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302" w:rsidRPr="00AE678B" w:rsidRDefault="00E223D1" w:rsidP="00E223D1">
      <w:pPr>
        <w:tabs>
          <w:tab w:val="left" w:pos="1030"/>
        </w:tabs>
        <w:spacing w:line="192" w:lineRule="auto"/>
        <w:ind w:firstLine="432"/>
        <w:rPr>
          <w:rStyle w:val="Strong"/>
          <w:rFonts w:ascii="Traditional Arabic" w:hAnsi="Traditional Arabic" w:cs="Traditional Arabic"/>
          <w:color w:val="444444"/>
          <w:sz w:val="80"/>
          <w:szCs w:val="80"/>
          <w:rtl/>
        </w:rPr>
      </w:pPr>
      <w:r>
        <w:rPr>
          <w:noProof/>
        </w:rPr>
        <w:drawing>
          <wp:anchor distT="0" distB="0" distL="114300" distR="114300" simplePos="0" relativeHeight="251657216" behindDoc="1" locked="0" layoutInCell="1" allowOverlap="1">
            <wp:simplePos x="0" y="0"/>
            <wp:positionH relativeFrom="column">
              <wp:posOffset>-1444625</wp:posOffset>
            </wp:positionH>
            <wp:positionV relativeFrom="paragraph">
              <wp:posOffset>-758825</wp:posOffset>
            </wp:positionV>
            <wp:extent cx="7614285" cy="9331325"/>
            <wp:effectExtent l="19050" t="0" r="5715" b="0"/>
            <wp:wrapTight wrapText="bothSides">
              <wp:wrapPolygon edited="0">
                <wp:start x="-54" y="0"/>
                <wp:lineTo x="-54" y="21563"/>
                <wp:lineTo x="21616" y="21563"/>
                <wp:lineTo x="21616" y="0"/>
                <wp:lineTo x="-54" y="0"/>
              </wp:wrapPolygon>
            </wp:wrapTight>
            <wp:docPr id="6" name="Picture 6" descr="vfoztcmkgj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oztcmkgjcc"/>
                    <pic:cNvPicPr>
                      <a:picLocks noChangeAspect="1" noChangeArrowheads="1"/>
                    </pic:cNvPicPr>
                  </pic:nvPicPr>
                  <pic:blipFill>
                    <a:blip r:embed="rId7" cstate="print"/>
                    <a:srcRect/>
                    <a:stretch>
                      <a:fillRect/>
                    </a:stretch>
                  </pic:blipFill>
                  <pic:spPr bwMode="auto">
                    <a:xfrm>
                      <a:off x="0" y="0"/>
                      <a:ext cx="7614285" cy="9331325"/>
                    </a:xfrm>
                    <a:prstGeom prst="rect">
                      <a:avLst/>
                    </a:prstGeom>
                    <a:noFill/>
                    <a:ln w="9525">
                      <a:noFill/>
                      <a:miter lim="800000"/>
                      <a:headEnd/>
                      <a:tailEnd/>
                    </a:ln>
                  </pic:spPr>
                </pic:pic>
              </a:graphicData>
            </a:graphic>
          </wp:anchor>
        </w:drawing>
      </w:r>
    </w:p>
    <w:p w:rsidR="00C33C45" w:rsidRPr="00C33C45" w:rsidRDefault="00C33C45" w:rsidP="004440D5">
      <w:pPr>
        <w:tabs>
          <w:tab w:val="left" w:pos="1030"/>
        </w:tabs>
        <w:spacing w:line="192" w:lineRule="auto"/>
        <w:ind w:firstLine="432"/>
        <w:jc w:val="center"/>
        <w:rPr>
          <w:rStyle w:val="Strong"/>
          <w:rFonts w:ascii="Traditional Arabic" w:hAnsi="Traditional Arabic" w:cs="Traditional Arabic" w:hint="cs"/>
          <w:color w:val="444444"/>
          <w:sz w:val="60"/>
          <w:szCs w:val="60"/>
          <w:rtl/>
        </w:rPr>
      </w:pPr>
      <w:r>
        <w:rPr>
          <w:rFonts w:ascii="Traditional Arabic" w:hAnsi="Traditional Arabic" w:cs="Traditional Arabic" w:hint="cs"/>
          <w:b/>
          <w:bCs/>
          <w:noProof/>
          <w:color w:val="444444"/>
          <w:sz w:val="120"/>
          <w:szCs w:val="120"/>
          <w:rtl/>
        </w:rPr>
        <w:lastRenderedPageBreak/>
        <w:pict>
          <v:rect id="_x0000_s1033" style="position:absolute;left:0;text-align:left;margin-left:-22.8pt;margin-top:-54.4pt;width:396pt;height:45pt;z-index:251658240" stroked="f"/>
        </w:pict>
      </w:r>
    </w:p>
    <w:p w:rsidR="005B1A5E" w:rsidRPr="006406D1" w:rsidRDefault="005B1A5E" w:rsidP="004440D5">
      <w:pPr>
        <w:tabs>
          <w:tab w:val="left" w:pos="1030"/>
        </w:tabs>
        <w:spacing w:line="192" w:lineRule="auto"/>
        <w:ind w:firstLine="432"/>
        <w:jc w:val="center"/>
        <w:rPr>
          <w:rStyle w:val="Strong"/>
          <w:rFonts w:ascii="Traditional Arabic" w:hAnsi="Traditional Arabic" w:cs="Traditional Arabic"/>
          <w:color w:val="444444"/>
          <w:sz w:val="120"/>
          <w:szCs w:val="120"/>
          <w:rtl/>
        </w:rPr>
      </w:pPr>
      <w:r w:rsidRPr="006406D1">
        <w:rPr>
          <w:rStyle w:val="Strong"/>
          <w:rFonts w:ascii="Traditional Arabic" w:hAnsi="Traditional Arabic" w:cs="Traditional Arabic"/>
          <w:color w:val="444444"/>
          <w:sz w:val="120"/>
          <w:szCs w:val="120"/>
          <w:rtl/>
        </w:rPr>
        <w:t>تحفة الموحدين</w:t>
      </w:r>
    </w:p>
    <w:p w:rsidR="005B1A5E" w:rsidRPr="006406D1" w:rsidRDefault="005B1A5E" w:rsidP="004440D5">
      <w:pPr>
        <w:tabs>
          <w:tab w:val="left" w:pos="1030"/>
        </w:tabs>
        <w:spacing w:line="192" w:lineRule="auto"/>
        <w:ind w:firstLine="432"/>
        <w:jc w:val="center"/>
        <w:rPr>
          <w:rStyle w:val="Strong"/>
          <w:rFonts w:ascii="Traditional Arabic" w:hAnsi="Traditional Arabic" w:cs="Traditional Arabic"/>
          <w:color w:val="444444"/>
          <w:sz w:val="88"/>
          <w:szCs w:val="88"/>
          <w:rtl/>
        </w:rPr>
      </w:pPr>
      <w:r w:rsidRPr="006406D1">
        <w:rPr>
          <w:rStyle w:val="Strong"/>
          <w:rFonts w:ascii="Traditional Arabic" w:hAnsi="Traditional Arabic" w:cs="Traditional Arabic"/>
          <w:color w:val="444444"/>
          <w:sz w:val="88"/>
          <w:szCs w:val="88"/>
          <w:rtl/>
        </w:rPr>
        <w:t>في أهم مسائل أصول الدين</w:t>
      </w:r>
    </w:p>
    <w:p w:rsidR="00AE678B" w:rsidRDefault="00AE678B" w:rsidP="004440D5">
      <w:pPr>
        <w:spacing w:line="192" w:lineRule="auto"/>
        <w:ind w:firstLine="432"/>
        <w:jc w:val="center"/>
        <w:rPr>
          <w:rStyle w:val="Strong"/>
          <w:rFonts w:ascii="Traditional Arabic" w:hAnsi="Traditional Arabic" w:cs="Traditional Arabic"/>
          <w:color w:val="444444"/>
          <w:rtl/>
        </w:rPr>
      </w:pPr>
    </w:p>
    <w:p w:rsidR="00AE678B" w:rsidRDefault="00AE678B" w:rsidP="004440D5">
      <w:pPr>
        <w:spacing w:line="192" w:lineRule="auto"/>
        <w:ind w:firstLine="432"/>
        <w:jc w:val="center"/>
        <w:rPr>
          <w:rStyle w:val="Strong"/>
          <w:rFonts w:ascii="Traditional Arabic" w:hAnsi="Traditional Arabic" w:cs="Traditional Arabic"/>
          <w:color w:val="444444"/>
          <w:rtl/>
        </w:rPr>
      </w:pPr>
    </w:p>
    <w:p w:rsidR="00AE678B" w:rsidRDefault="00AE678B" w:rsidP="004440D5">
      <w:pPr>
        <w:spacing w:line="192" w:lineRule="auto"/>
        <w:ind w:firstLine="432"/>
        <w:jc w:val="center"/>
        <w:rPr>
          <w:rStyle w:val="Strong"/>
          <w:rFonts w:ascii="Traditional Arabic" w:hAnsi="Traditional Arabic" w:cs="Traditional Arabic"/>
          <w:color w:val="444444"/>
          <w:rtl/>
        </w:rPr>
      </w:pPr>
    </w:p>
    <w:p w:rsidR="004440D5" w:rsidRPr="006406D1" w:rsidRDefault="004440D5" w:rsidP="004440D5">
      <w:pPr>
        <w:spacing w:line="192" w:lineRule="auto"/>
        <w:ind w:firstLine="432"/>
        <w:jc w:val="center"/>
        <w:rPr>
          <w:rStyle w:val="Strong"/>
          <w:rFonts w:ascii="Traditional Arabic" w:hAnsi="Traditional Arabic" w:cs="Traditional Arabic"/>
          <w:color w:val="444444"/>
          <w:rtl/>
        </w:rPr>
      </w:pPr>
      <w:r w:rsidRPr="006406D1">
        <w:rPr>
          <w:rStyle w:val="Strong"/>
          <w:rFonts w:ascii="Traditional Arabic" w:hAnsi="Traditional Arabic" w:cs="Traditional Arabic"/>
          <w:color w:val="444444"/>
          <w:rtl/>
        </w:rPr>
        <w:t>إعداد</w:t>
      </w:r>
    </w:p>
    <w:p w:rsidR="004440D5" w:rsidRPr="006406D1" w:rsidRDefault="004440D5" w:rsidP="004440D5">
      <w:pPr>
        <w:spacing w:line="192" w:lineRule="auto"/>
        <w:ind w:firstLine="432"/>
        <w:jc w:val="center"/>
        <w:rPr>
          <w:rStyle w:val="Strong"/>
          <w:rFonts w:ascii="Traditional Arabic" w:hAnsi="Traditional Arabic" w:cs="Traditional Arabic"/>
          <w:color w:val="444444"/>
          <w:rtl/>
        </w:rPr>
      </w:pPr>
      <w:r w:rsidRPr="006406D1">
        <w:rPr>
          <w:rStyle w:val="Strong"/>
          <w:rFonts w:ascii="Traditional Arabic" w:hAnsi="Traditional Arabic" w:cs="Traditional Arabic"/>
          <w:color w:val="444444"/>
          <w:rtl/>
        </w:rPr>
        <w:t>اللجنة الشرعية</w:t>
      </w:r>
    </w:p>
    <w:p w:rsidR="004440D5" w:rsidRPr="006406D1" w:rsidRDefault="004440D5" w:rsidP="004440D5">
      <w:pPr>
        <w:spacing w:line="192" w:lineRule="auto"/>
        <w:ind w:firstLine="432"/>
        <w:jc w:val="center"/>
        <w:rPr>
          <w:rStyle w:val="Strong"/>
          <w:rFonts w:ascii="Traditional Arabic" w:hAnsi="Traditional Arabic" w:cs="Traditional Arabic"/>
          <w:color w:val="444444"/>
          <w:sz w:val="40"/>
          <w:szCs w:val="40"/>
          <w:rtl/>
        </w:rPr>
      </w:pPr>
      <w:r w:rsidRPr="006406D1">
        <w:rPr>
          <w:rStyle w:val="Strong"/>
          <w:rFonts w:ascii="Traditional Arabic" w:hAnsi="Traditional Arabic" w:cs="Traditional Arabic"/>
          <w:color w:val="444444"/>
          <w:sz w:val="40"/>
          <w:szCs w:val="40"/>
          <w:rtl/>
        </w:rPr>
        <w:t>في جماعة التوحيد والجهاد</w:t>
      </w:r>
    </w:p>
    <w:p w:rsidR="005B1A5E" w:rsidRPr="006406D1" w:rsidRDefault="004440D5" w:rsidP="004440D5">
      <w:pPr>
        <w:spacing w:line="192" w:lineRule="auto"/>
        <w:ind w:firstLine="432"/>
        <w:jc w:val="center"/>
        <w:rPr>
          <w:rStyle w:val="Strong"/>
          <w:rFonts w:ascii="Traditional Arabic" w:hAnsi="Traditional Arabic" w:cs="Traditional Arabic"/>
          <w:color w:val="444444"/>
          <w:rtl/>
        </w:rPr>
      </w:pPr>
      <w:r w:rsidRPr="006406D1">
        <w:rPr>
          <w:rStyle w:val="Strong"/>
          <w:rFonts w:ascii="Traditional Arabic" w:hAnsi="Traditional Arabic" w:cs="Traditional Arabic"/>
          <w:color w:val="444444"/>
          <w:rtl/>
        </w:rPr>
        <w:t>بيت المقدس</w:t>
      </w:r>
    </w:p>
    <w:p w:rsidR="000F5302" w:rsidRPr="006406D1" w:rsidRDefault="000F5302" w:rsidP="004440D5">
      <w:pPr>
        <w:spacing w:line="192" w:lineRule="auto"/>
        <w:ind w:firstLine="432"/>
        <w:jc w:val="center"/>
        <w:rPr>
          <w:rStyle w:val="Strong"/>
          <w:rFonts w:ascii="Traditional Arabic" w:hAnsi="Traditional Arabic" w:cs="Traditional Arabic"/>
          <w:color w:val="444444"/>
          <w:sz w:val="40"/>
          <w:szCs w:val="40"/>
          <w:rtl/>
        </w:rPr>
      </w:pPr>
    </w:p>
    <w:p w:rsidR="000F5302" w:rsidRPr="006406D1" w:rsidRDefault="000F5302" w:rsidP="004440D5">
      <w:pPr>
        <w:spacing w:line="192" w:lineRule="auto"/>
        <w:ind w:firstLine="432"/>
        <w:jc w:val="center"/>
        <w:rPr>
          <w:rStyle w:val="Strong"/>
          <w:rFonts w:ascii="Traditional Arabic" w:hAnsi="Traditional Arabic" w:cs="Traditional Arabic"/>
          <w:color w:val="444444"/>
          <w:sz w:val="40"/>
          <w:szCs w:val="40"/>
          <w:rtl/>
        </w:rPr>
      </w:pPr>
    </w:p>
    <w:p w:rsidR="00174A1A" w:rsidRPr="006406D1" w:rsidRDefault="00174A1A" w:rsidP="004440D5">
      <w:pPr>
        <w:spacing w:line="192" w:lineRule="auto"/>
        <w:ind w:firstLine="432"/>
        <w:jc w:val="center"/>
        <w:rPr>
          <w:rStyle w:val="Strong"/>
          <w:rFonts w:ascii="Traditional Arabic" w:hAnsi="Traditional Arabic" w:cs="Traditional Arabic"/>
          <w:color w:val="444444"/>
          <w:sz w:val="40"/>
          <w:szCs w:val="40"/>
          <w:rtl/>
        </w:rPr>
      </w:pPr>
    </w:p>
    <w:p w:rsidR="00174A1A" w:rsidRPr="006406D1" w:rsidRDefault="00174A1A" w:rsidP="004440D5">
      <w:pPr>
        <w:spacing w:line="192" w:lineRule="auto"/>
        <w:ind w:firstLine="432"/>
        <w:jc w:val="center"/>
        <w:rPr>
          <w:rStyle w:val="Strong"/>
          <w:rFonts w:ascii="Traditional Arabic" w:hAnsi="Traditional Arabic" w:cs="Traditional Arabic"/>
          <w:color w:val="444444"/>
          <w:rtl/>
        </w:rPr>
      </w:pPr>
      <w:r w:rsidRPr="006406D1">
        <w:rPr>
          <w:rStyle w:val="Strong"/>
          <w:rFonts w:ascii="Traditional Arabic" w:hAnsi="Traditional Arabic" w:cs="Traditional Arabic"/>
          <w:color w:val="444444"/>
          <w:rtl/>
        </w:rPr>
        <w:t xml:space="preserve">تقديم الشيخ </w:t>
      </w:r>
    </w:p>
    <w:p w:rsidR="00174A1A" w:rsidRPr="006406D1" w:rsidRDefault="00174A1A" w:rsidP="004440D5">
      <w:pPr>
        <w:spacing w:line="192" w:lineRule="auto"/>
        <w:ind w:firstLine="432"/>
        <w:jc w:val="center"/>
        <w:rPr>
          <w:rStyle w:val="Strong"/>
          <w:rFonts w:ascii="Traditional Arabic" w:hAnsi="Traditional Arabic" w:cs="Traditional Arabic"/>
          <w:color w:val="444444"/>
          <w:sz w:val="40"/>
          <w:szCs w:val="40"/>
          <w:rtl/>
        </w:rPr>
      </w:pPr>
      <w:r w:rsidRPr="006406D1">
        <w:rPr>
          <w:rStyle w:val="Strong"/>
          <w:rFonts w:ascii="Traditional Arabic" w:hAnsi="Traditional Arabic" w:cs="Traditional Arabic"/>
          <w:color w:val="444444"/>
          <w:sz w:val="40"/>
          <w:szCs w:val="40"/>
          <w:rtl/>
        </w:rPr>
        <w:t>أبي محمد الم</w:t>
      </w:r>
      <w:r w:rsidR="00185581">
        <w:rPr>
          <w:rStyle w:val="Strong"/>
          <w:rFonts w:ascii="Traditional Arabic" w:hAnsi="Traditional Arabic" w:cs="Traditional Arabic"/>
          <w:color w:val="444444"/>
          <w:sz w:val="40"/>
          <w:szCs w:val="40"/>
          <w:rtl/>
        </w:rPr>
        <w:t>ـ</w:t>
      </w:r>
      <w:r w:rsidRPr="006406D1">
        <w:rPr>
          <w:rStyle w:val="Strong"/>
          <w:rFonts w:ascii="Traditional Arabic" w:hAnsi="Traditional Arabic" w:cs="Traditional Arabic"/>
          <w:color w:val="444444"/>
          <w:sz w:val="40"/>
          <w:szCs w:val="40"/>
          <w:rtl/>
        </w:rPr>
        <w:t>قدسي</w:t>
      </w:r>
    </w:p>
    <w:p w:rsidR="000F5302" w:rsidRPr="00AE678B" w:rsidRDefault="000F5302" w:rsidP="004440D5">
      <w:pPr>
        <w:spacing w:line="192" w:lineRule="auto"/>
        <w:ind w:firstLine="432"/>
        <w:jc w:val="center"/>
        <w:rPr>
          <w:rStyle w:val="Strong"/>
          <w:rFonts w:ascii="Traditional Arabic" w:hAnsi="Traditional Arabic" w:cs="Traditional Arabic"/>
          <w:color w:val="444444"/>
          <w:sz w:val="40"/>
          <w:szCs w:val="40"/>
          <w:rtl/>
        </w:rPr>
      </w:pPr>
    </w:p>
    <w:p w:rsidR="005B1A5E" w:rsidRPr="006406D1" w:rsidRDefault="00E223D1" w:rsidP="000F5302">
      <w:pPr>
        <w:spacing w:before="100" w:beforeAutospacing="1" w:after="100" w:afterAutospacing="1" w:line="192" w:lineRule="auto"/>
        <w:ind w:firstLine="432"/>
        <w:jc w:val="center"/>
        <w:rPr>
          <w:rFonts w:ascii="Traditional Arabic" w:hAnsi="Traditional Arabic" w:cs="Traditional Arabic"/>
          <w:b/>
          <w:bCs/>
          <w:color w:val="000000"/>
          <w:rtl/>
        </w:rPr>
      </w:pPr>
      <w:r>
        <w:rPr>
          <w:noProof/>
        </w:rPr>
        <w:drawing>
          <wp:inline distT="0" distB="0" distL="0" distR="0">
            <wp:extent cx="205740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57400" cy="1752600"/>
                    </a:xfrm>
                    <a:prstGeom prst="rect">
                      <a:avLst/>
                    </a:prstGeom>
                    <a:noFill/>
                    <a:ln w="9525">
                      <a:noFill/>
                      <a:miter lim="800000"/>
                      <a:headEnd/>
                      <a:tailEnd/>
                    </a:ln>
                  </pic:spPr>
                </pic:pic>
              </a:graphicData>
            </a:graphic>
          </wp:inline>
        </w:drawing>
      </w:r>
    </w:p>
    <w:p w:rsidR="000F5302" w:rsidRPr="006406D1" w:rsidRDefault="00C33C45" w:rsidP="000F5302">
      <w:pPr>
        <w:spacing w:line="192" w:lineRule="auto"/>
        <w:ind w:firstLine="432"/>
        <w:jc w:val="center"/>
        <w:rPr>
          <w:rFonts w:ascii="Traditional Arabic" w:hAnsi="Traditional Arabic" w:cs="Traditional Arabic"/>
          <w:b/>
          <w:bCs/>
          <w:sz w:val="40"/>
          <w:szCs w:val="40"/>
          <w:rtl/>
        </w:rPr>
      </w:pPr>
      <w:r>
        <w:rPr>
          <w:rFonts w:ascii="Traditional Arabic" w:hAnsi="Traditional Arabic" w:cs="Traditional Arabic"/>
          <w:b/>
          <w:bCs/>
          <w:noProof/>
          <w:sz w:val="40"/>
          <w:szCs w:val="40"/>
          <w:rtl/>
        </w:rPr>
        <w:pict>
          <v:rect id="_x0000_s1036" style="position:absolute;left:0;text-align:left;margin-left:-13.8pt;margin-top:28.9pt;width:387pt;height:45pt;z-index:251659264" stroked="f"/>
        </w:pict>
      </w:r>
      <w:r>
        <w:rPr>
          <w:rFonts w:ascii="Traditional Arabic" w:hAnsi="Traditional Arabic" w:cs="Traditional Arabic"/>
          <w:b/>
          <w:bCs/>
          <w:sz w:val="40"/>
          <w:szCs w:val="40"/>
          <w:rtl/>
        </w:rPr>
        <w:br w:type="page"/>
      </w:r>
      <w:r w:rsidR="000F5302" w:rsidRPr="006406D1">
        <w:rPr>
          <w:rFonts w:ascii="Traditional Arabic" w:hAnsi="Traditional Arabic" w:cs="Traditional Arabic"/>
          <w:b/>
          <w:bCs/>
          <w:sz w:val="40"/>
          <w:szCs w:val="40"/>
          <w:rtl/>
        </w:rPr>
        <w:t xml:space="preserve">مقدمة </w:t>
      </w:r>
    </w:p>
    <w:p w:rsidR="000F5302" w:rsidRPr="006406D1" w:rsidRDefault="000F5302" w:rsidP="000F5302">
      <w:pPr>
        <w:spacing w:line="192" w:lineRule="auto"/>
        <w:ind w:firstLine="432"/>
        <w:jc w:val="center"/>
        <w:rPr>
          <w:rFonts w:ascii="Traditional Arabic" w:hAnsi="Traditional Arabic" w:cs="Traditional Arabic"/>
          <w:b/>
          <w:bCs/>
          <w:sz w:val="40"/>
          <w:szCs w:val="40"/>
          <w:rtl/>
        </w:rPr>
      </w:pPr>
      <w:r w:rsidRPr="006406D1">
        <w:rPr>
          <w:rFonts w:ascii="Traditional Arabic" w:hAnsi="Traditional Arabic" w:cs="Traditional Arabic"/>
          <w:b/>
          <w:bCs/>
          <w:sz w:val="40"/>
          <w:szCs w:val="40"/>
          <w:rtl/>
        </w:rPr>
        <w:t>الشيخ أبي محمد المقدسي</w:t>
      </w:r>
    </w:p>
    <w:p w:rsidR="000F5302" w:rsidRPr="006406D1" w:rsidRDefault="000F5302" w:rsidP="000F5302">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الحمد لله والصلاة والسلام على رسول الله وعلى آله وصحبه ومن والاه</w:t>
      </w:r>
    </w:p>
    <w:p w:rsidR="000F5302" w:rsidRPr="006406D1" w:rsidRDefault="000F5302" w:rsidP="000F5302">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وبعد ..</w:t>
      </w:r>
    </w:p>
    <w:p w:rsidR="000F5302" w:rsidRPr="006406D1" w:rsidRDefault="000F5302" w:rsidP="000F5302">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فهذا كتاب جامع لأهم المسائل التي يحتاجها الطالب في أبواب التوحيد والإيمان والعقيدة وغيرها؛</w:t>
      </w:r>
    </w:p>
    <w:p w:rsidR="000F5302" w:rsidRPr="006406D1" w:rsidRDefault="000F5302" w:rsidP="000F5302">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انتقاها إخواننا في اللجنة الشرعية لجماعة التوحيد والجهاد في غزة؛ ورتبوها وجمعوها لتصير منهجا ملخصا للشباب يضبطون به أهم المسائل من أقاويل العلماء التي اختيرت بعناية من طائفة كبيرة من الكتب المهمة ..</w:t>
      </w:r>
    </w:p>
    <w:p w:rsidR="000F5302" w:rsidRPr="006406D1" w:rsidRDefault="000F5302" w:rsidP="000F5302">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وأحسب أن إخواننا الذين قاموا بهذا العمل قد بذلوا جهدا مباركا في جمع هذه المادة العلمية وترتيبها وتسهيلها لجعلها في متناول الطلاب .. فما على الطلاب بعد ذلك إلا أن ينهلوا من هذه التحفة ويرتعوا في رياضها ويتفيؤوا ظلالها؛ فقد جمعت لهم طائفة من المسائل المهمة والعديد من الفوائد والفرائد على طبق واحد ، فما بقي عليهم إلا الأخذ بوصية ابن نقطة المعروف بابن اللباد (ت629هـ) الت</w:t>
      </w:r>
      <w:r w:rsidR="00185581">
        <w:rPr>
          <w:rFonts w:ascii="Traditional Arabic" w:hAnsi="Traditional Arabic" w:cs="Traditional Arabic"/>
          <w:rtl/>
        </w:rPr>
        <w:t>ى أوصى بها طالب العلم بقوله : (</w:t>
      </w:r>
      <w:r w:rsidRPr="006406D1">
        <w:rPr>
          <w:rFonts w:ascii="Traditional Arabic" w:hAnsi="Traditional Arabic" w:cs="Traditional Arabic"/>
          <w:rtl/>
        </w:rPr>
        <w:t>إذا قرأت كتابا فاحرص على أن تستظهره وتملك معناه ، وتوهّم أن الكتاب قد عدم وأنك مستغن عنه ..) اهـ. فالحفظ الحفظ والاستظهار الاستظهار لأهم النقول وزبدة المسائل فذلك عماد العلم وعموده ..</w:t>
      </w:r>
    </w:p>
    <w:p w:rsidR="000F5302" w:rsidRPr="006406D1" w:rsidRDefault="000F5302" w:rsidP="000F5302">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ولا يقدر أهمية ما جمع في هذا الكتاب من نقول إلا من عرف أهمية تأصيل المسائل وتدعيم الأساسات وتثبيت القواعد .. ولذلك فليس كون كثير مما في هذا الكتاب يصنف كالبدايات عند كثير من الناس مقللاً من شأنه .. فكما قيل ( لا غرو أن يذهل عن الغايات من يقصر في البدايات ) و</w:t>
      </w:r>
      <w:r w:rsidR="00185581">
        <w:rPr>
          <w:rFonts w:ascii="Traditional Arabic" w:hAnsi="Traditional Arabic" w:cs="Traditional Arabic"/>
          <w:rtl/>
        </w:rPr>
        <w:t xml:space="preserve"> </w:t>
      </w:r>
      <w:r w:rsidRPr="006406D1">
        <w:rPr>
          <w:rFonts w:ascii="Traditional Arabic" w:hAnsi="Traditional Arabic" w:cs="Traditional Arabic"/>
          <w:rtl/>
        </w:rPr>
        <w:t>( من حرم الأصول حرم الوصول ) و (فساد الفروع نتيجة حتمية لفساد الأصول ) ..</w:t>
      </w:r>
    </w:p>
    <w:p w:rsidR="000F5302" w:rsidRPr="006406D1" w:rsidRDefault="000F5302" w:rsidP="000F5302">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فنسأل الله تعالى أن يأجر القائمين على إعدادها وترتيبها وجمعها ويجعلها في موازين حسناتهم .. وفي الحقيقة ومع كثرة الكتب والتصانيف أمسى الشباب بحاجة لمثل هذه الجوامع التي يتمكن طلاب العلم أن يوصوا بدراستها وتدريسها لتأسيس الشباب المبتدئين وتعليمهم لأهم المهمات ..</w:t>
      </w:r>
    </w:p>
    <w:p w:rsidR="000F5302" w:rsidRPr="006406D1" w:rsidRDefault="000F5302" w:rsidP="000F5302">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ولما تشابه اسم اللجنة الشرعية التي أشرفت على إعداد هذا الكتاب مع اسم اللجنة الشرعية المتخصصة بإجابة الأسئلة في منبر التوحيد والجهاد؛ لزم منا التنويه حتى لا ينسب العمل إلى غير أصحابه بأن اللجنة التي أعدت هذا الكتاب هي ليست نفس الجنة المتخصصة بإجابة الأسئلة الشرعية في منبر التوحيد والجهاد؛ بل هم إخوة لنا من طلبة العلم الأفاضل ومن أنصار التوحيد والجهاد في غزة العزة؛ ومن أبناء ما صار يوصف ويسمى بالتيار السلفي الجهادي؛ أحبوا أن يضعوا هذا الكتاب الجامع كلبنة في بناء منهج علمي للشباب يؤصلون به أهم مسائل الدين .. </w:t>
      </w:r>
    </w:p>
    <w:p w:rsidR="000F5302" w:rsidRPr="006406D1" w:rsidRDefault="000F5302" w:rsidP="000F5302">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وإخواننا في منبر التوحيد والجهاد لا يألون جهدا في نشر ما يصلهم من نفائس الكتب والمصنفات نصرة لهذا الدين وتوفيرا لكل ما هو نافع للمسلمين نسأل الله تعالى أن يبارك في كل من ساهم في هذا السفر المفيد في الإعداد والجمع والترتيب والنشر وينفع به قارئه وكاتبه وناشره ..</w:t>
      </w:r>
    </w:p>
    <w:p w:rsidR="000F5302" w:rsidRPr="006406D1" w:rsidRDefault="000F5302" w:rsidP="000F5302">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هذا وصلى الله وسلم على نبينا محمد وعلى آله وصحبه وسلم ..</w:t>
      </w:r>
    </w:p>
    <w:p w:rsidR="000F5302" w:rsidRPr="006406D1" w:rsidRDefault="000F5302" w:rsidP="000F5302">
      <w:pPr>
        <w:spacing w:line="192" w:lineRule="auto"/>
        <w:ind w:firstLine="432"/>
        <w:jc w:val="right"/>
        <w:rPr>
          <w:rFonts w:ascii="Traditional Arabic" w:hAnsi="Traditional Arabic" w:cs="Traditional Arabic"/>
          <w:b/>
          <w:bCs/>
          <w:rtl/>
        </w:rPr>
      </w:pPr>
      <w:r w:rsidRPr="006406D1">
        <w:rPr>
          <w:rFonts w:ascii="Traditional Arabic" w:hAnsi="Traditional Arabic" w:cs="Traditional Arabic"/>
          <w:b/>
          <w:bCs/>
          <w:rtl/>
        </w:rPr>
        <w:t xml:space="preserve">وكتب </w:t>
      </w:r>
    </w:p>
    <w:p w:rsidR="000F5302" w:rsidRPr="006406D1" w:rsidRDefault="000F5302" w:rsidP="000F5302">
      <w:pPr>
        <w:spacing w:line="192" w:lineRule="auto"/>
        <w:ind w:firstLine="432"/>
        <w:jc w:val="right"/>
        <w:rPr>
          <w:rFonts w:ascii="Traditional Arabic" w:hAnsi="Traditional Arabic" w:cs="Traditional Arabic"/>
          <w:b/>
          <w:bCs/>
          <w:rtl/>
        </w:rPr>
      </w:pPr>
      <w:r w:rsidRPr="006406D1">
        <w:rPr>
          <w:rFonts w:ascii="Traditional Arabic" w:hAnsi="Traditional Arabic" w:cs="Traditional Arabic"/>
          <w:b/>
          <w:bCs/>
          <w:rtl/>
        </w:rPr>
        <w:t xml:space="preserve">أبو محمد المقدسي </w:t>
      </w:r>
    </w:p>
    <w:p w:rsidR="000F5302" w:rsidRPr="006406D1" w:rsidRDefault="000F5302" w:rsidP="000F5302">
      <w:pPr>
        <w:spacing w:line="192" w:lineRule="auto"/>
        <w:ind w:firstLine="432"/>
        <w:jc w:val="right"/>
        <w:rPr>
          <w:rFonts w:ascii="Traditional Arabic" w:hAnsi="Traditional Arabic" w:cs="Traditional Arabic"/>
          <w:b/>
          <w:bCs/>
        </w:rPr>
      </w:pPr>
      <w:r w:rsidRPr="006406D1">
        <w:rPr>
          <w:rFonts w:ascii="Traditional Arabic" w:hAnsi="Traditional Arabic" w:cs="Traditional Arabic"/>
          <w:b/>
          <w:bCs/>
          <w:rtl/>
        </w:rPr>
        <w:t>شوال 1430 هـ.</w:t>
      </w:r>
    </w:p>
    <w:p w:rsidR="00A50B34" w:rsidRPr="006406D1" w:rsidRDefault="000F5302" w:rsidP="000F5302">
      <w:pPr>
        <w:spacing w:before="100" w:beforeAutospacing="1" w:after="100" w:afterAutospacing="1" w:line="192" w:lineRule="auto"/>
        <w:ind w:firstLine="432"/>
        <w:jc w:val="center"/>
        <w:rPr>
          <w:rFonts w:ascii="Traditional Arabic" w:hAnsi="Traditional Arabic" w:cs="Traditional Arabic"/>
          <w:b/>
          <w:bCs/>
          <w:color w:val="000000"/>
          <w:sz w:val="40"/>
          <w:szCs w:val="40"/>
          <w:rtl/>
        </w:rPr>
      </w:pPr>
      <w:r w:rsidRPr="006406D1">
        <w:rPr>
          <w:rFonts w:ascii="Traditional Arabic" w:hAnsi="Traditional Arabic" w:cs="Traditional Arabic"/>
          <w:b/>
          <w:bCs/>
          <w:color w:val="000000"/>
          <w:sz w:val="40"/>
          <w:szCs w:val="40"/>
          <w:rtl/>
        </w:rPr>
        <w:br w:type="page"/>
      </w:r>
      <w:r w:rsidR="00A50B34" w:rsidRPr="006406D1">
        <w:rPr>
          <w:rFonts w:ascii="Traditional Arabic" w:hAnsi="Traditional Arabic" w:cs="Traditional Arabic"/>
          <w:b/>
          <w:bCs/>
          <w:color w:val="000000"/>
          <w:sz w:val="40"/>
          <w:szCs w:val="40"/>
          <w:rtl/>
        </w:rPr>
        <w:t>المقدمة</w:t>
      </w:r>
    </w:p>
    <w:p w:rsidR="00566087" w:rsidRPr="006406D1" w:rsidRDefault="00566087"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الحمد لله والصلاة والسلام على رسول الله وبعد:</w:t>
      </w:r>
    </w:p>
    <w:p w:rsidR="00566087" w:rsidRPr="006406D1" w:rsidRDefault="00566087"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هذا كتاب مختصر يشمل أهم المسائل جمع</w:t>
      </w:r>
      <w:r w:rsidR="00D100F5" w:rsidRPr="006406D1">
        <w:rPr>
          <w:rFonts w:ascii="Traditional Arabic" w:hAnsi="Traditional Arabic" w:cs="Traditional Arabic"/>
          <w:color w:val="000000"/>
          <w:rtl/>
        </w:rPr>
        <w:t>ناه من عدة مراجع ورتبناه</w:t>
      </w:r>
      <w:r w:rsidRPr="006406D1">
        <w:rPr>
          <w:rFonts w:ascii="Traditional Arabic" w:hAnsi="Traditional Arabic" w:cs="Traditional Arabic"/>
          <w:color w:val="000000"/>
          <w:rtl/>
        </w:rPr>
        <w:t xml:space="preserve"> على طريقة المسائل لكي يسهل تناول الموضوع الواحد من جميع جوانبه بكل يسر.</w:t>
      </w:r>
    </w:p>
    <w:p w:rsidR="00566087" w:rsidRPr="006406D1" w:rsidRDefault="00D100F5"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وقد كان عملنا</w:t>
      </w:r>
      <w:r w:rsidR="00566087" w:rsidRPr="006406D1">
        <w:rPr>
          <w:rFonts w:ascii="Traditional Arabic" w:hAnsi="Traditional Arabic" w:cs="Traditional Arabic"/>
          <w:color w:val="000000"/>
          <w:rtl/>
        </w:rPr>
        <w:t xml:space="preserve"> في هذا الكتاب على النحو التالي:</w:t>
      </w:r>
    </w:p>
    <w:p w:rsidR="00566087" w:rsidRPr="006406D1" w:rsidRDefault="00D100F5" w:rsidP="004440D5">
      <w:pPr>
        <w:numPr>
          <w:ilvl w:val="0"/>
          <w:numId w:val="56"/>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لم ن</w:t>
      </w:r>
      <w:r w:rsidR="00566087" w:rsidRPr="006406D1">
        <w:rPr>
          <w:rFonts w:ascii="Traditional Arabic" w:hAnsi="Traditional Arabic" w:cs="Traditional Arabic"/>
          <w:color w:val="000000"/>
          <w:rtl/>
        </w:rPr>
        <w:t>ض</w:t>
      </w:r>
      <w:r w:rsidRPr="006406D1">
        <w:rPr>
          <w:rFonts w:ascii="Traditional Arabic" w:hAnsi="Traditional Arabic" w:cs="Traditional Arabic"/>
          <w:color w:val="000000"/>
          <w:rtl/>
        </w:rPr>
        <w:t>ع في هذا الكتاب أي عبارة من عندنا</w:t>
      </w:r>
      <w:r w:rsidR="00566087" w:rsidRPr="006406D1">
        <w:rPr>
          <w:rFonts w:ascii="Traditional Arabic" w:hAnsi="Traditional Arabic" w:cs="Traditional Arabic"/>
          <w:color w:val="000000"/>
          <w:rtl/>
        </w:rPr>
        <w:t xml:space="preserve"> إ</w:t>
      </w:r>
      <w:r w:rsidRPr="006406D1">
        <w:rPr>
          <w:rFonts w:ascii="Traditional Arabic" w:hAnsi="Traditional Arabic" w:cs="Traditional Arabic"/>
          <w:color w:val="000000"/>
          <w:rtl/>
        </w:rPr>
        <w:t>لا ما اقتضت إلية الحاجة، واقتصرنا</w:t>
      </w:r>
      <w:r w:rsidR="00566087" w:rsidRPr="006406D1">
        <w:rPr>
          <w:rFonts w:ascii="Traditional Arabic" w:hAnsi="Traditional Arabic" w:cs="Traditional Arabic"/>
          <w:color w:val="000000"/>
          <w:rtl/>
        </w:rPr>
        <w:t xml:space="preserve"> فيه على كلام العلماء وطلاب العلم.</w:t>
      </w:r>
    </w:p>
    <w:p w:rsidR="00566087" w:rsidRPr="006406D1" w:rsidRDefault="00D100F5" w:rsidP="004440D5">
      <w:pPr>
        <w:numPr>
          <w:ilvl w:val="0"/>
          <w:numId w:val="56"/>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تصرفنا</w:t>
      </w:r>
      <w:r w:rsidR="00566087" w:rsidRPr="006406D1">
        <w:rPr>
          <w:rFonts w:ascii="Traditional Arabic" w:hAnsi="Traditional Arabic" w:cs="Traditional Arabic"/>
          <w:color w:val="000000"/>
          <w:rtl/>
        </w:rPr>
        <w:t xml:space="preserve"> في بعض كلام العلماء بما يناسب الحاجة (من حذف أو تغيير لبعض الكلمات أو تقديم وتأخير</w:t>
      </w:r>
      <w:r w:rsidR="00F26F05" w:rsidRPr="006406D1">
        <w:rPr>
          <w:rFonts w:ascii="Traditional Arabic" w:hAnsi="Traditional Arabic" w:cs="Traditional Arabic"/>
          <w:color w:val="000000"/>
          <w:rtl/>
        </w:rPr>
        <w:t xml:space="preserve"> أو إضافة</w:t>
      </w:r>
      <w:r w:rsidR="005233FB" w:rsidRPr="006406D1">
        <w:rPr>
          <w:rFonts w:ascii="Traditional Arabic" w:hAnsi="Traditional Arabic" w:cs="Traditional Arabic"/>
          <w:color w:val="000000"/>
          <w:rtl/>
        </w:rPr>
        <w:t>).</w:t>
      </w:r>
    </w:p>
    <w:p w:rsidR="005233FB" w:rsidRPr="006406D1" w:rsidRDefault="005233FB" w:rsidP="004440D5">
      <w:pPr>
        <w:numPr>
          <w:ilvl w:val="0"/>
          <w:numId w:val="56"/>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إذا كانت المسألة اجتهادي</w:t>
      </w:r>
      <w:r w:rsidR="002D7EFE" w:rsidRPr="006406D1">
        <w:rPr>
          <w:rFonts w:ascii="Traditional Arabic" w:hAnsi="Traditional Arabic" w:cs="Traditional Arabic"/>
          <w:color w:val="000000"/>
          <w:rtl/>
        </w:rPr>
        <w:t>ة وللعالم أو طالب العلم الذي نقل</w:t>
      </w:r>
      <w:r w:rsidR="00D100F5" w:rsidRPr="006406D1">
        <w:rPr>
          <w:rFonts w:ascii="Traditional Arabic" w:hAnsi="Traditional Arabic" w:cs="Traditional Arabic"/>
          <w:color w:val="000000"/>
          <w:rtl/>
        </w:rPr>
        <w:t>نا عنه في المسألة رأي معين ونحن ن</w:t>
      </w:r>
      <w:r w:rsidRPr="006406D1">
        <w:rPr>
          <w:rFonts w:ascii="Traditional Arabic" w:hAnsi="Traditional Arabic" w:cs="Traditional Arabic"/>
          <w:color w:val="000000"/>
          <w:rtl/>
        </w:rPr>
        <w:t>ختار رأي</w:t>
      </w:r>
      <w:r w:rsidR="00D40592" w:rsidRPr="006406D1">
        <w:rPr>
          <w:rFonts w:ascii="Traditional Arabic" w:hAnsi="Traditional Arabic" w:cs="Traditional Arabic"/>
          <w:color w:val="000000"/>
          <w:rtl/>
        </w:rPr>
        <w:t>ًا</w:t>
      </w:r>
      <w:r w:rsidR="00D100F5" w:rsidRPr="006406D1">
        <w:rPr>
          <w:rFonts w:ascii="Traditional Arabic" w:hAnsi="Traditional Arabic" w:cs="Traditional Arabic"/>
          <w:color w:val="000000"/>
          <w:rtl/>
        </w:rPr>
        <w:t xml:space="preserve"> آخر ن</w:t>
      </w:r>
      <w:r w:rsidRPr="006406D1">
        <w:rPr>
          <w:rFonts w:ascii="Traditional Arabic" w:hAnsi="Traditional Arabic" w:cs="Traditional Arabic"/>
          <w:color w:val="000000"/>
          <w:rtl/>
        </w:rPr>
        <w:t>ضع اختيار</w:t>
      </w:r>
      <w:r w:rsidR="00D100F5" w:rsidRPr="006406D1">
        <w:rPr>
          <w:rFonts w:ascii="Traditional Arabic" w:hAnsi="Traditional Arabic" w:cs="Traditional Arabic"/>
          <w:color w:val="000000"/>
          <w:rtl/>
        </w:rPr>
        <w:t>نا</w:t>
      </w:r>
      <w:r w:rsidRPr="006406D1">
        <w:rPr>
          <w:rFonts w:ascii="Traditional Arabic" w:hAnsi="Traditional Arabic" w:cs="Traditional Arabic"/>
          <w:color w:val="000000"/>
          <w:rtl/>
        </w:rPr>
        <w:t xml:space="preserve"> في ثنايا كلام</w:t>
      </w:r>
      <w:r w:rsidR="00000484" w:rsidRPr="006406D1">
        <w:rPr>
          <w:rFonts w:ascii="Traditional Arabic" w:hAnsi="Traditional Arabic" w:cs="Traditional Arabic"/>
          <w:color w:val="000000"/>
          <w:rtl/>
        </w:rPr>
        <w:t>ه</w:t>
      </w:r>
      <w:r w:rsidRPr="006406D1">
        <w:rPr>
          <w:rFonts w:ascii="Traditional Arabic" w:hAnsi="Traditional Arabic" w:cs="Traditional Arabic"/>
          <w:color w:val="000000"/>
          <w:rtl/>
        </w:rPr>
        <w:t xml:space="preserve"> فليُنتَبَه.</w:t>
      </w:r>
    </w:p>
    <w:p w:rsidR="005233FB" w:rsidRPr="006406D1" w:rsidRDefault="00D100F5" w:rsidP="004440D5">
      <w:pPr>
        <w:numPr>
          <w:ilvl w:val="0"/>
          <w:numId w:val="56"/>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كثير من المسائل خرجنا فيها عن حد الإختصار وبسطنا</w:t>
      </w:r>
      <w:r w:rsidR="005233FB" w:rsidRPr="006406D1">
        <w:rPr>
          <w:rFonts w:ascii="Traditional Arabic" w:hAnsi="Traditional Arabic" w:cs="Traditional Arabic"/>
          <w:color w:val="000000"/>
          <w:rtl/>
        </w:rPr>
        <w:t xml:space="preserve"> فيها النقل لأهميتها البالغة.</w:t>
      </w:r>
    </w:p>
    <w:p w:rsidR="005233FB" w:rsidRPr="006406D1" w:rsidRDefault="005233FB" w:rsidP="004440D5">
      <w:pPr>
        <w:numPr>
          <w:ilvl w:val="0"/>
          <w:numId w:val="56"/>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إذا نقل</w:t>
      </w:r>
      <w:r w:rsidR="00D100F5" w:rsidRPr="006406D1">
        <w:rPr>
          <w:rFonts w:ascii="Traditional Arabic" w:hAnsi="Traditional Arabic" w:cs="Traditional Arabic"/>
          <w:color w:val="000000"/>
          <w:rtl/>
        </w:rPr>
        <w:t>نا أكثر من مسألة من مرجع واحد ن</w:t>
      </w:r>
      <w:r w:rsidRPr="006406D1">
        <w:rPr>
          <w:rFonts w:ascii="Traditional Arabic" w:hAnsi="Traditional Arabic" w:cs="Traditional Arabic"/>
          <w:color w:val="000000"/>
          <w:rtl/>
        </w:rPr>
        <w:t>ذكر هذا المرجع مرة واحدة مشير</w:t>
      </w:r>
      <w:r w:rsidR="00D100F5" w:rsidRPr="006406D1">
        <w:rPr>
          <w:rFonts w:ascii="Traditional Arabic" w:hAnsi="Traditional Arabic" w:cs="Traditional Arabic"/>
          <w:color w:val="000000"/>
          <w:rtl/>
        </w:rPr>
        <w:t>ين</w:t>
      </w:r>
      <w:r w:rsidRPr="006406D1">
        <w:rPr>
          <w:rFonts w:ascii="Traditional Arabic" w:hAnsi="Traditional Arabic" w:cs="Traditional Arabic"/>
          <w:color w:val="000000"/>
          <w:rtl/>
        </w:rPr>
        <w:t xml:space="preserve"> إلى أماكن وجود هذه المسائل فيه.</w:t>
      </w:r>
    </w:p>
    <w:p w:rsidR="005233FB" w:rsidRPr="006406D1" w:rsidRDefault="00D100F5"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نسأل الله أن يتقبل منا</w:t>
      </w:r>
      <w:r w:rsidR="005233FB" w:rsidRPr="006406D1">
        <w:rPr>
          <w:rFonts w:ascii="Traditional Arabic" w:hAnsi="Traditional Arabic" w:cs="Traditional Arabic"/>
          <w:color w:val="000000"/>
          <w:rtl/>
        </w:rPr>
        <w:t xml:space="preserve"> ومنكم صالح الأعمال وأن يجعل هذا العمل في ميزان حسنات</w:t>
      </w:r>
      <w:r w:rsidRPr="006406D1">
        <w:rPr>
          <w:rFonts w:ascii="Traditional Arabic" w:hAnsi="Traditional Arabic" w:cs="Traditional Arabic"/>
          <w:color w:val="000000"/>
          <w:rtl/>
        </w:rPr>
        <w:t>نا</w:t>
      </w:r>
      <w:r w:rsidR="005233FB" w:rsidRPr="006406D1">
        <w:rPr>
          <w:rFonts w:ascii="Traditional Arabic" w:hAnsi="Traditional Arabic" w:cs="Traditional Arabic"/>
          <w:color w:val="000000"/>
          <w:rtl/>
        </w:rPr>
        <w:t xml:space="preserve"> يوم القيامة</w:t>
      </w:r>
      <w:r w:rsidR="00163886" w:rsidRPr="006406D1">
        <w:rPr>
          <w:rFonts w:ascii="Traditional Arabic" w:hAnsi="Traditional Arabic" w:cs="Traditional Arabic"/>
          <w:color w:val="000000"/>
          <w:rtl/>
        </w:rPr>
        <w:t>.</w:t>
      </w:r>
    </w:p>
    <w:p w:rsidR="00163886" w:rsidRPr="006406D1" w:rsidRDefault="00163886"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وصلى الله على النبي الأمي وعلى آله وصحبه وسلم.</w:t>
      </w:r>
    </w:p>
    <w:p w:rsidR="000F5302" w:rsidRPr="006406D1" w:rsidRDefault="000F5302" w:rsidP="000F5302">
      <w:pPr>
        <w:tabs>
          <w:tab w:val="left" w:pos="1030"/>
        </w:tabs>
        <w:spacing w:line="192" w:lineRule="auto"/>
        <w:ind w:firstLine="432"/>
        <w:jc w:val="center"/>
        <w:rPr>
          <w:rFonts w:ascii="Traditional Arabic" w:hAnsi="Traditional Arabic" w:cs="Traditional Arabic"/>
          <w:b/>
          <w:bCs/>
          <w:color w:val="000000"/>
          <w:sz w:val="28"/>
          <w:szCs w:val="28"/>
          <w:rtl/>
        </w:rPr>
      </w:pPr>
    </w:p>
    <w:p w:rsidR="000F5302" w:rsidRPr="006406D1" w:rsidRDefault="000F5302" w:rsidP="000F5302">
      <w:pPr>
        <w:tabs>
          <w:tab w:val="left" w:pos="1030"/>
        </w:tabs>
        <w:spacing w:line="192" w:lineRule="auto"/>
        <w:ind w:firstLine="432"/>
        <w:jc w:val="center"/>
        <w:rPr>
          <w:rFonts w:ascii="Traditional Arabic" w:hAnsi="Traditional Arabic" w:cs="Traditional Arabic"/>
          <w:b/>
          <w:bCs/>
          <w:color w:val="000000"/>
          <w:sz w:val="28"/>
          <w:szCs w:val="28"/>
          <w:rtl/>
        </w:rPr>
      </w:pPr>
      <w:r w:rsidRPr="006406D1">
        <w:rPr>
          <w:rFonts w:ascii="Traditional Arabic" w:hAnsi="Traditional Arabic" w:cs="Traditional Arabic"/>
          <w:b/>
          <w:bCs/>
          <w:color w:val="000000"/>
          <w:sz w:val="28"/>
          <w:szCs w:val="28"/>
          <w:rtl/>
        </w:rPr>
        <w:t>جمع وترتيب</w:t>
      </w:r>
    </w:p>
    <w:p w:rsidR="000F5302" w:rsidRPr="006406D1" w:rsidRDefault="000F5302" w:rsidP="000F5302">
      <w:pPr>
        <w:tabs>
          <w:tab w:val="left" w:pos="1030"/>
        </w:tabs>
        <w:spacing w:line="192" w:lineRule="auto"/>
        <w:ind w:firstLine="432"/>
        <w:jc w:val="center"/>
        <w:rPr>
          <w:rFonts w:ascii="Traditional Arabic" w:hAnsi="Traditional Arabic" w:cs="Traditional Arabic"/>
          <w:b/>
          <w:bCs/>
          <w:color w:val="000000"/>
          <w:sz w:val="28"/>
          <w:szCs w:val="28"/>
          <w:rtl/>
        </w:rPr>
      </w:pPr>
      <w:r w:rsidRPr="006406D1">
        <w:rPr>
          <w:rFonts w:ascii="Traditional Arabic" w:hAnsi="Traditional Arabic" w:cs="Traditional Arabic"/>
          <w:b/>
          <w:bCs/>
          <w:color w:val="000000"/>
          <w:sz w:val="28"/>
          <w:szCs w:val="28"/>
          <w:rtl/>
        </w:rPr>
        <w:t>إخوانكم في اللجنة الشرعية</w:t>
      </w:r>
    </w:p>
    <w:p w:rsidR="00BA0254" w:rsidRPr="006406D1" w:rsidRDefault="000F5302" w:rsidP="000F5302">
      <w:pPr>
        <w:tabs>
          <w:tab w:val="left" w:pos="1030"/>
        </w:tabs>
        <w:spacing w:line="192" w:lineRule="auto"/>
        <w:ind w:firstLine="432"/>
        <w:jc w:val="center"/>
        <w:rPr>
          <w:rFonts w:ascii="Traditional Arabic" w:hAnsi="Traditional Arabic" w:cs="Traditional Arabic"/>
          <w:b/>
          <w:bCs/>
          <w:color w:val="000000"/>
          <w:sz w:val="28"/>
          <w:szCs w:val="28"/>
          <w:lang w:bidi="ar-JO"/>
        </w:rPr>
      </w:pPr>
      <w:r w:rsidRPr="006406D1">
        <w:rPr>
          <w:rFonts w:ascii="Traditional Arabic" w:hAnsi="Traditional Arabic" w:cs="Traditional Arabic"/>
          <w:b/>
          <w:bCs/>
          <w:color w:val="000000"/>
          <w:sz w:val="28"/>
          <w:szCs w:val="28"/>
          <w:rtl/>
        </w:rPr>
        <w:t>بيت المقدس</w:t>
      </w:r>
    </w:p>
    <w:p w:rsidR="00E92D66" w:rsidRPr="006406D1" w:rsidRDefault="00E92D66" w:rsidP="004440D5">
      <w:pPr>
        <w:spacing w:before="100" w:beforeAutospacing="1" w:after="100" w:afterAutospacing="1" w:line="192" w:lineRule="auto"/>
        <w:ind w:firstLine="432"/>
        <w:jc w:val="both"/>
        <w:rPr>
          <w:rFonts w:ascii="Traditional Arabic" w:hAnsi="Traditional Arabic" w:cs="Traditional Arabic"/>
          <w:color w:val="000000"/>
          <w:sz w:val="24"/>
          <w:szCs w:val="24"/>
          <w:rtl/>
        </w:rPr>
      </w:pPr>
    </w:p>
    <w:p w:rsidR="00BD3C11" w:rsidRPr="006406D1" w:rsidRDefault="000F5302" w:rsidP="000F5302">
      <w:pPr>
        <w:spacing w:line="192" w:lineRule="auto"/>
        <w:ind w:firstLine="432"/>
        <w:jc w:val="center"/>
        <w:rPr>
          <w:rFonts w:ascii="Traditional Arabic" w:hAnsi="Traditional Arabic" w:cs="Traditional Arabic"/>
          <w:b/>
          <w:bCs/>
          <w:color w:val="000000"/>
          <w:rtl/>
        </w:rPr>
      </w:pPr>
      <w:r w:rsidRPr="006406D1">
        <w:rPr>
          <w:rFonts w:ascii="Traditional Arabic" w:hAnsi="Traditional Arabic" w:cs="Traditional Arabic"/>
          <w:b/>
          <w:bCs/>
          <w:color w:val="000000"/>
          <w:rtl/>
        </w:rPr>
        <w:br w:type="page"/>
      </w:r>
      <w:r w:rsidR="00BD3C11" w:rsidRPr="006406D1">
        <w:rPr>
          <w:rFonts w:ascii="Traditional Arabic" w:hAnsi="Traditional Arabic" w:cs="Traditional Arabic"/>
          <w:b/>
          <w:bCs/>
          <w:color w:val="000000"/>
          <w:rtl/>
        </w:rPr>
        <w:t>فصل تمهيدي</w:t>
      </w:r>
    </w:p>
    <w:p w:rsidR="00BD3C11" w:rsidRPr="006406D1" w:rsidRDefault="004543FF" w:rsidP="000F5302">
      <w:pPr>
        <w:spacing w:line="192" w:lineRule="auto"/>
        <w:ind w:firstLine="432"/>
        <w:jc w:val="center"/>
        <w:rPr>
          <w:rFonts w:ascii="Traditional Arabic" w:hAnsi="Traditional Arabic" w:cs="Traditional Arabic"/>
          <w:color w:val="000000"/>
          <w:sz w:val="40"/>
          <w:szCs w:val="40"/>
          <w:rtl/>
        </w:rPr>
      </w:pPr>
      <w:r w:rsidRPr="006406D1">
        <w:rPr>
          <w:rFonts w:ascii="Traditional Arabic" w:hAnsi="Traditional Arabic" w:cs="Traditional Arabic"/>
          <w:b/>
          <w:bCs/>
          <w:color w:val="000000"/>
          <w:sz w:val="40"/>
          <w:szCs w:val="40"/>
          <w:rtl/>
        </w:rPr>
        <w:t>الأسماء والأحكام وما يتعلق بهما</w:t>
      </w:r>
    </w:p>
    <w:p w:rsidR="00892EAB" w:rsidRPr="006406D1" w:rsidRDefault="004543FF" w:rsidP="004440D5">
      <w:pPr>
        <w:spacing w:before="100" w:beforeAutospacing="1" w:after="100" w:afterAutospacing="1" w:line="192" w:lineRule="auto"/>
        <w:ind w:firstLine="432"/>
        <w:jc w:val="both"/>
        <w:rPr>
          <w:rFonts w:ascii="Traditional Arabic" w:hAnsi="Traditional Arabic" w:cs="Traditional Arabic"/>
          <w:color w:val="000000"/>
          <w:sz w:val="28"/>
          <w:szCs w:val="28"/>
          <w:rtl/>
        </w:rPr>
      </w:pPr>
      <w:r w:rsidRPr="006406D1">
        <w:rPr>
          <w:rFonts w:ascii="Traditional Arabic" w:hAnsi="Traditional Arabic" w:cs="Traditional Arabic"/>
          <w:color w:val="000000"/>
          <w:rtl/>
        </w:rPr>
        <w:t>1- المراد ب</w:t>
      </w:r>
      <w:r w:rsidR="00892EAB" w:rsidRPr="006406D1">
        <w:rPr>
          <w:rFonts w:ascii="Traditional Arabic" w:hAnsi="Traditional Arabic" w:cs="Traditional Arabic"/>
          <w:color w:val="000000"/>
          <w:rtl/>
        </w:rPr>
        <w:t>أ</w:t>
      </w:r>
      <w:r w:rsidRPr="006406D1">
        <w:rPr>
          <w:rFonts w:ascii="Traditional Arabic" w:hAnsi="Traditional Arabic" w:cs="Traditional Arabic"/>
          <w:color w:val="000000"/>
          <w:rtl/>
        </w:rPr>
        <w:t>سماء</w:t>
      </w:r>
      <w:r w:rsidR="00892EAB" w:rsidRPr="006406D1">
        <w:rPr>
          <w:rFonts w:ascii="Traditional Arabic" w:hAnsi="Traditional Arabic" w:cs="Traditional Arabic"/>
          <w:color w:val="000000"/>
          <w:rtl/>
        </w:rPr>
        <w:t xml:space="preserve"> الدين</w:t>
      </w:r>
      <w:r w:rsidRPr="006406D1">
        <w:rPr>
          <w:rFonts w:ascii="Traditional Arabic" w:hAnsi="Traditional Arabic" w:cs="Traditional Arabic"/>
          <w:color w:val="000000"/>
          <w:rtl/>
        </w:rPr>
        <w:t xml:space="preserve"> مثل: مسلم</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ومشرك</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ومؤمن</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وكافر</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ومنافق</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وفاسق</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وعاصي</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وملحد</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ومبتدع</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وضال</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ومخطئ</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ومجتهد</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ومقلد</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وجاهل</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ويهودي</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ونصراني</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ومجوسي</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وطاغي</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ومفسد</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وكاذب</w:t>
      </w:r>
      <w:r w:rsidR="00892EAB"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وأمثال ذلك</w:t>
      </w:r>
      <w:r w:rsidR="00D77711" w:rsidRPr="006406D1">
        <w:rPr>
          <w:rFonts w:ascii="Traditional Arabic" w:hAnsi="Traditional Arabic" w:cs="Traditional Arabic"/>
          <w:color w:val="000000"/>
          <w:rtl/>
        </w:rPr>
        <w:t>.</w:t>
      </w:r>
    </w:p>
    <w:p w:rsidR="00740D23" w:rsidRPr="006406D1" w:rsidRDefault="00892EAB"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والمراد بالأحكام مثل: المناكحة، والموارثة، والمحبة، والموالاة، والنصرة، والمعاداة، والبراءة، وإقرار ولايته، والصلاة خلفه وعليه، وتضليل من كفره، ومساكنته، والدعاء له أو عليه، وسبه، ولعنه، والجزية، والصغار، والقتل، والقتال، والتعذيب، والنار، والعقوبة، وحل نسائهم أو عدمه، وحل ذبائحهم أو عدمه، والدفن في أي المقابر، وأمثال ذلك أو بعبارة أخرى المراد بالأحكام</w:t>
      </w:r>
      <w:r w:rsidR="00C51B7D" w:rsidRPr="006406D1">
        <w:rPr>
          <w:rFonts w:ascii="Traditional Arabic" w:hAnsi="Traditional Arabic" w:cs="Traditional Arabic"/>
          <w:color w:val="000000"/>
          <w:rtl/>
        </w:rPr>
        <w:t xml:space="preserve"> هو: ما يترتب على الأسماء من الأحكام الدنيوية والأخروية.</w:t>
      </w:r>
    </w:p>
    <w:p w:rsidR="00740D23" w:rsidRPr="006406D1" w:rsidRDefault="00740D2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2- </w:t>
      </w:r>
      <w:r w:rsidRPr="006406D1">
        <w:rPr>
          <w:rStyle w:val="Strong"/>
          <w:rFonts w:ascii="Traditional Arabic" w:hAnsi="Traditional Arabic" w:cs="Traditional Arabic"/>
          <w:b w:val="0"/>
          <w:bCs w:val="0"/>
          <w:color w:val="000000"/>
          <w:rtl/>
        </w:rPr>
        <w:t>مرجع الأسماء الشرعية:</w:t>
      </w:r>
      <w:r w:rsidRPr="006406D1">
        <w:rPr>
          <w:rFonts w:ascii="Traditional Arabic" w:hAnsi="Traditional Arabic" w:cs="Traditional Arabic"/>
          <w:color w:val="000000"/>
          <w:rtl/>
        </w:rPr>
        <w:t xml:space="preserve"> كاسم المسلم، والمشرك، والكافر، والمبتدع، والفاسق إلى ما حدّه الشارع حقيقةً ومعنى ومن لم يفرق بين حقائق هذه المسميات ويتصورها يقع في خبط وخلط، وقد ذمّ سبحانه من لم يعرف حدود ما أنزل على رسوله فقال: </w:t>
      </w:r>
      <w:r w:rsidRPr="006406D1">
        <w:rPr>
          <w:rFonts w:ascii="Traditional Arabic" w:hAnsi="Traditional Arabic" w:cs="Traditional Arabic"/>
          <w:b/>
          <w:bCs/>
          <w:color w:val="000000"/>
          <w:rtl/>
        </w:rPr>
        <w:t>(الأعراب أشد كفر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ونفاق</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وأجدر ألا يعلموا حدود ما أنزل الله على رسوله)</w:t>
      </w:r>
      <w:r w:rsidRPr="006406D1">
        <w:rPr>
          <w:rFonts w:ascii="Traditional Arabic" w:hAnsi="Traditional Arabic" w:cs="Traditional Arabic"/>
          <w:color w:val="000000"/>
          <w:rtl/>
        </w:rPr>
        <w:t xml:space="preserve"> [ التوبة: 97 ].</w:t>
      </w:r>
    </w:p>
    <w:p w:rsidR="004B3421" w:rsidRPr="006406D1" w:rsidRDefault="00740D2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3- القاعدة في الأسماء والأحكام هي: أن </w:t>
      </w:r>
      <w:r w:rsidRPr="006406D1">
        <w:rPr>
          <w:rStyle w:val="Strong"/>
          <w:rFonts w:ascii="Traditional Arabic" w:hAnsi="Traditional Arabic" w:cs="Traditional Arabic"/>
          <w:b w:val="0"/>
          <w:bCs w:val="0"/>
          <w:color w:val="000000"/>
          <w:rtl/>
        </w:rPr>
        <w:t>الإسم والحكم يفترقان قبل قيام الحجة ويجتمعان بعدها</w:t>
      </w:r>
      <w:r w:rsidR="00CD2071" w:rsidRPr="006406D1">
        <w:rPr>
          <w:rStyle w:val="Strong"/>
          <w:rFonts w:ascii="Traditional Arabic" w:hAnsi="Traditional Arabic" w:cs="Traditional Arabic"/>
          <w:b w:val="0"/>
          <w:bCs w:val="0"/>
          <w:color w:val="000000"/>
          <w:rtl/>
        </w:rPr>
        <w:t>،</w:t>
      </w:r>
      <w:r w:rsidR="00CD2071" w:rsidRPr="006406D1">
        <w:rPr>
          <w:rFonts w:ascii="Traditional Arabic" w:hAnsi="Traditional Arabic" w:cs="Traditional Arabic"/>
          <w:color w:val="000000"/>
          <w:rtl/>
        </w:rPr>
        <w:t xml:space="preserve"> فعدم قيام الحجة لايغير الأسماء الشرعية مما سماه الشارع شركا،ً أوكفر</w:t>
      </w:r>
      <w:r w:rsidR="00D40592" w:rsidRPr="006406D1">
        <w:rPr>
          <w:rFonts w:ascii="Traditional Arabic" w:hAnsi="Traditional Arabic" w:cs="Traditional Arabic"/>
          <w:color w:val="000000"/>
          <w:rtl/>
        </w:rPr>
        <w:t>ًا</w:t>
      </w:r>
      <w:r w:rsidR="00CD2071" w:rsidRPr="006406D1">
        <w:rPr>
          <w:rFonts w:ascii="Traditional Arabic" w:hAnsi="Traditional Arabic" w:cs="Traditional Arabic"/>
          <w:color w:val="000000"/>
          <w:rtl/>
        </w:rPr>
        <w:t>، أو فسق</w:t>
      </w:r>
      <w:r w:rsidR="00D40592" w:rsidRPr="006406D1">
        <w:rPr>
          <w:rFonts w:ascii="Traditional Arabic" w:hAnsi="Traditional Arabic" w:cs="Traditional Arabic"/>
          <w:color w:val="000000"/>
          <w:rtl/>
        </w:rPr>
        <w:t>ًا</w:t>
      </w:r>
      <w:r w:rsidR="00CD2071" w:rsidRPr="006406D1">
        <w:rPr>
          <w:rFonts w:ascii="Traditional Arabic" w:hAnsi="Traditional Arabic" w:cs="Traditional Arabic"/>
          <w:color w:val="000000"/>
          <w:rtl/>
        </w:rPr>
        <w:t xml:space="preserve"> وإن لم يعاقب فاعله إذا لم تقم عليه الحجة وتبلغه الدعوة فاسم المشرك ثبت قبل مجئ الرسول لأنه يشرك بربه ويعدل به غيره وكل حكم علق بأسماء الدين من إسلامٍ، وإيمانٍ، وكفرٍ، نفاقٍ، وردةٍ، وتهودٍ، وتنصرٍ إنما يثبت لمن اتصف بالصفات الموجبةُ لذلك، قال ابن تيمية - رحمه الله - : </w:t>
      </w:r>
      <w:r w:rsidR="00CD2071" w:rsidRPr="006406D1">
        <w:rPr>
          <w:rFonts w:ascii="Traditional Arabic" w:hAnsi="Traditional Arabic" w:cs="Traditional Arabic"/>
          <w:color w:val="000000"/>
          <w:u w:val="single"/>
          <w:rtl/>
        </w:rPr>
        <w:t>(</w:t>
      </w:r>
      <w:r w:rsidR="00CD2071" w:rsidRPr="006406D1">
        <w:rPr>
          <w:rFonts w:ascii="Traditional Arabic" w:hAnsi="Traditional Arabic" w:cs="Traditional Arabic"/>
          <w:b/>
          <w:bCs/>
          <w:color w:val="000000"/>
          <w:u w:val="single"/>
          <w:rtl/>
        </w:rPr>
        <w:t>وقد فرق الله بين ما قبل الرسالة وما بعدها في أسماء وأحكام وجمع بينها في أسماء وأحكام )</w:t>
      </w:r>
      <w:r w:rsidR="00CD2071" w:rsidRPr="006406D1">
        <w:rPr>
          <w:rFonts w:ascii="Traditional Arabic" w:hAnsi="Traditional Arabic" w:cs="Traditional Arabic"/>
          <w:b/>
          <w:bCs/>
          <w:color w:val="000000"/>
          <w:rtl/>
        </w:rPr>
        <w:t xml:space="preserve"> </w:t>
      </w:r>
      <w:r w:rsidR="00CD2071" w:rsidRPr="006406D1">
        <w:rPr>
          <w:rFonts w:ascii="Traditional Arabic" w:hAnsi="Traditional Arabic" w:cs="Traditional Arabic"/>
          <w:color w:val="000000"/>
          <w:rtl/>
        </w:rPr>
        <w:t>[الفتاوى: 20 ص 37 ].</w:t>
      </w:r>
    </w:p>
    <w:p w:rsidR="00CD2071" w:rsidRPr="006406D1" w:rsidRDefault="004B342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4</w:t>
      </w:r>
      <w:r w:rsidR="00CD2071" w:rsidRPr="006406D1">
        <w:rPr>
          <w:rFonts w:ascii="Traditional Arabic" w:hAnsi="Traditional Arabic" w:cs="Traditional Arabic"/>
          <w:color w:val="000000"/>
          <w:rtl/>
        </w:rPr>
        <w:t>- تختلف أحكام الأسماء ومدلولها</w:t>
      </w:r>
      <w:r w:rsidR="009F33A8" w:rsidRPr="006406D1">
        <w:rPr>
          <w:rFonts w:ascii="Traditional Arabic" w:hAnsi="Traditional Arabic" w:cs="Traditional Arabic"/>
          <w:color w:val="000000"/>
          <w:rtl/>
        </w:rPr>
        <w:t xml:space="preserve"> حسب المواضع مثل: قوله تعالى: </w:t>
      </w:r>
      <w:r w:rsidR="009F33A8" w:rsidRPr="006406D1">
        <w:rPr>
          <w:rFonts w:ascii="Traditional Arabic" w:hAnsi="Traditional Arabic" w:cs="Traditional Arabic"/>
          <w:b/>
          <w:bCs/>
          <w:color w:val="000000"/>
          <w:rtl/>
        </w:rPr>
        <w:t>(فانكحوا ما طاب لكم من النساء )</w:t>
      </w:r>
      <w:r w:rsidR="009F33A8" w:rsidRPr="006406D1">
        <w:rPr>
          <w:rFonts w:ascii="Traditional Arabic" w:hAnsi="Traditional Arabic" w:cs="Traditional Arabic"/>
          <w:color w:val="000000"/>
          <w:rtl/>
        </w:rPr>
        <w:t xml:space="preserve"> [ المائدة: 3 ]</w:t>
      </w:r>
      <w:r w:rsidR="009F33A8" w:rsidRPr="006406D1">
        <w:rPr>
          <w:rFonts w:ascii="Traditional Arabic" w:hAnsi="Traditional Arabic" w:cs="Traditional Arabic"/>
          <w:b/>
          <w:bCs/>
          <w:color w:val="000000"/>
          <w:rtl/>
        </w:rPr>
        <w:t>،</w:t>
      </w:r>
      <w:r w:rsidR="009F33A8" w:rsidRPr="006406D1">
        <w:rPr>
          <w:rFonts w:ascii="Traditional Arabic" w:hAnsi="Traditional Arabic" w:cs="Traditional Arabic"/>
          <w:color w:val="000000"/>
          <w:rtl/>
        </w:rPr>
        <w:t xml:space="preserve"> مع قوله </w:t>
      </w:r>
      <w:r w:rsidR="009F33A8" w:rsidRPr="006406D1">
        <w:rPr>
          <w:rFonts w:ascii="Traditional Arabic" w:hAnsi="Traditional Arabic" w:cs="Traditional Arabic"/>
          <w:b/>
          <w:bCs/>
          <w:color w:val="000000"/>
          <w:rtl/>
        </w:rPr>
        <w:t>(حتى تنكح زوجا غيره )</w:t>
      </w:r>
      <w:r w:rsidR="009F33A8" w:rsidRPr="006406D1">
        <w:rPr>
          <w:rFonts w:ascii="Traditional Arabic" w:hAnsi="Traditional Arabic" w:cs="Traditional Arabic"/>
          <w:color w:val="000000"/>
          <w:rtl/>
        </w:rPr>
        <w:t xml:space="preserve"> [ البقرة: 230</w:t>
      </w:r>
      <w:r w:rsidR="009F33A8" w:rsidRPr="006406D1">
        <w:rPr>
          <w:rFonts w:ascii="Traditional Arabic" w:hAnsi="Traditional Arabic" w:cs="Traditional Arabic"/>
          <w:b/>
          <w:bCs/>
          <w:color w:val="000000"/>
          <w:rtl/>
        </w:rPr>
        <w:t xml:space="preserve"> </w:t>
      </w:r>
      <w:r w:rsidR="009F33A8" w:rsidRPr="006406D1">
        <w:rPr>
          <w:rFonts w:ascii="Traditional Arabic" w:hAnsi="Traditional Arabic" w:cs="Traditional Arabic"/>
          <w:color w:val="000000"/>
          <w:rtl/>
        </w:rPr>
        <w:t xml:space="preserve">]،وقصة سعد بن أبي وقاص رضى الله عنه مع عبد بن زمعة رضى الله عنه في الصحيحين قال لهما الرسول - صلى الله عليه وسلم - :  </w:t>
      </w:r>
      <w:r w:rsidR="009F33A8" w:rsidRPr="006406D1">
        <w:rPr>
          <w:rFonts w:ascii="Traditional Arabic" w:hAnsi="Traditional Arabic" w:cs="Traditional Arabic"/>
          <w:b/>
          <w:bCs/>
          <w:color w:val="000000"/>
          <w:rtl/>
        </w:rPr>
        <w:t>(هو لك يا عبد بن زمعة الولد للفراش وللعاهر الحجر واحتجبي منه ياسودة )</w:t>
      </w:r>
      <w:r w:rsidR="009F33A8" w:rsidRPr="006406D1">
        <w:rPr>
          <w:rFonts w:ascii="Traditional Arabic" w:hAnsi="Traditional Arabic" w:cs="Traditional Arabic"/>
          <w:color w:val="000000"/>
          <w:rtl/>
        </w:rPr>
        <w:t xml:space="preserve"> قال ابن تيمية: </w:t>
      </w:r>
      <w:r w:rsidR="009F33A8" w:rsidRPr="006406D1">
        <w:rPr>
          <w:rFonts w:ascii="Traditional Arabic" w:hAnsi="Traditional Arabic" w:cs="Traditional Arabic"/>
          <w:b/>
          <w:bCs/>
          <w:color w:val="000000"/>
          <w:u w:val="single"/>
          <w:rtl/>
        </w:rPr>
        <w:t>(فتبين أن الاسم الواحد يُنفى في حكم ويُثبت في حكم فهو أخ في الميراث وليس أخ في المحرمية)</w:t>
      </w:r>
      <w:r w:rsidR="009F33A8" w:rsidRPr="006406D1">
        <w:rPr>
          <w:rFonts w:ascii="Traditional Arabic" w:hAnsi="Traditional Arabic" w:cs="Traditional Arabic"/>
          <w:color w:val="000000"/>
          <w:rtl/>
        </w:rPr>
        <w:t xml:space="preserve"> [الفتاوى: 7 ص 421 ]،وقال أيضا: </w:t>
      </w:r>
      <w:r w:rsidR="009F33A8" w:rsidRPr="006406D1">
        <w:rPr>
          <w:rFonts w:ascii="Traditional Arabic" w:hAnsi="Traditional Arabic" w:cs="Traditional Arabic"/>
          <w:b/>
          <w:bCs/>
          <w:color w:val="000000"/>
          <w:u w:val="single"/>
          <w:rtl/>
        </w:rPr>
        <w:t>(إن الاسم الواحد يُنفى ويثبت بحسب الأحكام المتعلقة به فلا يجب إذا ثبت أونفى في حكم أن يكون كذلك في سائر الأحكام وهذا في كلام العرب وسائر الأُمم</w:t>
      </w:r>
      <w:r w:rsidR="009F33A8" w:rsidRPr="006406D1">
        <w:rPr>
          <w:rFonts w:ascii="Traditional Arabic" w:hAnsi="Traditional Arabic" w:cs="Traditional Arabic"/>
          <w:b/>
          <w:bCs/>
          <w:i/>
          <w:iCs/>
          <w:color w:val="000000"/>
          <w:u w:val="single"/>
          <w:rtl/>
        </w:rPr>
        <w:t>)</w:t>
      </w:r>
      <w:r w:rsidR="009F33A8" w:rsidRPr="006406D1">
        <w:rPr>
          <w:rFonts w:ascii="Traditional Arabic" w:hAnsi="Traditional Arabic" w:cs="Traditional Arabic"/>
          <w:color w:val="000000"/>
          <w:rtl/>
        </w:rPr>
        <w:t xml:space="preserve"> [ الفتاوى: 7 ص 419 ]</w:t>
      </w:r>
      <w:r w:rsidR="00A03403" w:rsidRPr="006406D1">
        <w:rPr>
          <w:rFonts w:ascii="Traditional Arabic" w:hAnsi="Traditional Arabic" w:cs="Traditional Arabic"/>
          <w:color w:val="000000"/>
          <w:rtl/>
        </w:rPr>
        <w:t>.</w:t>
      </w:r>
    </w:p>
    <w:p w:rsidR="00A03403" w:rsidRPr="006406D1" w:rsidRDefault="00A03403" w:rsidP="004440D5">
      <w:pPr>
        <w:pStyle w:val="Heading2"/>
        <w:spacing w:before="100" w:beforeAutospacing="1" w:after="100" w:afterAutospacing="1" w:line="192" w:lineRule="auto"/>
        <w:ind w:firstLine="432"/>
        <w:jc w:val="both"/>
        <w:rPr>
          <w:rFonts w:ascii="Traditional Arabic" w:hAnsi="Traditional Arabic" w:cs="Traditional Arabic"/>
          <w:b w:val="0"/>
          <w:bCs w:val="0"/>
          <w:i w:val="0"/>
          <w:iCs w:val="0"/>
          <w:color w:val="000000"/>
          <w:sz w:val="32"/>
          <w:szCs w:val="32"/>
          <w:rtl/>
        </w:rPr>
      </w:pPr>
      <w:r w:rsidRPr="006406D1">
        <w:rPr>
          <w:rFonts w:ascii="Traditional Arabic" w:hAnsi="Traditional Arabic" w:cs="Traditional Arabic"/>
          <w:b w:val="0"/>
          <w:bCs w:val="0"/>
          <w:i w:val="0"/>
          <w:iCs w:val="0"/>
          <w:color w:val="000000"/>
          <w:sz w:val="32"/>
          <w:szCs w:val="32"/>
          <w:rtl/>
        </w:rPr>
        <w:t>5- الأسماء التي ليس لها ارتباط بقيام الحجة وتُطلق على من فعلها ولو لم تقم عليه الحجة:</w:t>
      </w:r>
    </w:p>
    <w:p w:rsidR="00A03403" w:rsidRPr="006406D1" w:rsidRDefault="00A03403" w:rsidP="000F5302">
      <w:pPr>
        <w:numPr>
          <w:ilvl w:val="0"/>
          <w:numId w:val="5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الشرك</w:t>
      </w:r>
      <w:r w:rsidR="0046120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الإفتراء</w:t>
      </w:r>
      <w:r w:rsidR="00461202" w:rsidRPr="006406D1">
        <w:rPr>
          <w:rFonts w:ascii="Traditional Arabic" w:hAnsi="Traditional Arabic" w:cs="Traditional Arabic"/>
          <w:color w:val="000000"/>
          <w:rtl/>
        </w:rPr>
        <w:t>.</w:t>
      </w:r>
    </w:p>
    <w:p w:rsidR="00A03403" w:rsidRPr="006406D1" w:rsidRDefault="00A03403" w:rsidP="000F5302">
      <w:pPr>
        <w:numPr>
          <w:ilvl w:val="0"/>
          <w:numId w:val="5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الغفلة</w:t>
      </w:r>
      <w:r w:rsidR="0046120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الطغيان</w:t>
      </w:r>
      <w:r w:rsidR="00461202" w:rsidRPr="006406D1">
        <w:rPr>
          <w:rFonts w:ascii="Traditional Arabic" w:hAnsi="Traditional Arabic" w:cs="Traditional Arabic"/>
          <w:color w:val="000000"/>
          <w:rtl/>
        </w:rPr>
        <w:t>.</w:t>
      </w:r>
    </w:p>
    <w:p w:rsidR="00A03403" w:rsidRPr="006406D1" w:rsidRDefault="00A03403" w:rsidP="000F5302">
      <w:pPr>
        <w:numPr>
          <w:ilvl w:val="0"/>
          <w:numId w:val="5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الظلم</w:t>
      </w:r>
      <w:r w:rsidR="0046120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الفساد </w:t>
      </w:r>
      <w:r w:rsidR="00461202" w:rsidRPr="006406D1">
        <w:rPr>
          <w:rFonts w:ascii="Traditional Arabic" w:hAnsi="Traditional Arabic" w:cs="Traditional Arabic"/>
          <w:color w:val="000000"/>
          <w:rtl/>
        </w:rPr>
        <w:t>.</w:t>
      </w:r>
    </w:p>
    <w:p w:rsidR="00A03403" w:rsidRPr="006406D1" w:rsidRDefault="00A03403" w:rsidP="000F5302">
      <w:pPr>
        <w:numPr>
          <w:ilvl w:val="0"/>
          <w:numId w:val="5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العلو</w:t>
      </w:r>
      <w:r w:rsidR="0046120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الضلال</w:t>
      </w:r>
      <w:r w:rsidR="00461202" w:rsidRPr="006406D1">
        <w:rPr>
          <w:rFonts w:ascii="Traditional Arabic" w:hAnsi="Traditional Arabic" w:cs="Traditional Arabic"/>
          <w:color w:val="000000"/>
          <w:rtl/>
        </w:rPr>
        <w:t>.</w:t>
      </w:r>
    </w:p>
    <w:p w:rsidR="00A03403" w:rsidRPr="006406D1" w:rsidRDefault="00A03403" w:rsidP="000F5302">
      <w:pPr>
        <w:numPr>
          <w:ilvl w:val="0"/>
          <w:numId w:val="5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الفاحشة</w:t>
      </w:r>
      <w:r w:rsidR="0046120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المقت</w:t>
      </w:r>
      <w:r w:rsidR="00461202" w:rsidRPr="006406D1">
        <w:rPr>
          <w:rFonts w:ascii="Traditional Arabic" w:hAnsi="Traditional Arabic" w:cs="Traditional Arabic"/>
          <w:color w:val="000000"/>
          <w:rtl/>
        </w:rPr>
        <w:t>.</w:t>
      </w:r>
    </w:p>
    <w:p w:rsidR="00A03403" w:rsidRPr="006406D1" w:rsidRDefault="00A03403" w:rsidP="000F5302">
      <w:pPr>
        <w:numPr>
          <w:ilvl w:val="0"/>
          <w:numId w:val="5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الجاهلية</w:t>
      </w:r>
      <w:r w:rsidR="0046120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057B52" w:rsidRPr="006406D1">
        <w:rPr>
          <w:rFonts w:ascii="Traditional Arabic" w:hAnsi="Traditional Arabic" w:cs="Traditional Arabic"/>
          <w:color w:val="000000"/>
          <w:rtl/>
        </w:rPr>
        <w:t>الإلحاد.</w:t>
      </w:r>
    </w:p>
    <w:p w:rsidR="00A03403" w:rsidRPr="006406D1" w:rsidRDefault="00A03403" w:rsidP="000F5302">
      <w:pPr>
        <w:numPr>
          <w:ilvl w:val="0"/>
          <w:numId w:val="5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البدعة</w:t>
      </w:r>
      <w:r w:rsidR="0046120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2D7EFE" w:rsidRPr="006406D1">
        <w:rPr>
          <w:rFonts w:ascii="Traditional Arabic" w:hAnsi="Traditional Arabic" w:cs="Traditional Arabic"/>
          <w:color w:val="000000"/>
          <w:rtl/>
        </w:rPr>
        <w:t xml:space="preserve">       </w:t>
      </w:r>
      <w:r w:rsidR="000F5302" w:rsidRPr="006406D1">
        <w:rPr>
          <w:rFonts w:ascii="Traditional Arabic" w:hAnsi="Traditional Arabic" w:cs="Traditional Arabic"/>
          <w:color w:val="000000"/>
          <w:rtl/>
        </w:rPr>
        <w:t xml:space="preserve"> </w:t>
      </w:r>
      <w:r w:rsidR="00057B52" w:rsidRPr="006406D1">
        <w:rPr>
          <w:rFonts w:ascii="Traditional Arabic" w:hAnsi="Traditional Arabic" w:cs="Traditional Arabic"/>
          <w:color w:val="000000"/>
          <w:rtl/>
        </w:rPr>
        <w:t>اليهودية.</w:t>
      </w:r>
    </w:p>
    <w:p w:rsidR="00A03403" w:rsidRPr="006406D1" w:rsidRDefault="00461202" w:rsidP="000F5302">
      <w:pPr>
        <w:numPr>
          <w:ilvl w:val="0"/>
          <w:numId w:val="5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الإ</w:t>
      </w:r>
      <w:r w:rsidR="00A03403" w:rsidRPr="006406D1">
        <w:rPr>
          <w:rFonts w:ascii="Traditional Arabic" w:hAnsi="Traditional Arabic" w:cs="Traditional Arabic"/>
          <w:color w:val="000000"/>
          <w:rtl/>
        </w:rPr>
        <w:t>نحراف</w:t>
      </w:r>
      <w:r w:rsidRPr="006406D1">
        <w:rPr>
          <w:rFonts w:ascii="Traditional Arabic" w:hAnsi="Traditional Arabic" w:cs="Traditional Arabic"/>
          <w:color w:val="000000"/>
          <w:rtl/>
        </w:rPr>
        <w:t>.</w:t>
      </w:r>
      <w:r w:rsidR="00A03403" w:rsidRPr="006406D1">
        <w:rPr>
          <w:rFonts w:ascii="Traditional Arabic" w:hAnsi="Traditional Arabic" w:cs="Traditional Arabic"/>
          <w:color w:val="000000"/>
          <w:rtl/>
        </w:rPr>
        <w:t xml:space="preserve">      </w:t>
      </w:r>
      <w:r w:rsidR="00057B52" w:rsidRPr="006406D1">
        <w:rPr>
          <w:rFonts w:ascii="Traditional Arabic" w:hAnsi="Traditional Arabic" w:cs="Traditional Arabic"/>
          <w:color w:val="000000"/>
          <w:rtl/>
        </w:rPr>
        <w:t>المجوسية وغيرها من الملل.</w:t>
      </w:r>
    </w:p>
    <w:p w:rsidR="00A03403" w:rsidRPr="006406D1" w:rsidRDefault="00A03403" w:rsidP="004440D5">
      <w:pPr>
        <w:numPr>
          <w:ilvl w:val="0"/>
          <w:numId w:val="57"/>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النصرانية</w:t>
      </w:r>
      <w:r w:rsidR="0046120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p>
    <w:p w:rsidR="000C4697" w:rsidRPr="006406D1" w:rsidRDefault="000C4697" w:rsidP="004440D5">
      <w:pPr>
        <w:pStyle w:val="Heading2"/>
        <w:spacing w:before="100" w:beforeAutospacing="1" w:after="100" w:afterAutospacing="1" w:line="192" w:lineRule="auto"/>
        <w:ind w:firstLine="432"/>
        <w:jc w:val="both"/>
        <w:rPr>
          <w:rFonts w:ascii="Traditional Arabic" w:hAnsi="Traditional Arabic" w:cs="Traditional Arabic"/>
          <w:b w:val="0"/>
          <w:bCs w:val="0"/>
          <w:i w:val="0"/>
          <w:iCs w:val="0"/>
          <w:color w:val="000000"/>
          <w:sz w:val="32"/>
          <w:szCs w:val="32"/>
          <w:rtl/>
        </w:rPr>
      </w:pPr>
      <w:r w:rsidRPr="006406D1">
        <w:rPr>
          <w:rFonts w:ascii="Traditional Arabic" w:hAnsi="Traditional Arabic" w:cs="Traditional Arabic"/>
          <w:b w:val="0"/>
          <w:bCs w:val="0"/>
          <w:i w:val="0"/>
          <w:iCs w:val="0"/>
          <w:color w:val="000000"/>
          <w:sz w:val="32"/>
          <w:szCs w:val="32"/>
          <w:rtl/>
        </w:rPr>
        <w:t>6- الأسماء المرتبطة بالحجة والتي لاتكون إلا بعد قيام الحجة:</w:t>
      </w:r>
    </w:p>
    <w:p w:rsidR="000C4697" w:rsidRPr="006406D1" w:rsidRDefault="00461202" w:rsidP="004440D5">
      <w:pPr>
        <w:numPr>
          <w:ilvl w:val="0"/>
          <w:numId w:val="58"/>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الكفر.</w:t>
      </w:r>
    </w:p>
    <w:p w:rsidR="00461202" w:rsidRPr="006406D1" w:rsidRDefault="00461202" w:rsidP="004440D5">
      <w:pPr>
        <w:numPr>
          <w:ilvl w:val="0"/>
          <w:numId w:val="58"/>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التكذيب.</w:t>
      </w:r>
    </w:p>
    <w:p w:rsidR="00461202" w:rsidRPr="006406D1" w:rsidRDefault="00461202" w:rsidP="004440D5">
      <w:pPr>
        <w:numPr>
          <w:ilvl w:val="0"/>
          <w:numId w:val="58"/>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الجحود.</w:t>
      </w:r>
    </w:p>
    <w:p w:rsidR="00461202" w:rsidRPr="006406D1" w:rsidRDefault="00461202" w:rsidP="004440D5">
      <w:pPr>
        <w:numPr>
          <w:ilvl w:val="0"/>
          <w:numId w:val="58"/>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الطاعة والمعصية.</w:t>
      </w:r>
    </w:p>
    <w:p w:rsidR="00461202" w:rsidRPr="006406D1" w:rsidRDefault="00461202" w:rsidP="004440D5">
      <w:pPr>
        <w:numPr>
          <w:ilvl w:val="0"/>
          <w:numId w:val="58"/>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التولي.</w:t>
      </w:r>
    </w:p>
    <w:p w:rsidR="00461202" w:rsidRPr="006406D1" w:rsidRDefault="00461202" w:rsidP="004440D5">
      <w:pPr>
        <w:numPr>
          <w:ilvl w:val="0"/>
          <w:numId w:val="58"/>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الإعراض.</w:t>
      </w:r>
    </w:p>
    <w:p w:rsidR="00461202" w:rsidRPr="006406D1" w:rsidRDefault="00461202" w:rsidP="004440D5">
      <w:pPr>
        <w:numPr>
          <w:ilvl w:val="0"/>
          <w:numId w:val="58"/>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الإباء والإستكبار.</w:t>
      </w:r>
    </w:p>
    <w:p w:rsidR="00461202" w:rsidRPr="006406D1" w:rsidRDefault="0046120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7- الأحكام التي لا تكون إلا بعد قيام الحجة:</w:t>
      </w:r>
    </w:p>
    <w:p w:rsidR="00461202" w:rsidRPr="006406D1" w:rsidRDefault="00725D4F" w:rsidP="004440D5">
      <w:pPr>
        <w:numPr>
          <w:ilvl w:val="0"/>
          <w:numId w:val="59"/>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التعذيب.</w:t>
      </w:r>
    </w:p>
    <w:p w:rsidR="00725D4F" w:rsidRPr="006406D1" w:rsidRDefault="00725D4F" w:rsidP="004440D5">
      <w:pPr>
        <w:numPr>
          <w:ilvl w:val="0"/>
          <w:numId w:val="59"/>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القتل والقتال.</w:t>
      </w:r>
    </w:p>
    <w:p w:rsidR="00725D4F" w:rsidRPr="006406D1" w:rsidRDefault="00725D4F" w:rsidP="004440D5">
      <w:pPr>
        <w:numPr>
          <w:ilvl w:val="0"/>
          <w:numId w:val="59"/>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أحكام الآخرة.</w:t>
      </w:r>
    </w:p>
    <w:p w:rsidR="00725D4F" w:rsidRPr="006406D1" w:rsidRDefault="00725D4F" w:rsidP="004440D5">
      <w:pPr>
        <w:numPr>
          <w:ilvl w:val="0"/>
          <w:numId w:val="59"/>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الإستتابة.</w:t>
      </w:r>
    </w:p>
    <w:p w:rsidR="00461202" w:rsidRPr="006406D1" w:rsidRDefault="00AD61E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مراجع الفصل</w:t>
      </w:r>
      <w:r w:rsidR="002D7EF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الحقائق لعلي الخضير ص 5 ، 15 ، 16 ، 24 ، 26 – 28 ، 30 –</w:t>
      </w:r>
      <w:r w:rsidR="002D7EFE" w:rsidRPr="006406D1">
        <w:rPr>
          <w:rFonts w:ascii="Traditional Arabic" w:hAnsi="Traditional Arabic" w:cs="Traditional Arabic"/>
          <w:color w:val="000000"/>
          <w:rtl/>
        </w:rPr>
        <w:t xml:space="preserve"> 32 ، 35 ، 36 بتصرف، وإنجاح حاجة السائل في أهم المسائل لأحمد الخالدي ص 9 ، 24 ].</w:t>
      </w:r>
    </w:p>
    <w:p w:rsidR="002D7EFE" w:rsidRPr="006406D1" w:rsidRDefault="000F5302" w:rsidP="000F5302">
      <w:pPr>
        <w:spacing w:before="100" w:beforeAutospacing="1" w:after="100" w:afterAutospacing="1" w:line="192" w:lineRule="auto"/>
        <w:ind w:firstLine="432"/>
        <w:jc w:val="center"/>
        <w:rPr>
          <w:rFonts w:ascii="Traditional Arabic" w:hAnsi="Traditional Arabic" w:cs="Traditional Arabic"/>
          <w:color w:val="000000"/>
          <w:rtl/>
        </w:rPr>
      </w:pPr>
      <w:r w:rsidRPr="006406D1">
        <w:rPr>
          <w:rFonts w:ascii="Traditional Arabic" w:hAnsi="Traditional Arabic" w:cs="Traditional Arabic"/>
          <w:color w:val="000000"/>
          <w:rtl/>
        </w:rPr>
        <w:t>*     *     *</w:t>
      </w:r>
    </w:p>
    <w:p w:rsidR="001B6847" w:rsidRPr="006406D1" w:rsidRDefault="000F5302" w:rsidP="000F5302">
      <w:pPr>
        <w:spacing w:line="192" w:lineRule="auto"/>
        <w:ind w:firstLine="432"/>
        <w:jc w:val="center"/>
        <w:rPr>
          <w:rFonts w:ascii="Traditional Arabic" w:hAnsi="Traditional Arabic" w:cs="Traditional Arabic"/>
          <w:b/>
          <w:bCs/>
          <w:color w:val="000000"/>
          <w:rtl/>
        </w:rPr>
      </w:pPr>
      <w:r w:rsidRPr="006406D1">
        <w:rPr>
          <w:rFonts w:ascii="Traditional Arabic" w:hAnsi="Traditional Arabic" w:cs="Traditional Arabic"/>
          <w:b/>
          <w:bCs/>
          <w:color w:val="000000"/>
          <w:rtl/>
        </w:rPr>
        <w:br w:type="page"/>
      </w:r>
      <w:r w:rsidR="005E5F29" w:rsidRPr="006406D1">
        <w:rPr>
          <w:rFonts w:ascii="Traditional Arabic" w:hAnsi="Traditional Arabic" w:cs="Traditional Arabic"/>
          <w:b/>
          <w:bCs/>
          <w:color w:val="000000"/>
          <w:rtl/>
        </w:rPr>
        <w:t>الفصل الأول</w:t>
      </w:r>
    </w:p>
    <w:p w:rsidR="009748CB" w:rsidRPr="006406D1" w:rsidRDefault="009F2C4E" w:rsidP="000F5302">
      <w:pPr>
        <w:spacing w:line="192" w:lineRule="auto"/>
        <w:ind w:firstLine="432"/>
        <w:jc w:val="center"/>
        <w:rPr>
          <w:rFonts w:ascii="Traditional Arabic" w:hAnsi="Traditional Arabic" w:cs="Traditional Arabic"/>
          <w:b/>
          <w:bCs/>
          <w:color w:val="000000"/>
          <w:sz w:val="40"/>
          <w:szCs w:val="40"/>
          <w:rtl/>
        </w:rPr>
      </w:pPr>
      <w:r w:rsidRPr="006406D1">
        <w:rPr>
          <w:rFonts w:ascii="Traditional Arabic" w:hAnsi="Traditional Arabic" w:cs="Traditional Arabic"/>
          <w:b/>
          <w:bCs/>
          <w:color w:val="000000"/>
          <w:sz w:val="40"/>
          <w:szCs w:val="40"/>
          <w:rtl/>
        </w:rPr>
        <w:t>ا</w:t>
      </w:r>
      <w:r w:rsidR="000916A2" w:rsidRPr="006406D1">
        <w:rPr>
          <w:rFonts w:ascii="Traditional Arabic" w:hAnsi="Traditional Arabic" w:cs="Traditional Arabic"/>
          <w:b/>
          <w:bCs/>
          <w:color w:val="000000"/>
          <w:sz w:val="40"/>
          <w:szCs w:val="40"/>
          <w:rtl/>
        </w:rPr>
        <w:t>لط</w:t>
      </w:r>
      <w:r w:rsidR="000F5302" w:rsidRPr="006406D1">
        <w:rPr>
          <w:rFonts w:ascii="Traditional Arabic" w:hAnsi="Traditional Arabic" w:cs="Traditional Arabic"/>
          <w:b/>
          <w:bCs/>
          <w:color w:val="000000"/>
          <w:sz w:val="40"/>
          <w:szCs w:val="40"/>
          <w:rtl/>
        </w:rPr>
        <w:t>ـــ</w:t>
      </w:r>
      <w:r w:rsidR="000916A2" w:rsidRPr="006406D1">
        <w:rPr>
          <w:rFonts w:ascii="Traditional Arabic" w:hAnsi="Traditional Arabic" w:cs="Traditional Arabic"/>
          <w:b/>
          <w:bCs/>
          <w:color w:val="000000"/>
          <w:sz w:val="40"/>
          <w:szCs w:val="40"/>
          <w:rtl/>
        </w:rPr>
        <w:t>اغ</w:t>
      </w:r>
      <w:r w:rsidR="000F5302" w:rsidRPr="006406D1">
        <w:rPr>
          <w:rFonts w:ascii="Traditional Arabic" w:hAnsi="Traditional Arabic" w:cs="Traditional Arabic"/>
          <w:b/>
          <w:bCs/>
          <w:color w:val="000000"/>
          <w:sz w:val="40"/>
          <w:szCs w:val="40"/>
          <w:rtl/>
        </w:rPr>
        <w:t>ـ</w:t>
      </w:r>
      <w:r w:rsidR="000916A2" w:rsidRPr="006406D1">
        <w:rPr>
          <w:rFonts w:ascii="Traditional Arabic" w:hAnsi="Traditional Arabic" w:cs="Traditional Arabic"/>
          <w:b/>
          <w:bCs/>
          <w:color w:val="000000"/>
          <w:sz w:val="40"/>
          <w:szCs w:val="40"/>
          <w:rtl/>
        </w:rPr>
        <w:t>وت</w:t>
      </w:r>
    </w:p>
    <w:p w:rsidR="000916A2" w:rsidRPr="006406D1" w:rsidRDefault="000916A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وفيه مسائل:</w:t>
      </w:r>
    </w:p>
    <w:p w:rsidR="000916A2" w:rsidRPr="006406D1" w:rsidRDefault="000916A2"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الأولى:</w:t>
      </w:r>
      <w:r w:rsidRPr="006406D1">
        <w:rPr>
          <w:rFonts w:ascii="Traditional Arabic" w:hAnsi="Traditional Arabic" w:cs="Traditional Arabic"/>
          <w:b/>
          <w:bCs/>
          <w:color w:val="000000"/>
          <w:rtl/>
        </w:rPr>
        <w:t xml:space="preserve"> معنى الطاغوت:-</w:t>
      </w:r>
    </w:p>
    <w:p w:rsidR="00EA399A" w:rsidRPr="006406D1" w:rsidRDefault="000916A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الطاغوت هو:</w:t>
      </w:r>
      <w:r w:rsidR="006F7366" w:rsidRPr="006406D1">
        <w:rPr>
          <w:rFonts w:ascii="Traditional Arabic" w:hAnsi="Traditional Arabic" w:cs="Traditional Arabic"/>
          <w:color w:val="000000"/>
          <w:rtl/>
        </w:rPr>
        <w:t xml:space="preserve"> </w:t>
      </w:r>
      <w:r w:rsidR="00816EB1" w:rsidRPr="006406D1">
        <w:rPr>
          <w:rFonts w:ascii="Traditional Arabic" w:hAnsi="Traditional Arabic" w:cs="Traditional Arabic"/>
          <w:color w:val="000000"/>
          <w:rtl/>
        </w:rPr>
        <w:t>(</w:t>
      </w:r>
      <w:r w:rsidR="006F7366" w:rsidRPr="006406D1">
        <w:rPr>
          <w:rFonts w:ascii="Traditional Arabic" w:hAnsi="Traditional Arabic" w:cs="Traditional Arabic"/>
          <w:b/>
          <w:bCs/>
          <w:color w:val="000000"/>
          <w:u w:val="single"/>
          <w:rtl/>
        </w:rPr>
        <w:t>ما</w:t>
      </w:r>
      <w:r w:rsidR="006F7366" w:rsidRPr="006406D1">
        <w:rPr>
          <w:rFonts w:ascii="Traditional Arabic" w:hAnsi="Traditional Arabic" w:cs="Traditional Arabic"/>
          <w:b/>
          <w:bCs/>
          <w:color w:val="000000"/>
          <w:u w:val="single"/>
        </w:rPr>
        <w:t xml:space="preserve"> </w:t>
      </w:r>
      <w:r w:rsidR="006F7366" w:rsidRPr="006406D1">
        <w:rPr>
          <w:rFonts w:ascii="Traditional Arabic" w:hAnsi="Traditional Arabic" w:cs="Traditional Arabic"/>
          <w:b/>
          <w:bCs/>
          <w:color w:val="000000"/>
          <w:u w:val="single"/>
          <w:rtl/>
        </w:rPr>
        <w:t>تجاوز به العبد حده من معبود، أو متبوع، أو مطاع</w:t>
      </w:r>
      <w:r w:rsidR="006F7366" w:rsidRPr="006406D1">
        <w:rPr>
          <w:rFonts w:ascii="Traditional Arabic" w:hAnsi="Traditional Arabic" w:cs="Traditional Arabic"/>
          <w:color w:val="000000"/>
          <w:rtl/>
        </w:rPr>
        <w:t xml:space="preserve">، فطاغوت  كل قوم من يتحاكمون إليه غير الله ورسوله، أو يعبدونه من دون الله، أو يتبعونه على غير بصيرة من الله، أو يطيعونه فيما لا يعلمون أنه طاعة لله، فهذه طواغيت العالم إذا تأملتها وتأملت أحوال الناس معها رأيت أكثرهم ممن أعرض عن عبادة الله إلى عبادة الطاغوت، وعن طاعته و متابعة رسوله </w:t>
      </w:r>
      <w:r w:rsidR="006F7366" w:rsidRPr="006406D1">
        <w:rPr>
          <w:rFonts w:ascii="Traditional Arabic" w:hAnsi="Traditional Arabic" w:cs="Traditional Arabic"/>
          <w:color w:val="000000"/>
        </w:rPr>
        <w:sym w:font="AGA Arabesque" w:char="F065"/>
      </w:r>
      <w:r w:rsidR="006F7366" w:rsidRPr="006406D1">
        <w:rPr>
          <w:rFonts w:ascii="Traditional Arabic" w:hAnsi="Traditional Arabic" w:cs="Traditional Arabic"/>
          <w:color w:val="000000"/>
          <w:rtl/>
        </w:rPr>
        <w:t xml:space="preserve"> إلى طاعة الطاغوت ومتابعته</w:t>
      </w:r>
      <w:r w:rsidR="00816EB1" w:rsidRPr="006406D1">
        <w:rPr>
          <w:rFonts w:ascii="Traditional Arabic" w:hAnsi="Traditional Arabic" w:cs="Traditional Arabic"/>
          <w:color w:val="000000"/>
          <w:rtl/>
        </w:rPr>
        <w:t xml:space="preserve">) [ إعلام المُوقعين: 1 : ص 50 ]، </w:t>
      </w:r>
      <w:r w:rsidR="006F7366" w:rsidRPr="006406D1">
        <w:rPr>
          <w:rFonts w:ascii="Traditional Arabic" w:hAnsi="Traditional Arabic" w:cs="Traditional Arabic"/>
          <w:color w:val="000000"/>
          <w:rtl/>
        </w:rPr>
        <w:t>وبتعريفٍ</w:t>
      </w:r>
      <w:r w:rsidR="00EA399A" w:rsidRPr="006406D1">
        <w:rPr>
          <w:rFonts w:ascii="Traditional Arabic" w:hAnsi="Traditional Arabic" w:cs="Traditional Arabic"/>
          <w:color w:val="000000"/>
          <w:rtl/>
        </w:rPr>
        <w:t xml:space="preserve"> أدق هو: </w:t>
      </w:r>
      <w:r w:rsidR="00EA399A" w:rsidRPr="006406D1">
        <w:rPr>
          <w:rFonts w:ascii="Traditional Arabic" w:hAnsi="Traditional Arabic" w:cs="Traditional Arabic"/>
          <w:b/>
          <w:bCs/>
          <w:color w:val="000000"/>
          <w:u w:val="single"/>
          <w:rtl/>
        </w:rPr>
        <w:t>كل مُجاوزة في الكفر</w:t>
      </w:r>
      <w:r w:rsidR="00816EB1" w:rsidRPr="006406D1">
        <w:rPr>
          <w:rFonts w:ascii="Traditional Arabic" w:hAnsi="Traditional Arabic" w:cs="Traditional Arabic"/>
          <w:color w:val="000000"/>
          <w:rtl/>
        </w:rPr>
        <w:t xml:space="preserve"> [ الوجا</w:t>
      </w:r>
      <w:r w:rsidR="002D5FBF" w:rsidRPr="006406D1">
        <w:rPr>
          <w:rFonts w:ascii="Traditional Arabic" w:hAnsi="Traditional Arabic" w:cs="Traditional Arabic"/>
          <w:color w:val="000000"/>
          <w:rtl/>
        </w:rPr>
        <w:t>زة في شرح الأصول الثلاثة ل</w:t>
      </w:r>
      <w:r w:rsidR="00816EB1" w:rsidRPr="006406D1">
        <w:rPr>
          <w:rFonts w:ascii="Traditional Arabic" w:hAnsi="Traditional Arabic" w:cs="Traditional Arabic"/>
          <w:color w:val="000000"/>
          <w:rtl/>
        </w:rPr>
        <w:t>علي الخضير: ص 77 ].</w:t>
      </w:r>
    </w:p>
    <w:p w:rsidR="000916A2" w:rsidRPr="006406D1" w:rsidRDefault="00EA399A"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الثانية:</w:t>
      </w:r>
      <w:r w:rsidRPr="006406D1">
        <w:rPr>
          <w:rFonts w:ascii="Traditional Arabic" w:hAnsi="Traditional Arabic" w:cs="Traditional Arabic"/>
          <w:b/>
          <w:bCs/>
          <w:color w:val="000000"/>
          <w:rtl/>
        </w:rPr>
        <w:t xml:space="preserve"> الواجب نحو الطاغوت:-</w:t>
      </w:r>
      <w:r w:rsidR="000916A2" w:rsidRPr="006406D1">
        <w:rPr>
          <w:rFonts w:ascii="Traditional Arabic" w:hAnsi="Traditional Arabic" w:cs="Traditional Arabic"/>
          <w:b/>
          <w:bCs/>
          <w:color w:val="000000"/>
          <w:rtl/>
        </w:rPr>
        <w:t xml:space="preserve"> </w:t>
      </w:r>
    </w:p>
    <w:p w:rsidR="00E937F9" w:rsidRPr="006406D1" w:rsidRDefault="00EA399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إن الواجب على الإنسان الكفر بعموم جنس ( أي: كل ) الطاغوت</w:t>
      </w:r>
      <w:r w:rsidR="00377D1E" w:rsidRPr="006406D1">
        <w:rPr>
          <w:rFonts w:ascii="Traditional Arabic" w:hAnsi="Traditional Arabic" w:cs="Traditional Arabic"/>
          <w:color w:val="000000"/>
          <w:rtl/>
        </w:rPr>
        <w:t xml:space="preserve"> لأن هذا شرط الإسلام، ف</w:t>
      </w:r>
      <w:r w:rsidRPr="006406D1">
        <w:rPr>
          <w:rFonts w:ascii="Traditional Arabic" w:hAnsi="Traditional Arabic" w:cs="Traditional Arabic"/>
          <w:color w:val="000000"/>
          <w:rtl/>
        </w:rPr>
        <w:t xml:space="preserve">لا يُعقد له عقد الإسلام، ولا تتم له عصمة الدم والعرض والمال إلا بذلك، وإن لم يعرف أفراده أو يرى أعيانه إذا اعتقد الكفر بما يعبد من دون الله، والدليل على وجوب الكفر بالطاغوت؛ قوله تعالى: </w:t>
      </w:r>
      <w:r w:rsidR="0038624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يُرِيدُون أَنْ يتحاكموا إلى الطَّاغُوتِ وَقَدْ أُمِرُوا أَنْ يَكْفُرُوا به</w:t>
      </w:r>
      <w:r w:rsidR="00386249" w:rsidRPr="006406D1">
        <w:rPr>
          <w:rFonts w:ascii="Traditional Arabic" w:hAnsi="Traditional Arabic" w:cs="Traditional Arabic"/>
          <w:b/>
          <w:bCs/>
          <w:color w:val="000000"/>
          <w:rtl/>
        </w:rPr>
        <w:t xml:space="preserve">) </w:t>
      </w:r>
      <w:r w:rsidR="00386249" w:rsidRPr="006406D1">
        <w:rPr>
          <w:rFonts w:ascii="Traditional Arabic" w:hAnsi="Traditional Arabic" w:cs="Traditional Arabic"/>
          <w:color w:val="000000"/>
          <w:rtl/>
        </w:rPr>
        <w:t xml:space="preserve">[ النساء: 60 ]، وقوله تعالى: </w:t>
      </w:r>
      <w:r w:rsidR="00386249" w:rsidRPr="006406D1">
        <w:rPr>
          <w:rFonts w:ascii="Traditional Arabic" w:hAnsi="Traditional Arabic" w:cs="Traditional Arabic"/>
          <w:b/>
          <w:bCs/>
          <w:color w:val="000000"/>
          <w:rtl/>
        </w:rPr>
        <w:t>(فمن يكفر بالطاغوت ويُؤمن بالله فقد استمسك بالعروة الوثقى لا انفصام لها والله سميع عليم)</w:t>
      </w:r>
      <w:r w:rsidR="00386249" w:rsidRPr="006406D1">
        <w:rPr>
          <w:rFonts w:ascii="Traditional Arabic" w:hAnsi="Traditional Arabic" w:cs="Traditional Arabic"/>
          <w:color w:val="000000"/>
          <w:rtl/>
        </w:rPr>
        <w:t xml:space="preserve"> [ البقرة: 256 ]، وقول النبي – صلى الله عليه وسلم - : </w:t>
      </w:r>
      <w:r w:rsidR="00377D1E" w:rsidRPr="006406D1">
        <w:rPr>
          <w:rFonts w:ascii="Traditional Arabic" w:hAnsi="Traditional Arabic" w:cs="Traditional Arabic"/>
          <w:b/>
          <w:bCs/>
          <w:color w:val="000000"/>
          <w:rtl/>
        </w:rPr>
        <w:t>(من قال لا إله إلا الله، وكفر بما يُعبد من دون الله، حرم ماله ودمه وحسابه على الله)</w:t>
      </w:r>
      <w:r w:rsidR="00451F00" w:rsidRPr="006406D1">
        <w:rPr>
          <w:rFonts w:ascii="Traditional Arabic" w:hAnsi="Traditional Arabic" w:cs="Traditional Arabic"/>
          <w:b/>
          <w:bCs/>
          <w:color w:val="000000"/>
          <w:rtl/>
        </w:rPr>
        <w:t xml:space="preserve"> </w:t>
      </w:r>
      <w:r w:rsidR="00377D1E" w:rsidRPr="006406D1">
        <w:rPr>
          <w:rFonts w:ascii="Traditional Arabic" w:hAnsi="Traditional Arabic" w:cs="Traditional Arabic"/>
          <w:color w:val="000000"/>
          <w:rtl/>
        </w:rPr>
        <w:t>، ويجب التفريق في العذر بالجهل بين عدم الكفر بجنس الطاغوت والجهل ببعض أنواعه وأفراده، فلا عذر بالجهل لمن لا يكفر بجنس الطاغوت، وأما من جهل</w:t>
      </w:r>
      <w:r w:rsidR="00493BA8" w:rsidRPr="006406D1">
        <w:rPr>
          <w:rFonts w:ascii="Traditional Arabic" w:hAnsi="Traditional Arabic" w:cs="Traditional Arabic"/>
          <w:color w:val="000000"/>
          <w:rtl/>
        </w:rPr>
        <w:t xml:space="preserve"> بعض أنواعه وأفراده يُعذر بجهله [ الإيضاح والتبيين لأحمد الخالدي: ص 7 بتصرف ].</w:t>
      </w:r>
    </w:p>
    <w:p w:rsidR="00E937F9" w:rsidRPr="006406D1" w:rsidRDefault="00E937F9"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الثالثة:</w:t>
      </w:r>
      <w:r w:rsidRPr="006406D1">
        <w:rPr>
          <w:rFonts w:ascii="Traditional Arabic" w:hAnsi="Traditional Arabic" w:cs="Traditional Arabic"/>
          <w:b/>
          <w:bCs/>
          <w:color w:val="000000"/>
          <w:rtl/>
        </w:rPr>
        <w:t xml:space="preserve"> صفة الكفر بالطاغوت:-</w:t>
      </w:r>
      <w:r w:rsidR="00377D1E" w:rsidRPr="006406D1">
        <w:rPr>
          <w:rFonts w:ascii="Traditional Arabic" w:hAnsi="Traditional Arabic" w:cs="Traditional Arabic"/>
          <w:b/>
          <w:bCs/>
          <w:color w:val="000000"/>
          <w:rtl/>
        </w:rPr>
        <w:t xml:space="preserve"> </w:t>
      </w:r>
    </w:p>
    <w:p w:rsidR="00E937F9" w:rsidRPr="006406D1" w:rsidRDefault="00E937F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الكفر بجنس الطاغوت يكون بالقلب، واللسان، والجوارح:</w:t>
      </w:r>
    </w:p>
    <w:p w:rsidR="00E937F9" w:rsidRPr="006406D1" w:rsidRDefault="00E937F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 xml:space="preserve">1- الكفر بجنس الطاغوت بالقلب: </w:t>
      </w:r>
      <w:r w:rsidRPr="006406D1">
        <w:rPr>
          <w:rFonts w:ascii="Traditional Arabic" w:hAnsi="Traditional Arabic" w:cs="Traditional Arabic"/>
          <w:color w:val="000000"/>
          <w:rtl/>
        </w:rPr>
        <w:t>وهو أن تعتقد بطلان عبادته، وتبغضها، وتبغضه، و</w:t>
      </w:r>
      <w:r w:rsidR="00436A9C" w:rsidRPr="006406D1">
        <w:rPr>
          <w:rFonts w:ascii="Traditional Arabic" w:hAnsi="Traditional Arabic" w:cs="Traditional Arabic"/>
          <w:color w:val="000000"/>
          <w:rtl/>
        </w:rPr>
        <w:t>تعاديه، وتنفر منه، وتتمنى زواله، وهذا لا يسقط حتى في حالة الإكراه.</w:t>
      </w:r>
    </w:p>
    <w:p w:rsidR="00E937F9" w:rsidRPr="006406D1" w:rsidRDefault="00E937F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2</w:t>
      </w:r>
      <w:r w:rsidRPr="006406D1">
        <w:rPr>
          <w:rFonts w:ascii="Traditional Arabic" w:hAnsi="Traditional Arabic" w:cs="Traditional Arabic"/>
          <w:b/>
          <w:bCs/>
          <w:color w:val="000000"/>
          <w:rtl/>
        </w:rPr>
        <w:t>- الكفر بجنس الطاغوت باللسان:</w:t>
      </w:r>
      <w:r w:rsidR="00436A9C" w:rsidRPr="006406D1">
        <w:rPr>
          <w:rFonts w:ascii="Traditional Arabic" w:hAnsi="Traditional Arabic" w:cs="Traditional Arabic"/>
          <w:b/>
          <w:bCs/>
          <w:color w:val="000000"/>
          <w:rtl/>
        </w:rPr>
        <w:t xml:space="preserve"> </w:t>
      </w:r>
      <w:r w:rsidR="00436A9C" w:rsidRPr="006406D1">
        <w:rPr>
          <w:rFonts w:ascii="Traditional Arabic" w:hAnsi="Traditional Arabic" w:cs="Traditional Arabic"/>
          <w:color w:val="000000"/>
          <w:rtl/>
        </w:rPr>
        <w:t>وهو أن تُصرح بأن الطاغوت كافر، وأنه باطل، وأن عابديه كفار، وهذا يسقط بالعجز الحقيقي</w:t>
      </w:r>
      <w:r w:rsidR="007B5D9E" w:rsidRPr="006406D1">
        <w:rPr>
          <w:rFonts w:ascii="Traditional Arabic" w:hAnsi="Traditional Arabic" w:cs="Traditional Arabic"/>
          <w:color w:val="000000"/>
          <w:rtl/>
        </w:rPr>
        <w:t xml:space="preserve">، والدليل قوله تعالى: </w:t>
      </w:r>
      <w:r w:rsidR="007B5D9E" w:rsidRPr="006406D1">
        <w:rPr>
          <w:rFonts w:ascii="Traditional Arabic" w:hAnsi="Traditional Arabic" w:cs="Traditional Arabic"/>
          <w:b/>
          <w:bCs/>
          <w:color w:val="000000"/>
          <w:rtl/>
        </w:rPr>
        <w:t>(فاتقوا الله ما استطعتم)</w:t>
      </w:r>
      <w:r w:rsidR="007B5D9E" w:rsidRPr="006406D1">
        <w:rPr>
          <w:rFonts w:ascii="Traditional Arabic" w:hAnsi="Traditional Arabic" w:cs="Traditional Arabic"/>
          <w:color w:val="000000"/>
          <w:rtl/>
        </w:rPr>
        <w:t xml:space="preserve"> [ التغابن: 16 ].</w:t>
      </w:r>
    </w:p>
    <w:p w:rsidR="007B5D9E" w:rsidRPr="006406D1" w:rsidRDefault="007B5D9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 xml:space="preserve">3- الكفر بجنس الطاغوت بالجوارح: </w:t>
      </w:r>
      <w:r w:rsidRPr="006406D1">
        <w:rPr>
          <w:rFonts w:ascii="Traditional Arabic" w:hAnsi="Traditional Arabic" w:cs="Traditional Arabic"/>
          <w:color w:val="000000"/>
          <w:rtl/>
        </w:rPr>
        <w:t>وهو أن تترك عبادته، وتعمل على تحطيمه و</w:t>
      </w:r>
      <w:r w:rsidR="00200EA8" w:rsidRPr="006406D1">
        <w:rPr>
          <w:rFonts w:ascii="Traditional Arabic" w:hAnsi="Traditional Arabic" w:cs="Traditional Arabic"/>
          <w:color w:val="000000"/>
          <w:rtl/>
        </w:rPr>
        <w:t>إ</w:t>
      </w:r>
      <w:r w:rsidRPr="006406D1">
        <w:rPr>
          <w:rFonts w:ascii="Traditional Arabic" w:hAnsi="Traditional Arabic" w:cs="Traditional Arabic"/>
          <w:color w:val="000000"/>
          <w:rtl/>
        </w:rPr>
        <w:t>زالته</w:t>
      </w:r>
      <w:r w:rsidR="00CC4253" w:rsidRPr="006406D1">
        <w:rPr>
          <w:rFonts w:ascii="Traditional Arabic" w:hAnsi="Traditional Arabic" w:cs="Traditional Arabic"/>
          <w:color w:val="000000"/>
          <w:rtl/>
        </w:rPr>
        <w:t xml:space="preserve">، وهذا واجب مع الاستطاعة، والدليل قوله تعالى: </w:t>
      </w:r>
      <w:r w:rsidR="00CC4253" w:rsidRPr="006406D1">
        <w:rPr>
          <w:rFonts w:ascii="Traditional Arabic" w:hAnsi="Traditional Arabic" w:cs="Traditional Arabic"/>
          <w:b/>
          <w:bCs/>
          <w:color w:val="000000"/>
          <w:rtl/>
        </w:rPr>
        <w:t>(ولا نكلف نفس</w:t>
      </w:r>
      <w:r w:rsidR="00D40592" w:rsidRPr="006406D1">
        <w:rPr>
          <w:rFonts w:ascii="Traditional Arabic" w:hAnsi="Traditional Arabic" w:cs="Traditional Arabic"/>
          <w:b/>
          <w:bCs/>
          <w:color w:val="000000"/>
          <w:rtl/>
        </w:rPr>
        <w:t>ًا</w:t>
      </w:r>
      <w:r w:rsidR="00CC4253" w:rsidRPr="006406D1">
        <w:rPr>
          <w:rFonts w:ascii="Traditional Arabic" w:hAnsi="Traditional Arabic" w:cs="Traditional Arabic"/>
          <w:b/>
          <w:bCs/>
          <w:color w:val="000000"/>
          <w:rtl/>
        </w:rPr>
        <w:t xml:space="preserve"> إلا وسعها)</w:t>
      </w:r>
      <w:r w:rsidR="00461D57" w:rsidRPr="006406D1">
        <w:rPr>
          <w:rFonts w:ascii="Traditional Arabic" w:hAnsi="Traditional Arabic" w:cs="Traditional Arabic"/>
          <w:color w:val="000000"/>
          <w:rtl/>
        </w:rPr>
        <w:t xml:space="preserve"> [ المؤمنون: 62 ]، [ الوجازة في شرح الأصول الثلاثة لعلي الخضير: ص 67 بتصرف ].</w:t>
      </w:r>
    </w:p>
    <w:p w:rsidR="00CC4253" w:rsidRPr="006406D1" w:rsidRDefault="00CC4253"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الرابعة:</w:t>
      </w:r>
      <w:r w:rsidRPr="006406D1">
        <w:rPr>
          <w:rFonts w:ascii="Traditional Arabic" w:hAnsi="Traditional Arabic" w:cs="Traditional Arabic"/>
          <w:b/>
          <w:bCs/>
          <w:color w:val="000000"/>
          <w:rtl/>
        </w:rPr>
        <w:t xml:space="preserve"> أنواع الطاغوت:-</w:t>
      </w:r>
    </w:p>
    <w:p w:rsidR="00CC4253" w:rsidRPr="006406D1" w:rsidRDefault="00CC4253" w:rsidP="004440D5">
      <w:pPr>
        <w:numPr>
          <w:ilvl w:val="0"/>
          <w:numId w:val="1"/>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b/>
          <w:bCs/>
          <w:color w:val="000000"/>
          <w:u w:val="single"/>
          <w:rtl/>
        </w:rPr>
        <w:t>طاغوت عبادة:</w:t>
      </w:r>
      <w:r w:rsidRPr="006406D1">
        <w:rPr>
          <w:rFonts w:ascii="Traditional Arabic" w:hAnsi="Traditional Arabic" w:cs="Traditional Arabic"/>
          <w:color w:val="000000"/>
          <w:rtl/>
        </w:rPr>
        <w:t xml:space="preserve"> وهو ك</w:t>
      </w:r>
      <w:r w:rsidR="00707497" w:rsidRPr="006406D1">
        <w:rPr>
          <w:rFonts w:ascii="Traditional Arabic" w:hAnsi="Traditional Arabic" w:cs="Traditional Arabic"/>
          <w:color w:val="000000"/>
          <w:rtl/>
        </w:rPr>
        <w:t>ل ما عُبد من جماد، وحيوان، وبشر، ملائكة، وجن، ويُشترط في ( البشر، والملائكة، والجن ) الرضا بالعبادة.</w:t>
      </w:r>
    </w:p>
    <w:p w:rsidR="00707497" w:rsidRPr="006406D1" w:rsidRDefault="00707497" w:rsidP="004440D5">
      <w:pPr>
        <w:numPr>
          <w:ilvl w:val="0"/>
          <w:numId w:val="1"/>
        </w:numPr>
        <w:spacing w:before="100" w:beforeAutospacing="1" w:after="100" w:afterAutospacing="1" w:line="192" w:lineRule="auto"/>
        <w:ind w:left="0" w:firstLine="432"/>
        <w:jc w:val="both"/>
        <w:rPr>
          <w:rFonts w:ascii="Traditional Arabic" w:hAnsi="Traditional Arabic" w:cs="Traditional Arabic"/>
          <w:color w:val="000000"/>
          <w:u w:val="single"/>
        </w:rPr>
      </w:pPr>
      <w:r w:rsidRPr="006406D1">
        <w:rPr>
          <w:rFonts w:ascii="Traditional Arabic" w:hAnsi="Traditional Arabic" w:cs="Traditional Arabic"/>
          <w:b/>
          <w:bCs/>
          <w:color w:val="000000"/>
          <w:u w:val="single"/>
          <w:rtl/>
        </w:rPr>
        <w:t>طاغوت حكم:</w:t>
      </w:r>
      <w:r w:rsidRPr="006406D1">
        <w:rPr>
          <w:rFonts w:ascii="Traditional Arabic" w:hAnsi="Traditional Arabic" w:cs="Traditional Arabic"/>
          <w:color w:val="000000"/>
          <w:rtl/>
        </w:rPr>
        <w:t xml:space="preserve"> وهو يشمل الحكام، والأمراء، والملوك، والوزراء، والنُوَّاب، ورؤساء العشائر والقبائل، والقضاة ( كل هؤلاء إذا لم يحكموا بما أنزل الله ).</w:t>
      </w:r>
    </w:p>
    <w:p w:rsidR="00707497" w:rsidRPr="006406D1" w:rsidRDefault="00707497" w:rsidP="004440D5">
      <w:pPr>
        <w:numPr>
          <w:ilvl w:val="0"/>
          <w:numId w:val="1"/>
        </w:numPr>
        <w:spacing w:before="100" w:beforeAutospacing="1" w:after="100" w:afterAutospacing="1" w:line="192" w:lineRule="auto"/>
        <w:ind w:left="0" w:firstLine="432"/>
        <w:jc w:val="both"/>
        <w:rPr>
          <w:rFonts w:ascii="Traditional Arabic" w:hAnsi="Traditional Arabic" w:cs="Traditional Arabic"/>
          <w:color w:val="000000"/>
          <w:u w:val="single"/>
        </w:rPr>
      </w:pPr>
      <w:r w:rsidRPr="006406D1">
        <w:rPr>
          <w:rFonts w:ascii="Traditional Arabic" w:hAnsi="Traditional Arabic" w:cs="Traditional Arabic"/>
          <w:b/>
          <w:bCs/>
          <w:color w:val="000000"/>
          <w:u w:val="single"/>
          <w:rtl/>
        </w:rPr>
        <w:t>طاغوت طاعة ومتابعة:</w:t>
      </w:r>
      <w:r w:rsidRPr="006406D1">
        <w:rPr>
          <w:rFonts w:ascii="Traditional Arabic" w:hAnsi="Traditional Arabic" w:cs="Traditional Arabic"/>
          <w:color w:val="000000"/>
          <w:rtl/>
        </w:rPr>
        <w:t xml:space="preserve"> وهو يشمل الأحبار ( العلماء ) والرهبان ( العُبَّاد ) الذين يُحللون الحرام، ويحرمون الحلال</w:t>
      </w:r>
      <w:r w:rsidR="00C326CC" w:rsidRPr="006406D1">
        <w:rPr>
          <w:rFonts w:ascii="Traditional Arabic" w:hAnsi="Traditional Arabic" w:cs="Traditional Arabic"/>
          <w:color w:val="000000"/>
          <w:rtl/>
        </w:rPr>
        <w:t xml:space="preserve"> [ مستفاد من كلام ابن القيم في إعلام الموقعين: 1 : ص 50 ].</w:t>
      </w:r>
    </w:p>
    <w:p w:rsidR="005E7BA9" w:rsidRPr="006406D1" w:rsidRDefault="005E7BA9"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المسألة الخامسة:</w:t>
      </w:r>
      <w:r w:rsidRPr="006406D1">
        <w:rPr>
          <w:rFonts w:ascii="Traditional Arabic" w:hAnsi="Traditional Arabic" w:cs="Traditional Arabic"/>
          <w:b/>
          <w:bCs/>
          <w:color w:val="000000"/>
          <w:rtl/>
        </w:rPr>
        <w:t xml:space="preserve"> أقسام الطاغوت:-</w:t>
      </w:r>
    </w:p>
    <w:p w:rsidR="005E7BA9" w:rsidRPr="006406D1" w:rsidRDefault="005E7BA9"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rPr>
        <w:t>أول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من حيث صفة الكفر به:-</w:t>
      </w:r>
    </w:p>
    <w:p w:rsidR="005E7BA9" w:rsidRPr="006406D1" w:rsidRDefault="005E7BA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ينقسم الطاغوت من حيث صفة الكفر به إلى قسمين:</w:t>
      </w:r>
    </w:p>
    <w:p w:rsidR="00F832D0" w:rsidRPr="006406D1" w:rsidRDefault="005E7BA9" w:rsidP="004440D5">
      <w:pPr>
        <w:numPr>
          <w:ilvl w:val="0"/>
          <w:numId w:val="2"/>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b/>
          <w:bCs/>
          <w:color w:val="000000"/>
          <w:u w:val="single"/>
          <w:rtl/>
        </w:rPr>
        <w:t>الطاغوت العاقل</w:t>
      </w:r>
      <w:r w:rsidR="0084430C" w:rsidRPr="006406D1">
        <w:rPr>
          <w:rFonts w:ascii="Traditional Arabic" w:hAnsi="Traditional Arabic" w:cs="Traditional Arabic"/>
          <w:b/>
          <w:bCs/>
          <w:color w:val="000000"/>
          <w:u w:val="single"/>
          <w:rtl/>
        </w:rPr>
        <w:t xml:space="preserve"> ( المُكلف ) </w:t>
      </w:r>
      <w:r w:rsidRPr="006406D1">
        <w:rPr>
          <w:rFonts w:ascii="Traditional Arabic" w:hAnsi="Traditional Arabic" w:cs="Traditional Arabic"/>
          <w:color w:val="000000"/>
          <w:u w:val="single"/>
          <w:rtl/>
        </w:rPr>
        <w:t>:</w:t>
      </w:r>
      <w:r w:rsidRPr="006406D1">
        <w:rPr>
          <w:rFonts w:ascii="Traditional Arabic" w:hAnsi="Traditional Arabic" w:cs="Traditional Arabic"/>
          <w:color w:val="000000"/>
          <w:rtl/>
        </w:rPr>
        <w:t xml:space="preserve"> وهو الذي يُمكن أن يُوصف بالكفر، أو الإيمان</w:t>
      </w:r>
      <w:r w:rsidR="00F832D0" w:rsidRPr="006406D1">
        <w:rPr>
          <w:rFonts w:ascii="Traditional Arabic" w:hAnsi="Traditional Arabic" w:cs="Traditional Arabic"/>
          <w:color w:val="000000"/>
          <w:rtl/>
        </w:rPr>
        <w:t>،</w:t>
      </w:r>
      <w:r w:rsidR="0084430C" w:rsidRPr="006406D1">
        <w:rPr>
          <w:rFonts w:ascii="Traditional Arabic" w:hAnsi="Traditional Arabic" w:cs="Traditional Arabic"/>
          <w:color w:val="000000"/>
          <w:rtl/>
        </w:rPr>
        <w:t xml:space="preserve"> وهو الجن، والإنس</w:t>
      </w:r>
      <w:r w:rsidR="00F832D0" w:rsidRPr="006406D1">
        <w:rPr>
          <w:rFonts w:ascii="Traditional Arabic" w:hAnsi="Traditional Arabic" w:cs="Traditional Arabic"/>
          <w:color w:val="000000"/>
          <w:rtl/>
        </w:rPr>
        <w:t xml:space="preserve"> وهذا ينقسم إلى قسمين:</w:t>
      </w:r>
    </w:p>
    <w:p w:rsidR="00F832D0" w:rsidRPr="006406D1" w:rsidRDefault="00F832D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 القسم الأول:</w:t>
      </w:r>
      <w:r w:rsidRPr="006406D1">
        <w:rPr>
          <w:rFonts w:ascii="Traditional Arabic" w:hAnsi="Traditional Arabic" w:cs="Traditional Arabic"/>
          <w:color w:val="000000"/>
          <w:rtl/>
        </w:rPr>
        <w:t xml:space="preserve"> أئمة الكفر من الطواغيت الذين لا ينتسبون لملة الإسلام من اليهود، والنصارى، والمجوس، و البوذيين، والشيوعيين، و الهندوس، ونحوهم ممن ليس في  كفرهم خلاف ولم ينازع في كفرهم أحد.</w:t>
      </w:r>
    </w:p>
    <w:p w:rsidR="00F832D0" w:rsidRPr="006406D1" w:rsidRDefault="00F832D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 القسم الثاني :</w:t>
      </w:r>
      <w:r w:rsidRPr="006406D1">
        <w:rPr>
          <w:rFonts w:ascii="Traditional Arabic" w:hAnsi="Traditional Arabic" w:cs="Traditional Arabic"/>
          <w:color w:val="000000"/>
          <w:rtl/>
        </w:rPr>
        <w:t xml:space="preserve"> أئمة الكفر من الطواغيت الذين ينتسبون لملة الإسلام من المرتدين، و المنافقين، ممن يقيمون بعض شعائر الإسلام؛ كالصلاة، والزكاة، والحج </w:t>
      </w:r>
      <w:r w:rsidR="007D38A0" w:rsidRPr="006406D1">
        <w:rPr>
          <w:rFonts w:ascii="Traditional Arabic" w:hAnsi="Traditional Arabic" w:cs="Traditional Arabic"/>
          <w:color w:val="000000"/>
          <w:rtl/>
        </w:rPr>
        <w:t>والصيام ... إ</w:t>
      </w:r>
      <w:r w:rsidRPr="006406D1">
        <w:rPr>
          <w:rFonts w:ascii="Traditional Arabic" w:hAnsi="Traditional Arabic" w:cs="Traditional Arabic"/>
          <w:color w:val="000000"/>
          <w:rtl/>
        </w:rPr>
        <w:t>لخ مضارعة ًلرأس النفاق عبد الله بن أبيّ بن سلول،</w:t>
      </w:r>
      <w:r w:rsidR="001612A4"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والمشركين المنتسبين للإسلام زور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وبهتان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كالرافضة، ونحوهم ممن نشأوا على الكفر واستمروا عليه.</w:t>
      </w:r>
    </w:p>
    <w:p w:rsidR="0084430C" w:rsidRPr="006406D1" w:rsidRDefault="0084430C" w:rsidP="004440D5">
      <w:pPr>
        <w:numPr>
          <w:ilvl w:val="0"/>
          <w:numId w:val="2"/>
        </w:numPr>
        <w:spacing w:before="100" w:beforeAutospacing="1" w:after="100" w:afterAutospacing="1" w:line="192" w:lineRule="auto"/>
        <w:ind w:left="0" w:firstLine="432"/>
        <w:jc w:val="both"/>
        <w:rPr>
          <w:rFonts w:ascii="Traditional Arabic" w:hAnsi="Traditional Arabic" w:cs="Traditional Arabic"/>
          <w:color w:val="000000"/>
          <w:u w:val="single"/>
          <w:rtl/>
        </w:rPr>
      </w:pPr>
      <w:r w:rsidRPr="006406D1">
        <w:rPr>
          <w:rFonts w:ascii="Traditional Arabic" w:hAnsi="Traditional Arabic" w:cs="Traditional Arabic"/>
          <w:b/>
          <w:bCs/>
          <w:color w:val="000000"/>
          <w:u w:val="single"/>
          <w:rtl/>
        </w:rPr>
        <w:t xml:space="preserve">الطاغوت غير العاقل ( غير المُكلف ) </w:t>
      </w:r>
      <w:r w:rsidRPr="006406D1">
        <w:rPr>
          <w:rFonts w:ascii="Traditional Arabic" w:hAnsi="Traditional Arabic" w:cs="Traditional Arabic"/>
          <w:color w:val="000000"/>
          <w:u w:val="single"/>
          <w:rtl/>
        </w:rPr>
        <w:t>:</w:t>
      </w:r>
      <w:r w:rsidRPr="006406D1">
        <w:rPr>
          <w:rFonts w:ascii="Traditional Arabic" w:hAnsi="Traditional Arabic" w:cs="Traditional Arabic"/>
          <w:color w:val="000000"/>
          <w:rtl/>
        </w:rPr>
        <w:t xml:space="preserve"> وهو الذي لا يُمكن أن يُوصف بكفر، ولا إيمان، وهو ما سوى الجن والإنس؛ كالجماد، والحيوان.</w:t>
      </w:r>
    </w:p>
    <w:p w:rsidR="00F20159" w:rsidRPr="006406D1" w:rsidRDefault="0084430C" w:rsidP="004440D5">
      <w:pPr>
        <w:pStyle w:val="Heading7"/>
        <w:spacing w:before="100" w:beforeAutospacing="1" w:after="100" w:afterAutospacing="1" w:line="192" w:lineRule="auto"/>
        <w:ind w:firstLine="432"/>
        <w:jc w:val="both"/>
        <w:rPr>
          <w:rFonts w:ascii="Traditional Arabic" w:hAnsi="Traditional Arabic" w:cs="Traditional Arabic"/>
          <w:b/>
          <w:bCs/>
          <w:color w:val="000000"/>
          <w:sz w:val="32"/>
          <w:szCs w:val="32"/>
          <w:rtl/>
        </w:rPr>
      </w:pPr>
      <w:r w:rsidRPr="006406D1">
        <w:rPr>
          <w:rFonts w:ascii="Traditional Arabic" w:hAnsi="Traditional Arabic" w:cs="Traditional Arabic"/>
          <w:b/>
          <w:bCs/>
          <w:color w:val="000000"/>
          <w:sz w:val="32"/>
          <w:szCs w:val="32"/>
          <w:rtl/>
        </w:rPr>
        <w:t>ثاني</w:t>
      </w:r>
      <w:r w:rsidR="00D40592" w:rsidRPr="006406D1">
        <w:rPr>
          <w:rFonts w:ascii="Traditional Arabic" w:hAnsi="Traditional Arabic" w:cs="Traditional Arabic"/>
          <w:b/>
          <w:bCs/>
          <w:color w:val="000000"/>
          <w:sz w:val="32"/>
          <w:szCs w:val="32"/>
          <w:rtl/>
        </w:rPr>
        <w:t>ًا</w:t>
      </w:r>
      <w:r w:rsidRPr="006406D1">
        <w:rPr>
          <w:rFonts w:ascii="Traditional Arabic" w:hAnsi="Traditional Arabic" w:cs="Traditional Arabic"/>
          <w:b/>
          <w:bCs/>
          <w:color w:val="000000"/>
          <w:sz w:val="32"/>
          <w:szCs w:val="32"/>
          <w:rtl/>
        </w:rPr>
        <w:t>:</w:t>
      </w:r>
      <w:r w:rsidR="00F20159" w:rsidRPr="006406D1">
        <w:rPr>
          <w:rFonts w:ascii="Traditional Arabic" w:hAnsi="Traditional Arabic" w:cs="Traditional Arabic"/>
          <w:b/>
          <w:bCs/>
          <w:color w:val="000000"/>
          <w:sz w:val="32"/>
          <w:szCs w:val="32"/>
          <w:rtl/>
        </w:rPr>
        <w:t xml:space="preserve"> </w:t>
      </w:r>
      <w:r w:rsidR="009F2C4E" w:rsidRPr="006406D1">
        <w:rPr>
          <w:rFonts w:ascii="Traditional Arabic" w:hAnsi="Traditional Arabic" w:cs="Traditional Arabic"/>
          <w:b/>
          <w:bCs/>
          <w:color w:val="000000"/>
          <w:sz w:val="32"/>
          <w:szCs w:val="32"/>
          <w:rtl/>
        </w:rPr>
        <w:t xml:space="preserve">من حيث عدم تكفيره لاندراجه تحت </w:t>
      </w:r>
      <w:r w:rsidR="00F20159" w:rsidRPr="006406D1">
        <w:rPr>
          <w:rFonts w:ascii="Traditional Arabic" w:hAnsi="Traditional Arabic" w:cs="Traditional Arabic"/>
          <w:b/>
          <w:bCs/>
          <w:color w:val="000000"/>
          <w:sz w:val="32"/>
          <w:szCs w:val="32"/>
          <w:rtl/>
        </w:rPr>
        <w:t>قاعدة من لم يكفر الكافر أو شك في كفره:-</w:t>
      </w:r>
    </w:p>
    <w:p w:rsidR="00F20159" w:rsidRPr="006406D1" w:rsidRDefault="00F2015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الطاغوت ينقسم من حيث عدم تكفيره إلى قسمين:</w:t>
      </w:r>
    </w:p>
    <w:p w:rsidR="00F20159" w:rsidRPr="006406D1" w:rsidRDefault="00F2015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 القسم الأول:</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وهم الطواغيت من الكفار الأصليين الذين لا ينتسبون لملة الإسلام،  فهؤلاء من لم  يكفرهم، أو شك في كفرهم، وتردد أو توقف في تكفيرهم فهوكافر، وهذا هو الناقض الثالث من نواقض الإسلام العشرة المجمع عليها.</w:t>
      </w:r>
    </w:p>
    <w:p w:rsidR="00424C5E" w:rsidRPr="006406D1" w:rsidRDefault="00F2015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u w:val="single"/>
          <w:rtl/>
        </w:rPr>
        <w:t>القسم الثاني</w:t>
      </w:r>
      <w:r w:rsidR="00424C5E" w:rsidRPr="006406D1">
        <w:rPr>
          <w:rFonts w:ascii="Traditional Arabic" w:hAnsi="Traditional Arabic" w:cs="Traditional Arabic"/>
          <w:b/>
          <w:bCs/>
          <w:color w:val="000000"/>
          <w:rtl/>
        </w:rPr>
        <w:t xml:space="preserve"> :</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وهم الطواغيت المنتسبون للإسلام</w:t>
      </w:r>
      <w:r w:rsidR="00424C5E" w:rsidRPr="006406D1">
        <w:rPr>
          <w:rFonts w:ascii="Traditional Arabic" w:hAnsi="Traditional Arabic" w:cs="Traditional Arabic"/>
          <w:color w:val="000000"/>
          <w:rtl/>
        </w:rPr>
        <w:t xml:space="preserve">، فهؤلاء قد يلتبس </w:t>
      </w:r>
      <w:r w:rsidRPr="006406D1">
        <w:rPr>
          <w:rFonts w:ascii="Traditional Arabic" w:hAnsi="Traditional Arabic" w:cs="Traditional Arabic"/>
          <w:color w:val="000000"/>
          <w:rtl/>
        </w:rPr>
        <w:t>أمرهم على كثير من الناس</w:t>
      </w:r>
      <w:r w:rsidR="00424C5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خاصة وأنهم يُظهرون كثير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شعائر الإسلام</w:t>
      </w:r>
      <w:r w:rsidR="00424C5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كالصلاة</w:t>
      </w:r>
      <w:r w:rsidR="00424C5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والحج</w:t>
      </w:r>
      <w:r w:rsidR="00424C5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وبناء المساجد</w:t>
      </w:r>
      <w:r w:rsidR="00424C5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وطبع المصاحف</w:t>
      </w:r>
      <w:r w:rsidR="00424C5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وإظهار الصدقات</w:t>
      </w:r>
      <w:r w:rsidR="00424C5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وإعلان التبرعات</w:t>
      </w:r>
      <w:r w:rsidR="00424C5E" w:rsidRPr="006406D1">
        <w:rPr>
          <w:rFonts w:ascii="Traditional Arabic" w:hAnsi="Traditional Arabic" w:cs="Traditional Arabic"/>
          <w:color w:val="000000"/>
          <w:rtl/>
        </w:rPr>
        <w:t xml:space="preserve">، فمن لم يكفرهم </w:t>
      </w:r>
      <w:r w:rsidRPr="006406D1">
        <w:rPr>
          <w:rFonts w:ascii="Traditional Arabic" w:hAnsi="Traditional Arabic" w:cs="Traditional Arabic"/>
          <w:color w:val="000000"/>
          <w:rtl/>
        </w:rPr>
        <w:t xml:space="preserve">لا يخلو من ثلاث حالات </w:t>
      </w:r>
      <w:r w:rsidRPr="006406D1">
        <w:rPr>
          <w:rFonts w:ascii="Traditional Arabic" w:hAnsi="Traditional Arabic" w:cs="Traditional Arabic"/>
          <w:b/>
          <w:bCs/>
          <w:color w:val="000000"/>
          <w:rtl/>
        </w:rPr>
        <w:t>:</w:t>
      </w:r>
    </w:p>
    <w:p w:rsidR="00424C5E" w:rsidRPr="006406D1" w:rsidRDefault="00424C5E"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Fonts w:ascii="Traditional Arabic" w:hAnsi="Traditional Arabic" w:cs="Traditional Arabic"/>
          <w:b/>
          <w:bCs/>
          <w:color w:val="000000"/>
          <w:u w:val="single"/>
          <w:rtl/>
        </w:rPr>
        <w:t>الحالة الأولى</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 وهم الذين ينصرون الطاغوت وحكمه، ولا يبالون بحكم الله جاهدين أنفسهم  بالسعي في إطفاء نور الله، وإخماد كلماته، ومحاربة أولياءه، والقائمين به، فهؤلاء سدنة الطواغيت، وتراجمه الناطقين بلسانه الداعين إلى عبادته؛ كالعلمانيين، والديمقراطيين، ونحوهم ممن لا خلاق لهم في الآخرة فهذا الصنف لاشك في كفرهم. </w:t>
      </w:r>
    </w:p>
    <w:p w:rsidR="00424C5E" w:rsidRPr="006406D1" w:rsidRDefault="00424C5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الحالة الثانية</w:t>
      </w:r>
      <w:r w:rsidRPr="006406D1">
        <w:rPr>
          <w:rFonts w:ascii="Traditional Arabic" w:hAnsi="Traditional Arabic" w:cs="Traditional Arabic"/>
          <w:b/>
          <w:bCs/>
          <w:color w:val="000000"/>
          <w:rtl/>
        </w:rPr>
        <w:t xml:space="preserve"> : </w:t>
      </w:r>
      <w:r w:rsidRPr="006406D1">
        <w:rPr>
          <w:rFonts w:ascii="Traditional Arabic" w:hAnsi="Traditional Arabic" w:cs="Traditional Arabic"/>
          <w:color w:val="000000"/>
          <w:rtl/>
        </w:rPr>
        <w:t>من لا يعرف حقيقة حالهم؛ أي يجهل حال هؤلاء الطواغيت، وما وقعوا فيه من الكفر، ولكنه لا يجهل حكم الله عز وجل في أمثالهم، فهذا سليم الاعتقاد ولا شئ عليه وهذا هو الجهل البسيط.</w:t>
      </w:r>
    </w:p>
    <w:p w:rsidR="00424C5E" w:rsidRPr="006406D1" w:rsidRDefault="00424C5E"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ومثاله : فلان يعتقد أن كل مدع للغيب كافر ، ولكن لا يعرف فلانا ً مدعٍٍ للغيب بعينه ولم يطلع على حقيقة أمره فلا يضره ذلك ولا يقدح في إيمانه.</w:t>
      </w:r>
    </w:p>
    <w:p w:rsidR="00424C5E" w:rsidRPr="006406D1" w:rsidRDefault="00424C5E"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الحالة الثالثة</w:t>
      </w:r>
      <w:r w:rsidRPr="006406D1">
        <w:rPr>
          <w:rFonts w:ascii="Traditional Arabic" w:hAnsi="Traditional Arabic" w:cs="Traditional Arabic"/>
          <w:b/>
          <w:bCs/>
          <w:color w:val="000000"/>
          <w:rtl/>
        </w:rPr>
        <w:t xml:space="preserve"> : </w:t>
      </w:r>
      <w:r w:rsidRPr="006406D1">
        <w:rPr>
          <w:rFonts w:ascii="Traditional Arabic" w:hAnsi="Traditional Arabic" w:cs="Traditional Arabic"/>
          <w:color w:val="000000"/>
          <w:rtl/>
        </w:rPr>
        <w:t>وهم الذين اطلعوا على حقيقة الطواغيت، و النواقض والمكفرات التي قامت بهم، ولكن امتنعوا من تكفيرهم، و يدخل تحت هذه الحالة صنفان من الناس</w:t>
      </w:r>
      <w:r w:rsidRPr="006406D1">
        <w:rPr>
          <w:rFonts w:ascii="Traditional Arabic" w:hAnsi="Traditional Arabic" w:cs="Traditional Arabic"/>
          <w:b/>
          <w:bCs/>
          <w:color w:val="000000"/>
          <w:rtl/>
        </w:rPr>
        <w:t>:</w:t>
      </w:r>
    </w:p>
    <w:p w:rsidR="00D742A5" w:rsidRPr="006406D1" w:rsidRDefault="00424C5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الصنف الأول</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 وهم الذين يعتقدون كفرهم</w:t>
      </w:r>
      <w:r w:rsidR="00D742A5"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وضلالهم</w:t>
      </w:r>
      <w:r w:rsidR="00D742A5"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ويبغضونهم</w:t>
      </w:r>
      <w:r w:rsidR="00D742A5" w:rsidRPr="006406D1">
        <w:rPr>
          <w:rFonts w:ascii="Traditional Arabic" w:hAnsi="Traditional Arabic" w:cs="Traditional Arabic"/>
          <w:color w:val="000000"/>
          <w:rtl/>
        </w:rPr>
        <w:t xml:space="preserve">، ولكن </w:t>
      </w:r>
      <w:r w:rsidRPr="006406D1">
        <w:rPr>
          <w:rFonts w:ascii="Traditional Arabic" w:hAnsi="Traditional Arabic" w:cs="Traditional Arabic"/>
          <w:color w:val="000000"/>
          <w:rtl/>
        </w:rPr>
        <w:t>لا يصرحون بكفرهم وهم ثلاثة أقسام</w:t>
      </w:r>
      <w:r w:rsidR="00D742A5" w:rsidRPr="006406D1">
        <w:rPr>
          <w:rFonts w:ascii="Traditional Arabic" w:hAnsi="Traditional Arabic" w:cs="Traditional Arabic"/>
          <w:color w:val="000000"/>
          <w:rtl/>
        </w:rPr>
        <w:t>ٍ:</w:t>
      </w:r>
    </w:p>
    <w:p w:rsidR="00D742A5" w:rsidRPr="006406D1" w:rsidRDefault="00D742A5"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القسم الأول</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 المستضعفون وهم الذين لا منعة لهم، فهؤلاء قد عذرهم الله إلى زوال العلة وانتفاء المانع،  ومن باب أولى المكره</w:t>
      </w:r>
      <w:r w:rsidR="007B5ECD" w:rsidRPr="006406D1">
        <w:rPr>
          <w:rFonts w:ascii="Traditional Arabic" w:hAnsi="Traditional Arabic" w:cs="Traditional Arabic"/>
          <w:color w:val="000000"/>
          <w:rtl/>
        </w:rPr>
        <w:t>و</w:t>
      </w:r>
      <w:r w:rsidRPr="006406D1">
        <w:rPr>
          <w:rFonts w:ascii="Traditional Arabic" w:hAnsi="Traditional Arabic" w:cs="Traditional Arabic"/>
          <w:color w:val="000000"/>
          <w:rtl/>
        </w:rPr>
        <w:t>ن</w:t>
      </w:r>
      <w:r w:rsidR="001612A4" w:rsidRPr="006406D1">
        <w:rPr>
          <w:rFonts w:ascii="Traditional Arabic" w:hAnsi="Traditional Arabic" w:cs="Traditional Arabic"/>
          <w:color w:val="000000"/>
          <w:rtl/>
        </w:rPr>
        <w:t>، والدليل قوله تعالى: (</w:t>
      </w:r>
      <w:r w:rsidR="001612A4" w:rsidRPr="006406D1">
        <w:rPr>
          <w:rFonts w:ascii="Traditional Arabic" w:hAnsi="Traditional Arabic" w:cs="Traditional Arabic"/>
          <w:b/>
          <w:bCs/>
          <w:color w:val="000000"/>
          <w:rtl/>
        </w:rPr>
        <w:t>إلا المستضعفين من الرجال والنساء والولدان لا يستطيعون حيلة ولا يهتدون سبيل</w:t>
      </w:r>
      <w:r w:rsidR="00D40592" w:rsidRPr="006406D1">
        <w:rPr>
          <w:rFonts w:ascii="Traditional Arabic" w:hAnsi="Traditional Arabic" w:cs="Traditional Arabic"/>
          <w:b/>
          <w:bCs/>
          <w:color w:val="000000"/>
          <w:rtl/>
        </w:rPr>
        <w:t>ًا</w:t>
      </w:r>
      <w:r w:rsidR="001612A4" w:rsidRPr="006406D1">
        <w:rPr>
          <w:rFonts w:ascii="Traditional Arabic" w:hAnsi="Traditional Arabic" w:cs="Traditional Arabic"/>
          <w:b/>
          <w:bCs/>
          <w:color w:val="000000"/>
          <w:rtl/>
        </w:rPr>
        <w:t>)</w:t>
      </w:r>
      <w:r w:rsidR="00577E45" w:rsidRPr="006406D1">
        <w:rPr>
          <w:rFonts w:ascii="Traditional Arabic" w:hAnsi="Traditional Arabic" w:cs="Traditional Arabic"/>
          <w:color w:val="000000"/>
          <w:rtl/>
        </w:rPr>
        <w:t xml:space="preserve"> [ النساء: 98 ]، وقوله تعالى: </w:t>
      </w:r>
      <w:r w:rsidR="00577E45" w:rsidRPr="006406D1">
        <w:rPr>
          <w:rFonts w:ascii="Traditional Arabic" w:hAnsi="Traditional Arabic" w:cs="Traditional Arabic"/>
          <w:b/>
          <w:bCs/>
          <w:color w:val="000000"/>
          <w:rtl/>
        </w:rPr>
        <w:t>(</w:t>
      </w:r>
      <w:r w:rsidR="00170349" w:rsidRPr="006406D1">
        <w:rPr>
          <w:rFonts w:ascii="Traditional Arabic" w:hAnsi="Traditional Arabic" w:cs="Traditional Arabic"/>
          <w:b/>
          <w:bCs/>
          <w:color w:val="000000"/>
          <w:rtl/>
        </w:rPr>
        <w:t>من كفر بالله من بعد إيمانه إلا من أُكره وقلبه مُطمئن بالإيمان)</w:t>
      </w:r>
      <w:r w:rsidR="00170349" w:rsidRPr="006406D1">
        <w:rPr>
          <w:rFonts w:ascii="Traditional Arabic" w:hAnsi="Traditional Arabic" w:cs="Traditional Arabic"/>
          <w:color w:val="000000"/>
          <w:rtl/>
        </w:rPr>
        <w:t xml:space="preserve"> [ النحل: 106 ].</w:t>
      </w:r>
    </w:p>
    <w:p w:rsidR="00D742A5" w:rsidRPr="006406D1" w:rsidRDefault="00D742A5"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القسم الثاني :</w:t>
      </w:r>
      <w:r w:rsidRPr="006406D1">
        <w:rPr>
          <w:rFonts w:ascii="Traditional Arabic" w:hAnsi="Traditional Arabic" w:cs="Traditional Arabic"/>
          <w:color w:val="000000"/>
          <w:rtl/>
        </w:rPr>
        <w:t xml:space="preserve"> هم الذين يعتقدون كفرهم، ويقرون به، ولكن لا يصرحون لهم، ولا يكافحونهم بالتكفير، ولهم مَنَعةٌ تمنعهم من عشيرةٍ، وغير ذلك من أسباب المنعة، والقوة  فهم مداهنون</w:t>
      </w:r>
      <w:r w:rsidR="00170349" w:rsidRPr="006406D1">
        <w:rPr>
          <w:rFonts w:ascii="Traditional Arabic" w:hAnsi="Traditional Arabic" w:cs="Traditional Arabic"/>
          <w:color w:val="000000"/>
          <w:rtl/>
        </w:rPr>
        <w:t xml:space="preserve">، والدليل قوله تعالى: </w:t>
      </w:r>
      <w:r w:rsidR="00170349" w:rsidRPr="006406D1">
        <w:rPr>
          <w:rFonts w:ascii="Traditional Arabic" w:hAnsi="Traditional Arabic" w:cs="Traditional Arabic"/>
          <w:b/>
          <w:bCs/>
          <w:color w:val="000000"/>
          <w:rtl/>
        </w:rPr>
        <w:t>(ودوا لو تُدهن فيُدهنون)</w:t>
      </w:r>
      <w:r w:rsidR="00170349" w:rsidRPr="006406D1">
        <w:rPr>
          <w:rFonts w:ascii="Traditional Arabic" w:hAnsi="Traditional Arabic" w:cs="Traditional Arabic"/>
          <w:color w:val="000000"/>
          <w:rtl/>
        </w:rPr>
        <w:t xml:space="preserve"> [ القلم: 9 ].</w:t>
      </w:r>
    </w:p>
    <w:p w:rsidR="00B23654" w:rsidRPr="006406D1" w:rsidRDefault="00D742A5"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القسم الثالث</w:t>
      </w:r>
      <w:r w:rsidRPr="006406D1">
        <w:rPr>
          <w:rFonts w:ascii="Traditional Arabic" w:hAnsi="Traditional Arabic" w:cs="Traditional Arabic"/>
          <w:b/>
          <w:bCs/>
          <w:color w:val="000000"/>
          <w:rtl/>
        </w:rPr>
        <w:t xml:space="preserve"> : </w:t>
      </w:r>
      <w:r w:rsidRPr="006406D1">
        <w:rPr>
          <w:rFonts w:ascii="Traditional Arabic" w:hAnsi="Traditional Arabic" w:cs="Traditional Arabic"/>
          <w:color w:val="000000"/>
          <w:rtl/>
        </w:rPr>
        <w:t>وهم من يقول غيرهم كفار، ولا أقول إنهم كفار، ويمتنع من تكفيرهم  مطلق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ولاشك أنّ هذا حكم منه بإسلامهم، إذ لا واسطة بين الكفر والإسلام، ومن سمى الكفر إسلام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أو الكفار</w:t>
      </w:r>
      <w:r w:rsidR="00611381" w:rsidRPr="006406D1">
        <w:rPr>
          <w:rFonts w:ascii="Traditional Arabic" w:hAnsi="Traditional Arabic" w:cs="Traditional Arabic"/>
          <w:color w:val="000000"/>
          <w:rtl/>
        </w:rPr>
        <w:t xml:space="preserve"> الأصليين أو الكفار المُتفق على</w:t>
      </w:r>
      <w:r w:rsidR="00C2666C" w:rsidRPr="006406D1">
        <w:rPr>
          <w:rFonts w:ascii="Traditional Arabic" w:hAnsi="Traditional Arabic" w:cs="Traditional Arabic"/>
          <w:color w:val="000000"/>
          <w:rtl/>
        </w:rPr>
        <w:t xml:space="preserve"> تكفيرهم بحيث يرد بتكفيرهم نص</w:t>
      </w:r>
      <w:r w:rsidR="00611381" w:rsidRPr="006406D1">
        <w:rPr>
          <w:rFonts w:ascii="Traditional Arabic" w:hAnsi="Traditional Arabic" w:cs="Traditional Arabic"/>
          <w:color w:val="000000"/>
          <w:rtl/>
        </w:rPr>
        <w:t xml:space="preserve"> </w:t>
      </w:r>
      <w:r w:rsidR="00C2666C" w:rsidRPr="006406D1">
        <w:rPr>
          <w:rFonts w:ascii="Traditional Arabic" w:hAnsi="Traditional Arabic" w:cs="Traditional Arabic"/>
          <w:color w:val="000000"/>
          <w:rtl/>
        </w:rPr>
        <w:t>أو اجماع؛</w:t>
      </w:r>
      <w:r w:rsidRPr="006406D1">
        <w:rPr>
          <w:rFonts w:ascii="Traditional Arabic" w:hAnsi="Traditional Arabic" w:cs="Traditional Arabic"/>
          <w:color w:val="000000"/>
          <w:rtl/>
        </w:rPr>
        <w:t xml:space="preserve"> مسلمين فهو كافر، إذ لا تأويل له، ولا شبهة، وقد رد حكم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أحكام الله تعالى بعد ثبوته عنده ومعرفته له.</w:t>
      </w:r>
    </w:p>
    <w:p w:rsidR="00FF3A50" w:rsidRPr="006406D1" w:rsidRDefault="00B2365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الصنف الثاني</w:t>
      </w:r>
      <w:r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وهم الذين اطلعوا على حقيقة الطواغيت، والنواقض والمكفرات التي قامت  بهم، وأنكروا باطلهم وأبغضوه بقلوبهم، وقالوا النوع يكفر، والعين لا يكفر إلا بعد قيام الحجة، وثبوت الشروط وانتفاء الموانع في حق المعين، أو امتنعوا من تكفيرهم بسبب تلبيس بعض المنتسبين للعلم والتعليم، أو كانوا مقلدين لأحد العلماء أو ممن يُحسن  به الظنّ، أو بسبب شبهة عرضت لهم، أو تأويل، أو وضع نصوص بعض العلماء في غير موضعها، وحمل كلامهم على غير مرادهم، مما أوجب لهم التوقف في تكفيرهم، فهؤلاء لا يكفرون ابتداءً، ولا يجوز تكفير أحدهم حتى تقوم عليه الحجة، وتزول عنه الشبهة إجماع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ومما ينبغي التفطن له أن طاغوت الحكم، وطاغوت الطاعة والمتابعة مما عمت به البلوى من أزمنة متطاولة، حتى أصبحت مسألة الحاكمية في هذا الزمان من المسائل الخفية، والله المستعان بسبب كثرة الشبه، والتأويل، وقلة المناضلين عنها وضعفهم، وكثرة  المخالفين فيها وقوتهم، والضلال إنما يكون بسبب التقصير في طلب الحق، أو القصور في الفهم،</w:t>
      </w:r>
      <w:r w:rsidR="00170349" w:rsidRPr="006406D1">
        <w:rPr>
          <w:rFonts w:ascii="Traditional Arabic" w:hAnsi="Traditional Arabic" w:cs="Traditional Arabic"/>
          <w:color w:val="000000"/>
          <w:rtl/>
        </w:rPr>
        <w:t xml:space="preserve"> أو بهما </w:t>
      </w:r>
      <w:r w:rsidRPr="006406D1">
        <w:rPr>
          <w:rFonts w:ascii="Traditional Arabic" w:hAnsi="Traditional Arabic" w:cs="Traditional Arabic"/>
          <w:color w:val="000000"/>
          <w:rtl/>
        </w:rPr>
        <w:t>جميع</w:t>
      </w:r>
      <w:r w:rsidR="00D40592" w:rsidRPr="006406D1">
        <w:rPr>
          <w:rFonts w:ascii="Traditional Arabic" w:hAnsi="Traditional Arabic" w:cs="Traditional Arabic"/>
          <w:color w:val="000000"/>
          <w:rtl/>
        </w:rPr>
        <w:t>ًا</w:t>
      </w:r>
      <w:r w:rsidR="00FF3A50" w:rsidRPr="006406D1">
        <w:rPr>
          <w:rFonts w:ascii="Traditional Arabic" w:hAnsi="Traditional Arabic" w:cs="Traditional Arabic"/>
          <w:color w:val="000000"/>
          <w:rtl/>
        </w:rPr>
        <w:t xml:space="preserve"> [ الإيضاح والتبيين لأحمد الخالدي: ص 13 ، 16 ، 18 – 21 بتصرف ]. </w:t>
      </w:r>
    </w:p>
    <w:p w:rsidR="00EF3D26" w:rsidRPr="006406D1" w:rsidRDefault="00EF3D26"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السادسة:</w:t>
      </w:r>
      <w:r w:rsidRPr="006406D1">
        <w:rPr>
          <w:rFonts w:ascii="Traditional Arabic" w:hAnsi="Traditional Arabic" w:cs="Traditional Arabic"/>
          <w:b/>
          <w:bCs/>
          <w:color w:val="000000"/>
          <w:rtl/>
        </w:rPr>
        <w:t xml:space="preserve"> هل الطاغوت كافر؟</w:t>
      </w:r>
    </w:p>
    <w:p w:rsidR="00EF3D26" w:rsidRPr="006406D1" w:rsidRDefault="00EF3D26"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يُقصد ب</w:t>
      </w:r>
      <w:r w:rsidR="003A4324" w:rsidRPr="006406D1">
        <w:rPr>
          <w:rFonts w:ascii="Traditional Arabic" w:hAnsi="Traditional Arabic" w:cs="Traditional Arabic"/>
          <w:color w:val="000000"/>
          <w:rtl/>
        </w:rPr>
        <w:t xml:space="preserve">الطاغوت هنا من عُبد من دون الله إذا رضي بأن يُعبد ولو في مجال واحد من مجالات العبادة؛ كالركوع، والسجود، وصرف النُّسك له، والدعاء، والطلب، والخوف، والرجاء، والطاعة، والتحاكم، والمحبة، والولاء والبراء، وغير ذلك من أنواع العبادة، </w:t>
      </w:r>
      <w:r w:rsidRPr="006406D1">
        <w:rPr>
          <w:rFonts w:ascii="Traditional Arabic" w:hAnsi="Traditional Arabic" w:cs="Traditional Arabic"/>
          <w:color w:val="000000"/>
          <w:rtl/>
        </w:rPr>
        <w:t>وهوكافر بل إمام من أئمة الكفر</w:t>
      </w:r>
      <w:r w:rsidR="00EE1310" w:rsidRPr="006406D1">
        <w:rPr>
          <w:rFonts w:ascii="Traditional Arabic" w:hAnsi="Traditional Arabic" w:cs="Traditional Arabic"/>
          <w:color w:val="000000"/>
          <w:rtl/>
        </w:rPr>
        <w:t xml:space="preserve"> [ الطاغوت لأبي بصير: ص 61 بتصرف ].</w:t>
      </w:r>
      <w:r w:rsidRPr="006406D1">
        <w:rPr>
          <w:rFonts w:ascii="Traditional Arabic" w:hAnsi="Traditional Arabic" w:cs="Traditional Arabic"/>
          <w:color w:val="000000"/>
          <w:rtl/>
        </w:rPr>
        <w:t xml:space="preserve"> </w:t>
      </w:r>
    </w:p>
    <w:p w:rsidR="00EE008F" w:rsidRPr="006406D1" w:rsidRDefault="00EE008F"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 xml:space="preserve">المسألة </w:t>
      </w:r>
      <w:r w:rsidR="002804B8" w:rsidRPr="006406D1">
        <w:rPr>
          <w:rFonts w:ascii="Traditional Arabic" w:hAnsi="Traditional Arabic" w:cs="Traditional Arabic"/>
          <w:b/>
          <w:bCs/>
          <w:color w:val="000000"/>
          <w:u w:val="single"/>
          <w:rtl/>
        </w:rPr>
        <w:t>السابعة</w:t>
      </w:r>
      <w:r w:rsidRPr="006406D1">
        <w:rPr>
          <w:rFonts w:ascii="Traditional Arabic" w:hAnsi="Traditional Arabic" w:cs="Traditional Arabic"/>
          <w:b/>
          <w:bCs/>
          <w:color w:val="000000"/>
          <w:u w:val="single"/>
          <w:rtl/>
        </w:rPr>
        <w:t>:</w:t>
      </w:r>
      <w:r w:rsidRPr="006406D1">
        <w:rPr>
          <w:rFonts w:ascii="Traditional Arabic" w:hAnsi="Traditional Arabic" w:cs="Traditional Arabic"/>
          <w:b/>
          <w:bCs/>
          <w:color w:val="000000"/>
          <w:rtl/>
        </w:rPr>
        <w:t xml:space="preserve"> رؤوس الطواغيت:-</w:t>
      </w:r>
      <w:r w:rsidR="00F20159" w:rsidRPr="006406D1">
        <w:rPr>
          <w:rFonts w:ascii="Traditional Arabic" w:hAnsi="Traditional Arabic" w:cs="Traditional Arabic"/>
          <w:b/>
          <w:bCs/>
          <w:color w:val="000000"/>
          <w:rtl/>
        </w:rPr>
        <w:t xml:space="preserve"> </w:t>
      </w:r>
    </w:p>
    <w:p w:rsidR="00EE008F" w:rsidRPr="006406D1" w:rsidRDefault="00EE008F"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الطواغيت كثيرة ورؤوسهم خمسة</w:t>
      </w:r>
      <w:r w:rsidRPr="006406D1">
        <w:rPr>
          <w:rFonts w:ascii="Traditional Arabic" w:hAnsi="Traditional Arabic" w:cs="Traditional Arabic"/>
          <w:b/>
          <w:bCs/>
          <w:color w:val="000000"/>
          <w:rtl/>
        </w:rPr>
        <w:t>:</w:t>
      </w:r>
    </w:p>
    <w:p w:rsidR="00EE008F" w:rsidRPr="006406D1" w:rsidRDefault="00EE008F" w:rsidP="004440D5">
      <w:pPr>
        <w:numPr>
          <w:ilvl w:val="0"/>
          <w:numId w:val="3"/>
        </w:numPr>
        <w:spacing w:before="100" w:beforeAutospacing="1" w:after="100" w:afterAutospacing="1" w:line="192" w:lineRule="auto"/>
        <w:ind w:left="0" w:firstLine="432"/>
        <w:jc w:val="both"/>
        <w:rPr>
          <w:rFonts w:ascii="Traditional Arabic" w:hAnsi="Traditional Arabic" w:cs="Traditional Arabic"/>
          <w:b/>
          <w:bCs/>
          <w:color w:val="000000"/>
        </w:rPr>
      </w:pPr>
      <w:r w:rsidRPr="006406D1">
        <w:rPr>
          <w:rFonts w:ascii="Traditional Arabic" w:hAnsi="Traditional Arabic" w:cs="Traditional Arabic"/>
          <w:color w:val="000000"/>
          <w:rtl/>
        </w:rPr>
        <w:t>الشيطان الداعي إلى عبادة غير الله، والدليل قوله تعالى</w:t>
      </w:r>
      <w:r w:rsidRPr="006406D1">
        <w:rPr>
          <w:rFonts w:ascii="Traditional Arabic" w:hAnsi="Traditional Arabic" w:cs="Traditional Arabic"/>
          <w:b/>
          <w:bCs/>
          <w:color w:val="000000"/>
          <w:rtl/>
        </w:rPr>
        <w:t xml:space="preserve">: (ألم أعهد إليكم يا بني آدم ألا تعبدوا الشيطان إنه لكم عدو مبين) </w:t>
      </w:r>
      <w:r w:rsidRPr="006406D1">
        <w:rPr>
          <w:rFonts w:ascii="Traditional Arabic" w:hAnsi="Traditional Arabic" w:cs="Traditional Arabic"/>
          <w:color w:val="000000"/>
          <w:rtl/>
        </w:rPr>
        <w:t>[ يس: 60 ].</w:t>
      </w:r>
    </w:p>
    <w:p w:rsidR="00EE008F" w:rsidRPr="006406D1" w:rsidRDefault="00EE008F" w:rsidP="004440D5">
      <w:pPr>
        <w:numPr>
          <w:ilvl w:val="0"/>
          <w:numId w:val="3"/>
        </w:numPr>
        <w:spacing w:before="100" w:beforeAutospacing="1" w:after="100" w:afterAutospacing="1" w:line="192" w:lineRule="auto"/>
        <w:ind w:left="0" w:firstLine="432"/>
        <w:jc w:val="both"/>
        <w:rPr>
          <w:rFonts w:ascii="Traditional Arabic" w:hAnsi="Traditional Arabic" w:cs="Traditional Arabic"/>
          <w:b/>
          <w:bCs/>
          <w:color w:val="000000"/>
        </w:rPr>
      </w:pPr>
      <w:r w:rsidRPr="006406D1">
        <w:rPr>
          <w:rFonts w:ascii="Traditional Arabic" w:hAnsi="Traditional Arabic" w:cs="Traditional Arabic"/>
          <w:color w:val="000000"/>
          <w:rtl/>
        </w:rPr>
        <w:t>الحاكم الجائر المغير لحكم الله تعالى، والدليل قوله تعالى:</w:t>
      </w:r>
      <w:r w:rsidRPr="006406D1">
        <w:rPr>
          <w:rFonts w:ascii="Traditional Arabic" w:hAnsi="Traditional Arabic" w:cs="Traditional Arabic"/>
          <w:b/>
          <w:bCs/>
          <w:color w:val="000000"/>
          <w:rtl/>
        </w:rPr>
        <w:t xml:space="preserve"> (ألم تر إلى الذين يزعمون أنهم آمنوا بما أنزل إليك وما أنزل من قبلك يريدون أن يتحاكموا إلى الطاغوت وقد أمروا أن يكفروا به ويريد الشيطان أن يضلهم ضلال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بعيد</w:t>
      </w:r>
      <w:r w:rsidR="00D40592" w:rsidRPr="006406D1">
        <w:rPr>
          <w:rFonts w:ascii="Traditional Arabic" w:hAnsi="Traditional Arabic" w:cs="Traditional Arabic"/>
          <w:b/>
          <w:bCs/>
          <w:color w:val="000000"/>
          <w:rtl/>
        </w:rPr>
        <w:t>ًا</w:t>
      </w:r>
      <w:r w:rsidR="00E404C8" w:rsidRPr="006406D1">
        <w:rPr>
          <w:rFonts w:ascii="Traditional Arabic" w:hAnsi="Traditional Arabic" w:cs="Traditional Arabic"/>
          <w:b/>
          <w:bCs/>
          <w:color w:val="000000"/>
          <w:rtl/>
        </w:rPr>
        <w:t xml:space="preserve">) </w:t>
      </w:r>
      <w:r w:rsidR="00E404C8" w:rsidRPr="006406D1">
        <w:rPr>
          <w:rFonts w:ascii="Traditional Arabic" w:hAnsi="Traditional Arabic" w:cs="Traditional Arabic"/>
          <w:color w:val="000000"/>
          <w:rtl/>
        </w:rPr>
        <w:t>[ النساء:60 ].</w:t>
      </w:r>
    </w:p>
    <w:p w:rsidR="00E404C8" w:rsidRPr="006406D1" w:rsidRDefault="00E404C8" w:rsidP="004440D5">
      <w:pPr>
        <w:numPr>
          <w:ilvl w:val="0"/>
          <w:numId w:val="3"/>
        </w:numPr>
        <w:spacing w:before="100" w:beforeAutospacing="1" w:after="100" w:afterAutospacing="1" w:line="192" w:lineRule="auto"/>
        <w:ind w:left="0" w:firstLine="432"/>
        <w:jc w:val="both"/>
        <w:rPr>
          <w:rFonts w:ascii="Traditional Arabic" w:hAnsi="Traditional Arabic" w:cs="Traditional Arabic"/>
          <w:b/>
          <w:bCs/>
          <w:color w:val="000000"/>
        </w:rPr>
      </w:pPr>
      <w:r w:rsidRPr="006406D1">
        <w:rPr>
          <w:rFonts w:ascii="Traditional Arabic" w:hAnsi="Traditional Arabic" w:cs="Traditional Arabic"/>
          <w:color w:val="000000"/>
          <w:rtl/>
        </w:rPr>
        <w:t>الذي يحكم بغير ما أنزل الله</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والدليل قوله تعالى: </w:t>
      </w:r>
      <w:r w:rsidRPr="006406D1">
        <w:rPr>
          <w:rFonts w:ascii="Traditional Arabic" w:hAnsi="Traditional Arabic" w:cs="Traditional Arabic"/>
          <w:b/>
          <w:bCs/>
          <w:color w:val="000000"/>
          <w:rtl/>
        </w:rPr>
        <w:t xml:space="preserve">(ومن لم يحكم بما أنزل الله فأولئك هم الكافرون) </w:t>
      </w:r>
      <w:r w:rsidRPr="006406D1">
        <w:rPr>
          <w:rFonts w:ascii="Traditional Arabic" w:hAnsi="Traditional Arabic" w:cs="Traditional Arabic"/>
          <w:color w:val="000000"/>
          <w:rtl/>
        </w:rPr>
        <w:t>[ المائدة: 44 ].</w:t>
      </w:r>
    </w:p>
    <w:p w:rsidR="00E404C8" w:rsidRPr="006406D1" w:rsidRDefault="00E404C8" w:rsidP="004440D5">
      <w:pPr>
        <w:numPr>
          <w:ilvl w:val="0"/>
          <w:numId w:val="3"/>
        </w:numPr>
        <w:spacing w:before="100" w:beforeAutospacing="1" w:after="100" w:afterAutospacing="1" w:line="192" w:lineRule="auto"/>
        <w:ind w:left="0" w:firstLine="432"/>
        <w:jc w:val="both"/>
        <w:rPr>
          <w:rFonts w:ascii="Traditional Arabic" w:hAnsi="Traditional Arabic" w:cs="Traditional Arabic"/>
          <w:b/>
          <w:bCs/>
          <w:color w:val="000000"/>
        </w:rPr>
      </w:pPr>
      <w:r w:rsidRPr="006406D1">
        <w:rPr>
          <w:rFonts w:ascii="Traditional Arabic" w:hAnsi="Traditional Arabic" w:cs="Traditional Arabic"/>
          <w:color w:val="000000"/>
          <w:rtl/>
        </w:rPr>
        <w:t>الذي يدعي علم الغيب من دون الله، والدليل قوله تعالى</w:t>
      </w:r>
      <w:r w:rsidRPr="006406D1">
        <w:rPr>
          <w:rFonts w:ascii="Traditional Arabic" w:hAnsi="Traditional Arabic" w:cs="Traditional Arabic"/>
          <w:b/>
          <w:bCs/>
          <w:color w:val="000000"/>
          <w:rtl/>
        </w:rPr>
        <w:t>: (عالم الغيب فلا يظهر على غيبه أحد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إلا من ارتضى من رسول فإنه يسلك من بين يديه ومن خلفه رصد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الجن: 26</w:t>
      </w:r>
      <w:r w:rsidR="00545D68" w:rsidRPr="006406D1">
        <w:rPr>
          <w:rFonts w:ascii="Traditional Arabic" w:hAnsi="Traditional Arabic" w:cs="Traditional Arabic"/>
          <w:color w:val="000000"/>
          <w:rtl/>
        </w:rPr>
        <w:t>،27 ].</w:t>
      </w:r>
    </w:p>
    <w:p w:rsidR="00545D68" w:rsidRPr="006406D1" w:rsidRDefault="00545D68" w:rsidP="004440D5">
      <w:pPr>
        <w:numPr>
          <w:ilvl w:val="0"/>
          <w:numId w:val="3"/>
        </w:numPr>
        <w:spacing w:before="100" w:beforeAutospacing="1" w:after="100" w:afterAutospacing="1" w:line="192" w:lineRule="auto"/>
        <w:ind w:left="0" w:firstLine="432"/>
        <w:jc w:val="both"/>
        <w:rPr>
          <w:rFonts w:ascii="Traditional Arabic" w:hAnsi="Traditional Arabic" w:cs="Traditional Arabic"/>
          <w:b/>
          <w:bCs/>
          <w:color w:val="000000"/>
        </w:rPr>
      </w:pPr>
      <w:r w:rsidRPr="006406D1">
        <w:rPr>
          <w:rFonts w:ascii="Traditional Arabic" w:hAnsi="Traditional Arabic" w:cs="Traditional Arabic"/>
          <w:color w:val="000000"/>
          <w:rtl/>
        </w:rPr>
        <w:t xml:space="preserve">الذي يعبد من دون الله وهو راض ٍبالعبادة، والدليل قوله تعالى: </w:t>
      </w:r>
      <w:r w:rsidRPr="006406D1">
        <w:rPr>
          <w:rFonts w:ascii="Traditional Arabic" w:hAnsi="Traditional Arabic" w:cs="Traditional Arabic"/>
          <w:b/>
          <w:bCs/>
          <w:color w:val="000000"/>
          <w:rtl/>
        </w:rPr>
        <w:t>(</w:t>
      </w:r>
      <w:r w:rsidR="00B237B3" w:rsidRPr="006406D1">
        <w:rPr>
          <w:rFonts w:ascii="Traditional Arabic" w:hAnsi="Traditional Arabic" w:cs="Traditional Arabic"/>
          <w:b/>
          <w:bCs/>
          <w:color w:val="000000"/>
          <w:rtl/>
        </w:rPr>
        <w:t>ومن يقل منهم إني إله من دونه</w:t>
      </w:r>
      <w:r w:rsidRPr="006406D1">
        <w:rPr>
          <w:rFonts w:ascii="Traditional Arabic" w:hAnsi="Traditional Arabic" w:cs="Traditional Arabic"/>
          <w:b/>
          <w:bCs/>
          <w:color w:val="000000"/>
          <w:rtl/>
        </w:rPr>
        <w:t xml:space="preserve"> فذلك نجزيه جهنم كذلك نجزي الظالمين)</w:t>
      </w:r>
      <w:r w:rsidRPr="006406D1">
        <w:rPr>
          <w:rFonts w:ascii="Traditional Arabic" w:hAnsi="Traditional Arabic" w:cs="Traditional Arabic"/>
          <w:color w:val="000000"/>
          <w:rtl/>
        </w:rPr>
        <w:t xml:space="preserve"> [</w:t>
      </w:r>
      <w:r w:rsidR="00985E37" w:rsidRPr="006406D1">
        <w:rPr>
          <w:rFonts w:ascii="Traditional Arabic" w:hAnsi="Traditional Arabic" w:cs="Traditional Arabic"/>
          <w:color w:val="000000"/>
          <w:rtl/>
        </w:rPr>
        <w:t xml:space="preserve"> الأنبياء: 29 ]، [ الإيضاح والتبيين لأحمد الخالدي: ص 6 ].</w:t>
      </w:r>
      <w:r w:rsidRPr="006406D1">
        <w:rPr>
          <w:rFonts w:ascii="Traditional Arabic" w:hAnsi="Traditional Arabic" w:cs="Traditional Arabic"/>
          <w:color w:val="000000"/>
          <w:rtl/>
        </w:rPr>
        <w:t xml:space="preserve"> </w:t>
      </w:r>
    </w:p>
    <w:p w:rsidR="008A52DF" w:rsidRPr="006406D1" w:rsidRDefault="008A52DF"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 xml:space="preserve">المسألة </w:t>
      </w:r>
      <w:r w:rsidR="002804B8" w:rsidRPr="006406D1">
        <w:rPr>
          <w:rFonts w:ascii="Traditional Arabic" w:hAnsi="Traditional Arabic" w:cs="Traditional Arabic"/>
          <w:b/>
          <w:bCs/>
          <w:color w:val="000000"/>
          <w:u w:val="single"/>
          <w:rtl/>
        </w:rPr>
        <w:t>الثامنة</w:t>
      </w:r>
      <w:r w:rsidRPr="006406D1">
        <w:rPr>
          <w:rFonts w:ascii="Traditional Arabic" w:hAnsi="Traditional Arabic" w:cs="Traditional Arabic"/>
          <w:b/>
          <w:bCs/>
          <w:color w:val="000000"/>
          <w:u w:val="single"/>
          <w:rtl/>
        </w:rPr>
        <w:t>:</w:t>
      </w:r>
      <w:r w:rsidR="003A4324" w:rsidRPr="006406D1">
        <w:rPr>
          <w:rFonts w:ascii="Traditional Arabic" w:hAnsi="Traditional Arabic" w:cs="Traditional Arabic"/>
          <w:b/>
          <w:bCs/>
          <w:color w:val="000000"/>
          <w:rtl/>
        </w:rPr>
        <w:t xml:space="preserve"> طواغيت أخرى</w:t>
      </w:r>
      <w:r w:rsidRPr="006406D1">
        <w:rPr>
          <w:rFonts w:ascii="Traditional Arabic" w:hAnsi="Traditional Arabic" w:cs="Traditional Arabic"/>
          <w:b/>
          <w:bCs/>
          <w:color w:val="000000"/>
          <w:rtl/>
        </w:rPr>
        <w:t xml:space="preserve"> يجب الكفر بها:-</w:t>
      </w:r>
    </w:p>
    <w:p w:rsidR="008A52DF" w:rsidRPr="006406D1" w:rsidRDefault="000B5223" w:rsidP="0031687C">
      <w:pPr>
        <w:numPr>
          <w:ilvl w:val="1"/>
          <w:numId w:val="3"/>
        </w:numPr>
        <w:tabs>
          <w:tab w:val="clear" w:pos="1440"/>
          <w:tab w:val="num" w:pos="696"/>
        </w:tabs>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الهوى.</w:t>
      </w:r>
    </w:p>
    <w:p w:rsidR="000B5223" w:rsidRPr="006406D1" w:rsidRDefault="000B5223" w:rsidP="0031687C">
      <w:pPr>
        <w:numPr>
          <w:ilvl w:val="1"/>
          <w:numId w:val="3"/>
        </w:numPr>
        <w:tabs>
          <w:tab w:val="clear" w:pos="1440"/>
          <w:tab w:val="num" w:pos="696"/>
        </w:tabs>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الساحر.</w:t>
      </w:r>
    </w:p>
    <w:p w:rsidR="000B5223" w:rsidRPr="006406D1" w:rsidRDefault="000B5223" w:rsidP="0031687C">
      <w:pPr>
        <w:numPr>
          <w:ilvl w:val="1"/>
          <w:numId w:val="3"/>
        </w:numPr>
        <w:tabs>
          <w:tab w:val="clear" w:pos="1440"/>
          <w:tab w:val="num" w:pos="696"/>
        </w:tabs>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الكاهن.</w:t>
      </w:r>
    </w:p>
    <w:p w:rsidR="000B5223" w:rsidRPr="006406D1" w:rsidRDefault="00A86244" w:rsidP="0031687C">
      <w:pPr>
        <w:numPr>
          <w:ilvl w:val="1"/>
          <w:numId w:val="3"/>
        </w:numPr>
        <w:tabs>
          <w:tab w:val="clear" w:pos="1440"/>
          <w:tab w:val="num" w:pos="696"/>
        </w:tabs>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المُشرع من دون الله ( أي: الحاكم الجائر المُغير لأحكام الله ).</w:t>
      </w:r>
    </w:p>
    <w:p w:rsidR="000B5223" w:rsidRPr="006406D1" w:rsidRDefault="000B5223" w:rsidP="0031687C">
      <w:pPr>
        <w:numPr>
          <w:ilvl w:val="1"/>
          <w:numId w:val="3"/>
        </w:numPr>
        <w:tabs>
          <w:tab w:val="clear" w:pos="1440"/>
          <w:tab w:val="num" w:pos="696"/>
        </w:tabs>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التشريع ذاته.</w:t>
      </w:r>
    </w:p>
    <w:p w:rsidR="000B5223" w:rsidRPr="006406D1" w:rsidRDefault="000B5223" w:rsidP="0031687C">
      <w:pPr>
        <w:numPr>
          <w:ilvl w:val="1"/>
          <w:numId w:val="3"/>
        </w:numPr>
        <w:tabs>
          <w:tab w:val="clear" w:pos="1440"/>
          <w:tab w:val="num" w:pos="696"/>
        </w:tabs>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المحبوب لذاته من دون الله ( أي: يُعقد الولاء والبراء فيه وعليه ).</w:t>
      </w:r>
    </w:p>
    <w:p w:rsidR="00B54ECC" w:rsidRPr="006406D1" w:rsidRDefault="003B5DAC" w:rsidP="0031687C">
      <w:pPr>
        <w:numPr>
          <w:ilvl w:val="1"/>
          <w:numId w:val="3"/>
        </w:numPr>
        <w:tabs>
          <w:tab w:val="clear" w:pos="1440"/>
          <w:tab w:val="num" w:pos="696"/>
        </w:tabs>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المُطاع لذاته من دون الله</w:t>
      </w:r>
      <w:r w:rsidR="000B5223" w:rsidRPr="006406D1">
        <w:rPr>
          <w:rFonts w:ascii="Traditional Arabic" w:hAnsi="Traditional Arabic" w:cs="Traditional Arabic"/>
          <w:color w:val="000000"/>
          <w:rtl/>
        </w:rPr>
        <w:t xml:space="preserve"> ( أي: يُ</w:t>
      </w:r>
      <w:r w:rsidR="00B54ECC" w:rsidRPr="006406D1">
        <w:rPr>
          <w:rFonts w:ascii="Traditional Arabic" w:hAnsi="Traditional Arabic" w:cs="Traditional Arabic"/>
          <w:color w:val="000000"/>
          <w:rtl/>
        </w:rPr>
        <w:t>طاع من غير تعقيب، ولا يُرد أمره سواء كان مُوافق</w:t>
      </w:r>
      <w:r w:rsidR="00D40592" w:rsidRPr="006406D1">
        <w:rPr>
          <w:rFonts w:ascii="Traditional Arabic" w:hAnsi="Traditional Arabic" w:cs="Traditional Arabic"/>
          <w:color w:val="000000"/>
          <w:rtl/>
        </w:rPr>
        <w:t>ًا</w:t>
      </w:r>
      <w:r w:rsidR="00B54ECC" w:rsidRPr="006406D1">
        <w:rPr>
          <w:rFonts w:ascii="Traditional Arabic" w:hAnsi="Traditional Arabic" w:cs="Traditional Arabic"/>
          <w:color w:val="000000"/>
          <w:rtl/>
        </w:rPr>
        <w:t xml:space="preserve"> للحق أم غير ذلك، وهذا أكثر الناس في زماننا قد وقعوا فيه).</w:t>
      </w:r>
    </w:p>
    <w:p w:rsidR="00B54ECC" w:rsidRPr="006406D1" w:rsidRDefault="00B54ECC" w:rsidP="0031687C">
      <w:pPr>
        <w:numPr>
          <w:ilvl w:val="1"/>
          <w:numId w:val="3"/>
        </w:numPr>
        <w:tabs>
          <w:tab w:val="clear" w:pos="1440"/>
          <w:tab w:val="num" w:pos="696"/>
        </w:tabs>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الوطن والوطنية.</w:t>
      </w:r>
    </w:p>
    <w:p w:rsidR="00B54ECC" w:rsidRPr="006406D1" w:rsidRDefault="00B54ECC" w:rsidP="0031687C">
      <w:pPr>
        <w:numPr>
          <w:ilvl w:val="1"/>
          <w:numId w:val="3"/>
        </w:numPr>
        <w:tabs>
          <w:tab w:val="clear" w:pos="1440"/>
          <w:tab w:val="num" w:pos="696"/>
        </w:tabs>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القوم والقومية.</w:t>
      </w:r>
    </w:p>
    <w:p w:rsidR="00B54ECC" w:rsidRPr="006406D1" w:rsidRDefault="00B54ECC" w:rsidP="0031687C">
      <w:pPr>
        <w:numPr>
          <w:ilvl w:val="1"/>
          <w:numId w:val="3"/>
        </w:numPr>
        <w:tabs>
          <w:tab w:val="clear" w:pos="1440"/>
          <w:tab w:val="num" w:pos="696"/>
        </w:tabs>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الإنسانية</w:t>
      </w:r>
      <w:r w:rsidR="0072527F" w:rsidRPr="006406D1">
        <w:rPr>
          <w:rFonts w:ascii="Traditional Arabic" w:hAnsi="Traditional Arabic" w:cs="Traditional Arabic"/>
          <w:color w:val="000000"/>
          <w:rtl/>
        </w:rPr>
        <w:t xml:space="preserve"> بالمعنى الذي يُقدم للشعوب وهو: أن الناس سواسية في الحقوق والواجبات ولا عبرة لانتمائاتهم العقائدية؛ حيث إن أكفر وأفجر الخلق يستوي مع أتقى الخلق وأكثرهم إيمان</w:t>
      </w:r>
      <w:r w:rsidR="00D40592" w:rsidRPr="006406D1">
        <w:rPr>
          <w:rFonts w:ascii="Traditional Arabic" w:hAnsi="Traditional Arabic" w:cs="Traditional Arabic"/>
          <w:color w:val="000000"/>
          <w:rtl/>
        </w:rPr>
        <w:t>ًا</w:t>
      </w:r>
      <w:r w:rsidR="0072527F" w:rsidRPr="006406D1">
        <w:rPr>
          <w:rFonts w:ascii="Traditional Arabic" w:hAnsi="Traditional Arabic" w:cs="Traditional Arabic"/>
          <w:color w:val="000000"/>
          <w:rtl/>
        </w:rPr>
        <w:t xml:space="preserve"> ما داما ينتميان إلى الأصل البشري الإنساني.</w:t>
      </w:r>
    </w:p>
    <w:p w:rsidR="00B54ECC" w:rsidRPr="006406D1" w:rsidRDefault="00B54ECC" w:rsidP="0031687C">
      <w:pPr>
        <w:numPr>
          <w:ilvl w:val="1"/>
          <w:numId w:val="3"/>
        </w:numPr>
        <w:tabs>
          <w:tab w:val="clear" w:pos="1440"/>
          <w:tab w:val="num" w:pos="696"/>
        </w:tabs>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الشعب ( كمصدر للسلطات ).</w:t>
      </w:r>
    </w:p>
    <w:p w:rsidR="00B54ECC" w:rsidRPr="006406D1" w:rsidRDefault="00B54ECC" w:rsidP="0031687C">
      <w:pPr>
        <w:numPr>
          <w:ilvl w:val="1"/>
          <w:numId w:val="3"/>
        </w:numPr>
        <w:tabs>
          <w:tab w:val="clear" w:pos="1440"/>
          <w:tab w:val="num" w:pos="696"/>
        </w:tabs>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الأكثرية في بعض صورها ( كالرضى باختيارها سواء وافق الحق أم غير ذلك ).</w:t>
      </w:r>
    </w:p>
    <w:p w:rsidR="00B54ECC" w:rsidRPr="006406D1" w:rsidRDefault="00B54ECC" w:rsidP="0031687C">
      <w:pPr>
        <w:numPr>
          <w:ilvl w:val="1"/>
          <w:numId w:val="3"/>
        </w:numPr>
        <w:tabs>
          <w:tab w:val="clear" w:pos="1440"/>
          <w:tab w:val="num" w:pos="696"/>
        </w:tabs>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مجلس الأمم المتحدة، ومجلس الأمن، ومحكمة العدل الدولية، ومنظمة حقوق الإنسان،</w:t>
      </w:r>
      <w:r w:rsidR="00500BDB" w:rsidRPr="006406D1">
        <w:rPr>
          <w:rFonts w:ascii="Traditional Arabic" w:hAnsi="Traditional Arabic" w:cs="Traditional Arabic"/>
          <w:color w:val="000000"/>
          <w:rtl/>
        </w:rPr>
        <w:t xml:space="preserve"> وجامعة الدول العربية</w:t>
      </w:r>
      <w:r w:rsidRPr="006406D1">
        <w:rPr>
          <w:rFonts w:ascii="Traditional Arabic" w:hAnsi="Traditional Arabic" w:cs="Traditional Arabic"/>
          <w:color w:val="000000"/>
          <w:rtl/>
        </w:rPr>
        <w:t xml:space="preserve"> وغير ذلك من </w:t>
      </w:r>
      <w:r w:rsidR="00500BDB" w:rsidRPr="006406D1">
        <w:rPr>
          <w:rFonts w:ascii="Traditional Arabic" w:hAnsi="Traditional Arabic" w:cs="Traditional Arabic"/>
          <w:color w:val="000000"/>
          <w:rtl/>
        </w:rPr>
        <w:t>المجالس الشركية – المُنتشرة في العالم بأسماء مُختلفة؛ مثل: مجلس الشعب، البرلمان، مجلس الأمة، المجلس التشريعي - التي تحكم بالطاغوت وتتحاكم إليه.</w:t>
      </w:r>
    </w:p>
    <w:p w:rsidR="00500BDB" w:rsidRPr="006406D1" w:rsidRDefault="00500BDB" w:rsidP="0031687C">
      <w:pPr>
        <w:numPr>
          <w:ilvl w:val="1"/>
          <w:numId w:val="3"/>
        </w:numPr>
        <w:tabs>
          <w:tab w:val="clear" w:pos="1440"/>
          <w:tab w:val="num" w:pos="696"/>
        </w:tabs>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الأحزاب في بعض صورها ( عن</w:t>
      </w:r>
      <w:r w:rsidR="00B44794" w:rsidRPr="006406D1">
        <w:rPr>
          <w:rFonts w:ascii="Traditional Arabic" w:hAnsi="Traditional Arabic" w:cs="Traditional Arabic"/>
          <w:color w:val="000000"/>
          <w:rtl/>
        </w:rPr>
        <w:t>د</w:t>
      </w:r>
      <w:r w:rsidRPr="006406D1">
        <w:rPr>
          <w:rFonts w:ascii="Traditional Arabic" w:hAnsi="Traditional Arabic" w:cs="Traditional Arabic"/>
          <w:color w:val="000000"/>
          <w:rtl/>
        </w:rPr>
        <w:t>ما تُطاع لذاتها، ويُعقد الولاء والبراء فيها وعليها ).</w:t>
      </w:r>
    </w:p>
    <w:p w:rsidR="00500BDB" w:rsidRPr="006406D1" w:rsidRDefault="00500BDB" w:rsidP="0031687C">
      <w:pPr>
        <w:numPr>
          <w:ilvl w:val="1"/>
          <w:numId w:val="3"/>
        </w:numPr>
        <w:tabs>
          <w:tab w:val="clear" w:pos="1440"/>
          <w:tab w:val="num" w:pos="696"/>
        </w:tabs>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جميع الأديان الكفرية والشركية؛ كالشيوعية، والإشتراكية، والرأسمالية</w:t>
      </w:r>
      <w:r w:rsidR="002804B8" w:rsidRPr="006406D1">
        <w:rPr>
          <w:rFonts w:ascii="Traditional Arabic" w:hAnsi="Traditional Arabic" w:cs="Traditional Arabic"/>
          <w:color w:val="000000"/>
          <w:rtl/>
        </w:rPr>
        <w:t>، والعَلمانية، والماسونية، والديمقراطية،</w:t>
      </w:r>
      <w:r w:rsidR="00FC719C" w:rsidRPr="006406D1">
        <w:rPr>
          <w:rFonts w:ascii="Traditional Arabic" w:hAnsi="Traditional Arabic" w:cs="Traditional Arabic"/>
          <w:color w:val="000000"/>
          <w:rtl/>
        </w:rPr>
        <w:t xml:space="preserve"> وغير ذلك من نِحَل الكفر والشرك [ الطاغوت لأبي بصير: ص 63 ، 65 ، 67 ، 89 ، 90 ، 92 ، 93 ، 97 ، 101 ، 103 ، 106 ، 108 ، 109 ، 113 ].</w:t>
      </w:r>
    </w:p>
    <w:p w:rsidR="001901C5" w:rsidRPr="006406D1" w:rsidRDefault="001901C5"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b/>
          <w:bCs/>
          <w:color w:val="000000"/>
          <w:u w:val="single"/>
          <w:rtl/>
          <w:lang/>
        </w:rPr>
        <w:t>المسألة التاسعة:</w:t>
      </w:r>
      <w:r w:rsidRPr="006406D1">
        <w:rPr>
          <w:rFonts w:ascii="Traditional Arabic" w:hAnsi="Traditional Arabic" w:cs="Traditional Arabic"/>
          <w:b/>
          <w:bCs/>
          <w:color w:val="000000"/>
          <w:rtl/>
          <w:lang/>
        </w:rPr>
        <w:t xml:space="preserve"> أوصاف التحاكم الذي يُخرج صاحبه من الملة:- </w:t>
      </w:r>
    </w:p>
    <w:p w:rsidR="001901C5" w:rsidRPr="006406D1" w:rsidRDefault="001901C5"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التحاكم الذي يُخرج صاحبه من الملة ويكون كفر</w:t>
      </w:r>
      <w:r w:rsidR="00D40592" w:rsidRPr="006406D1">
        <w:rPr>
          <w:rFonts w:ascii="Traditional Arabic" w:hAnsi="Traditional Arabic" w:cs="Traditional Arabic"/>
          <w:color w:val="000000"/>
          <w:rtl/>
          <w:lang/>
        </w:rPr>
        <w:t>ًا</w:t>
      </w:r>
      <w:r w:rsidRPr="006406D1">
        <w:rPr>
          <w:rFonts w:ascii="Traditional Arabic" w:hAnsi="Traditional Arabic" w:cs="Traditional Arabic"/>
          <w:color w:val="000000"/>
          <w:rtl/>
          <w:lang/>
        </w:rPr>
        <w:t xml:space="preserve"> أكبرا له أحد الوصفين:</w:t>
      </w:r>
    </w:p>
    <w:p w:rsidR="001901C5" w:rsidRPr="006406D1" w:rsidRDefault="001901C5" w:rsidP="004440D5">
      <w:pPr>
        <w:numPr>
          <w:ilvl w:val="0"/>
          <w:numId w:val="48"/>
        </w:numPr>
        <w:spacing w:before="100" w:beforeAutospacing="1" w:after="100" w:afterAutospacing="1" w:line="192" w:lineRule="auto"/>
        <w:ind w:left="0"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الوصف الأول: </w:t>
      </w:r>
      <w:r w:rsidRPr="006406D1">
        <w:rPr>
          <w:rFonts w:ascii="Traditional Arabic" w:hAnsi="Traditional Arabic" w:cs="Traditional Arabic"/>
          <w:color w:val="000000"/>
          <w:u w:val="single"/>
          <w:rtl/>
          <w:lang/>
        </w:rPr>
        <w:t>عندما يعدل المرء عن حكم الله ورسوله إلى حكم الطاغوت يُؤاثره ويُقدمه عليه رغم توفر ووجود الحاكم أو الجهة القادرة التي تحكم له بما أنزل الله.</w:t>
      </w:r>
    </w:p>
    <w:p w:rsidR="001901C5" w:rsidRPr="006406D1" w:rsidRDefault="001901C5" w:rsidP="004440D5">
      <w:pPr>
        <w:numPr>
          <w:ilvl w:val="0"/>
          <w:numId w:val="48"/>
        </w:numPr>
        <w:spacing w:before="100" w:beforeAutospacing="1" w:after="100" w:afterAutospacing="1" w:line="192" w:lineRule="auto"/>
        <w:ind w:left="0" w:firstLine="432"/>
        <w:jc w:val="both"/>
        <w:rPr>
          <w:rFonts w:ascii="Traditional Arabic" w:hAnsi="Traditional Arabic" w:cs="Traditional Arabic"/>
          <w:color w:val="000000"/>
          <w:u w:val="single"/>
          <w:rtl/>
          <w:lang/>
        </w:rPr>
      </w:pPr>
      <w:r w:rsidRPr="006406D1">
        <w:rPr>
          <w:rFonts w:ascii="Traditional Arabic" w:hAnsi="Traditional Arabic" w:cs="Traditional Arabic"/>
          <w:color w:val="000000"/>
          <w:rtl/>
          <w:lang/>
        </w:rPr>
        <w:t xml:space="preserve">الوصف الثاني: </w:t>
      </w:r>
      <w:r w:rsidRPr="006406D1">
        <w:rPr>
          <w:rFonts w:ascii="Traditional Arabic" w:hAnsi="Traditional Arabic" w:cs="Traditional Arabic"/>
          <w:color w:val="000000"/>
          <w:u w:val="single"/>
          <w:rtl/>
          <w:lang/>
        </w:rPr>
        <w:t>عندما يتحاكم المرء – حر</w:t>
      </w:r>
      <w:r w:rsidR="00D40592" w:rsidRPr="006406D1">
        <w:rPr>
          <w:rFonts w:ascii="Traditional Arabic" w:hAnsi="Traditional Arabic" w:cs="Traditional Arabic"/>
          <w:color w:val="000000"/>
          <w:u w:val="single"/>
          <w:rtl/>
          <w:lang/>
        </w:rPr>
        <w:t>ًا</w:t>
      </w:r>
      <w:r w:rsidRPr="006406D1">
        <w:rPr>
          <w:rFonts w:ascii="Traditional Arabic" w:hAnsi="Traditional Arabic" w:cs="Traditional Arabic"/>
          <w:color w:val="000000"/>
          <w:u w:val="single"/>
          <w:rtl/>
          <w:lang/>
        </w:rPr>
        <w:t xml:space="preserve"> مُختار</w:t>
      </w:r>
      <w:r w:rsidR="00D40592" w:rsidRPr="006406D1">
        <w:rPr>
          <w:rFonts w:ascii="Traditional Arabic" w:hAnsi="Traditional Arabic" w:cs="Traditional Arabic"/>
          <w:color w:val="000000"/>
          <w:u w:val="single"/>
          <w:rtl/>
          <w:lang/>
        </w:rPr>
        <w:t>ًا</w:t>
      </w:r>
      <w:r w:rsidRPr="006406D1">
        <w:rPr>
          <w:rFonts w:ascii="Traditional Arabic" w:hAnsi="Traditional Arabic" w:cs="Traditional Arabic"/>
          <w:color w:val="000000"/>
          <w:u w:val="single"/>
          <w:rtl/>
          <w:lang/>
        </w:rPr>
        <w:t xml:space="preserve"> – إلى شرائع الطاغوت في حال غياب الحاكم المسلم الذي يحكم بما أنزل الله – </w:t>
      </w:r>
      <w:r w:rsidR="00B3341F" w:rsidRPr="006406D1">
        <w:rPr>
          <w:rFonts w:ascii="Traditional Arabic" w:hAnsi="Traditional Arabic" w:cs="Traditional Arabic"/>
          <w:color w:val="000000"/>
          <w:u w:val="single"/>
          <w:rtl/>
          <w:lang/>
        </w:rPr>
        <w:t>وهو يعلم أن التحاكم إلى شرائع الطاغوت كفر يُخرج من الملة.</w:t>
      </w:r>
    </w:p>
    <w:p w:rsidR="0072527F" w:rsidRPr="006406D1" w:rsidRDefault="001901C5"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بهذين الوصفين أو بأحدهما يكون فعل التحاكم كفر</w:t>
      </w:r>
      <w:r w:rsidR="00D40592" w:rsidRPr="006406D1">
        <w:rPr>
          <w:rFonts w:ascii="Traditional Arabic" w:hAnsi="Traditional Arabic" w:cs="Traditional Arabic"/>
          <w:color w:val="000000"/>
          <w:rtl/>
          <w:lang/>
        </w:rPr>
        <w:t>ًا</w:t>
      </w:r>
      <w:r w:rsidRPr="006406D1">
        <w:rPr>
          <w:rFonts w:ascii="Traditional Arabic" w:hAnsi="Traditional Arabic" w:cs="Traditional Arabic"/>
          <w:color w:val="000000"/>
          <w:rtl/>
          <w:lang/>
        </w:rPr>
        <w:t xml:space="preserve"> أكبر مخرج</w:t>
      </w:r>
      <w:r w:rsidR="00D40592" w:rsidRPr="006406D1">
        <w:rPr>
          <w:rFonts w:ascii="Traditional Arabic" w:hAnsi="Traditional Arabic" w:cs="Traditional Arabic"/>
          <w:color w:val="000000"/>
          <w:rtl/>
          <w:lang/>
        </w:rPr>
        <w:t>ًا</w:t>
      </w:r>
      <w:r w:rsidRPr="006406D1">
        <w:rPr>
          <w:rFonts w:ascii="Traditional Arabic" w:hAnsi="Traditional Arabic" w:cs="Traditional Arabic"/>
          <w:color w:val="000000"/>
          <w:rtl/>
          <w:lang/>
        </w:rPr>
        <w:t xml:space="preserve"> من الملة و ما سوى ذلك فلا.</w:t>
      </w:r>
    </w:p>
    <w:p w:rsidR="0056725E" w:rsidRPr="006406D1" w:rsidRDefault="001901C5" w:rsidP="004440D5">
      <w:pPr>
        <w:spacing w:before="100" w:beforeAutospacing="1" w:after="100" w:afterAutospacing="1" w:line="192" w:lineRule="auto"/>
        <w:ind w:firstLine="432"/>
        <w:jc w:val="both"/>
        <w:rPr>
          <w:rStyle w:val="Strong"/>
          <w:rFonts w:ascii="Traditional Arabic" w:hAnsi="Traditional Arabic" w:cs="Traditional Arabic"/>
          <w:color w:val="000000"/>
          <w:rtl/>
        </w:rPr>
      </w:pPr>
      <w:r w:rsidRPr="006406D1">
        <w:rPr>
          <w:rFonts w:ascii="Traditional Arabic" w:hAnsi="Traditional Arabic" w:cs="Traditional Arabic"/>
          <w:b/>
          <w:bCs/>
          <w:color w:val="000000"/>
          <w:u w:val="single"/>
          <w:rtl/>
        </w:rPr>
        <w:t>المسألة العاشرة</w:t>
      </w:r>
      <w:r w:rsidR="0056725E" w:rsidRPr="006406D1">
        <w:rPr>
          <w:rFonts w:ascii="Traditional Arabic" w:hAnsi="Traditional Arabic" w:cs="Traditional Arabic"/>
          <w:b/>
          <w:bCs/>
          <w:color w:val="000000"/>
          <w:u w:val="single"/>
          <w:rtl/>
        </w:rPr>
        <w:t>:</w:t>
      </w:r>
      <w:r w:rsidR="0056725E" w:rsidRPr="006406D1">
        <w:rPr>
          <w:rFonts w:ascii="Traditional Arabic" w:hAnsi="Traditional Arabic" w:cs="Traditional Arabic"/>
          <w:b/>
          <w:bCs/>
          <w:color w:val="000000"/>
          <w:rtl/>
        </w:rPr>
        <w:t xml:space="preserve"> </w:t>
      </w:r>
      <w:r w:rsidR="0056725E" w:rsidRPr="006406D1">
        <w:rPr>
          <w:rStyle w:val="Strong"/>
          <w:rFonts w:ascii="Traditional Arabic" w:hAnsi="Traditional Arabic" w:cs="Traditional Arabic"/>
          <w:color w:val="000000"/>
          <w:rtl/>
        </w:rPr>
        <w:t>هل يصح إطلاق كلمة الطاغوت على المسلم، أم أن هذه الكلمة لا يجوز أن تُطلق إلا على الكافر الذي له صفة الطاغوت كما تقدم؟</w:t>
      </w:r>
    </w:p>
    <w:p w:rsidR="007D38A0" w:rsidRPr="006406D1" w:rsidRDefault="0056725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الطاغوت على صيغة فعلوت؛ وهو من البغي والعدوان ومجاوزة الحد، </w:t>
      </w:r>
      <w:r w:rsidR="00AC2533" w:rsidRPr="006406D1">
        <w:rPr>
          <w:rFonts w:ascii="Traditional Arabic" w:hAnsi="Traditional Arabic" w:cs="Traditional Arabic"/>
          <w:color w:val="000000"/>
          <w:rtl/>
        </w:rPr>
        <w:t>ومن تتبع كلمة الطاغوت في القرآن الكريم، وفي السنة، يجد أنها كلها جاءت بمعنى الطاغوت الكافر الذي يُعبد من دو</w:t>
      </w:r>
      <w:r w:rsidR="00A618ED" w:rsidRPr="006406D1">
        <w:rPr>
          <w:rFonts w:ascii="Traditional Arabic" w:hAnsi="Traditional Arabic" w:cs="Traditional Arabic"/>
          <w:color w:val="000000"/>
          <w:rtl/>
        </w:rPr>
        <w:t>ن الله تعالى..</w:t>
      </w:r>
      <w:r w:rsidR="00EB508E" w:rsidRPr="006406D1">
        <w:rPr>
          <w:rFonts w:ascii="Traditional Arabic" w:hAnsi="Traditional Arabic" w:cs="Traditional Arabic"/>
          <w:color w:val="000000"/>
          <w:rtl/>
        </w:rPr>
        <w:t>ولهذا لا يجوز إطلاق لفظ الطاغوت على المسلم</w:t>
      </w:r>
      <w:r w:rsidR="00A618ED" w:rsidRPr="006406D1">
        <w:rPr>
          <w:rFonts w:ascii="Traditional Arabic" w:hAnsi="Traditional Arabic" w:cs="Traditional Arabic"/>
          <w:color w:val="000000"/>
          <w:rtl/>
        </w:rPr>
        <w:t xml:space="preserve"> والله تعالى أعلم [ شروط لا إله إلا الله لأبي بصير: ص 44 ، 45 بتصرف ].</w:t>
      </w:r>
    </w:p>
    <w:p w:rsidR="007D38A0" w:rsidRPr="006406D1" w:rsidRDefault="001901C5"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الحادية عشرة</w:t>
      </w:r>
      <w:r w:rsidR="007D38A0" w:rsidRPr="006406D1">
        <w:rPr>
          <w:rFonts w:ascii="Traditional Arabic" w:hAnsi="Traditional Arabic" w:cs="Traditional Arabic"/>
          <w:b/>
          <w:bCs/>
          <w:color w:val="000000"/>
          <w:u w:val="single"/>
          <w:rtl/>
        </w:rPr>
        <w:t>:</w:t>
      </w:r>
      <w:r w:rsidR="007D38A0" w:rsidRPr="006406D1">
        <w:rPr>
          <w:rFonts w:ascii="Traditional Arabic" w:hAnsi="Traditional Arabic" w:cs="Traditional Arabic"/>
          <w:b/>
          <w:bCs/>
          <w:color w:val="000000"/>
          <w:rtl/>
        </w:rPr>
        <w:t xml:space="preserve"> حكم أنصار الطواغيت:-</w:t>
      </w:r>
    </w:p>
    <w:p w:rsidR="00E8525C" w:rsidRPr="006406D1" w:rsidRDefault="00F2703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اعلم – رحمك الله – أن أعوان الطواغيت، وأنصارهم </w:t>
      </w:r>
      <w:r w:rsidR="00E8525C" w:rsidRPr="006406D1">
        <w:rPr>
          <w:rFonts w:ascii="Traditional Arabic" w:hAnsi="Traditional Arabic" w:cs="Traditional Arabic"/>
          <w:color w:val="000000"/>
          <w:rtl/>
        </w:rPr>
        <w:t>مشركون وكفار بأعيانهم - و هذا الحكم على الظاهر فنحن علينا أن نحكم عليهم بالكفر لإظهارهم الكفر لنا إذ أجمع العلماء على أن الأحكام الدنيوية تجري على ظاهرها اللهم إلا إذا كنا نعلم وجود هذا المانع في حق هذ</w:t>
      </w:r>
      <w:r w:rsidR="009F2C4E" w:rsidRPr="006406D1">
        <w:rPr>
          <w:rFonts w:ascii="Traditional Arabic" w:hAnsi="Traditional Arabic" w:cs="Traditional Arabic"/>
          <w:color w:val="000000"/>
          <w:rtl/>
        </w:rPr>
        <w:t>ا</w:t>
      </w:r>
      <w:r w:rsidR="00E8525C" w:rsidRPr="006406D1">
        <w:rPr>
          <w:rFonts w:ascii="Traditional Arabic" w:hAnsi="Traditional Arabic" w:cs="Traditional Arabic"/>
          <w:color w:val="000000"/>
          <w:rtl/>
        </w:rPr>
        <w:t xml:space="preserve"> المعين.</w:t>
      </w:r>
    </w:p>
    <w:p w:rsidR="00E8525C" w:rsidRPr="006406D1" w:rsidRDefault="00E8525C"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 xml:space="preserve">ولهذا روي أن العباس رضي الله عنه حين أسره المسلمون وقد كان في صف المشركين قال: يارسول الله كنت مكرها ، فقال عليه الصلاة والسلام: </w:t>
      </w:r>
      <w:r w:rsidRPr="006406D1">
        <w:rPr>
          <w:rFonts w:ascii="Traditional Arabic" w:hAnsi="Traditional Arabic" w:cs="Traditional Arabic"/>
          <w:b/>
          <w:bCs/>
          <w:color w:val="000000"/>
          <w:rtl/>
        </w:rPr>
        <w:t xml:space="preserve">(أما ظاهرك فكان علينا ، وأما سريرتك فإلى الله) </w:t>
      </w:r>
    </w:p>
    <w:p w:rsidR="00E8525C" w:rsidRPr="006406D1" w:rsidRDefault="00E8525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وقال الشافعي : (إنما كلف العباد الحكم على الظاهر من القول والفعل وتولى الله الثواب على السرائر دون خلقه) [ الأم: 1 ص 259 ].</w:t>
      </w:r>
    </w:p>
    <w:p w:rsidR="00E8525C" w:rsidRPr="006406D1" w:rsidRDefault="00E8525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وقال : (وأحكام الله ورسوله تدل على أنه ليس </w:t>
      </w:r>
      <w:r w:rsidR="00612469" w:rsidRPr="006406D1">
        <w:rPr>
          <w:rFonts w:ascii="Traditional Arabic" w:hAnsi="Traditional Arabic" w:cs="Traditional Arabic"/>
          <w:color w:val="000000"/>
          <w:rtl/>
        </w:rPr>
        <w:t>لأحد أن يحكم على أحد إلا بظاهر)</w:t>
      </w:r>
      <w:r w:rsidRPr="006406D1">
        <w:rPr>
          <w:rFonts w:ascii="Traditional Arabic" w:hAnsi="Traditional Arabic" w:cs="Traditional Arabic"/>
          <w:color w:val="000000"/>
          <w:rtl/>
        </w:rPr>
        <w:t xml:space="preserve"> </w:t>
      </w:r>
    </w:p>
    <w:p w:rsidR="007D38A0" w:rsidRPr="006406D1" w:rsidRDefault="00E8525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ونقل الحافظ ابن حجر </w:t>
      </w:r>
      <w:r w:rsidR="0061246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61246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الإجماع فقال : </w:t>
      </w:r>
      <w:r w:rsidR="00612469" w:rsidRPr="006406D1">
        <w:rPr>
          <w:rFonts w:ascii="Traditional Arabic" w:hAnsi="Traditional Arabic" w:cs="Traditional Arabic"/>
          <w:color w:val="000000"/>
          <w:rtl/>
        </w:rPr>
        <w:t>(</w:t>
      </w:r>
      <w:r w:rsidRPr="006406D1">
        <w:rPr>
          <w:rFonts w:ascii="Traditional Arabic" w:hAnsi="Traditional Arabic" w:cs="Traditional Arabic"/>
          <w:color w:val="000000"/>
          <w:rtl/>
        </w:rPr>
        <w:t>وكلهم أجمعوا على أن أحكام الدنيا</w:t>
      </w:r>
      <w:r w:rsidR="00612469" w:rsidRPr="006406D1">
        <w:rPr>
          <w:rFonts w:ascii="Traditional Arabic" w:hAnsi="Traditional Arabic" w:cs="Traditional Arabic"/>
          <w:color w:val="000000"/>
          <w:rtl/>
        </w:rPr>
        <w:t xml:space="preserve"> على الظاهر والله يتولى السرائر) [ فتح الباري: 12 ص 272 ، 273 ] - </w:t>
      </w:r>
      <w:r w:rsidR="00D521A1" w:rsidRPr="006406D1">
        <w:rPr>
          <w:rFonts w:ascii="Traditional Arabic" w:hAnsi="Traditional Arabic" w:cs="Traditional Arabic"/>
          <w:color w:val="000000"/>
          <w:rtl/>
        </w:rPr>
        <w:t>والأدلة على كفرهم</w:t>
      </w:r>
      <w:r w:rsidR="00F2703E" w:rsidRPr="006406D1">
        <w:rPr>
          <w:rFonts w:ascii="Traditional Arabic" w:hAnsi="Traditional Arabic" w:cs="Traditional Arabic"/>
          <w:color w:val="000000"/>
          <w:rtl/>
        </w:rPr>
        <w:t xml:space="preserve"> من الكتاب، والسنة، والإجماع:</w:t>
      </w:r>
    </w:p>
    <w:p w:rsidR="00F2703E" w:rsidRPr="006406D1" w:rsidRDefault="00F2703E"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أول</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الكتاب:-</w:t>
      </w:r>
    </w:p>
    <w:p w:rsidR="00F2703E" w:rsidRPr="006406D1" w:rsidRDefault="00F2703E" w:rsidP="004440D5">
      <w:pPr>
        <w:numPr>
          <w:ilvl w:val="0"/>
          <w:numId w:val="4"/>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قوله تعالى: </w:t>
      </w:r>
      <w:r w:rsidRPr="006406D1">
        <w:rPr>
          <w:rFonts w:ascii="Traditional Arabic" w:hAnsi="Traditional Arabic" w:cs="Traditional Arabic"/>
          <w:b/>
          <w:bCs/>
          <w:color w:val="000000"/>
          <w:rtl/>
        </w:rPr>
        <w:t>(فَمَنْ يَكفرْ بالطَّاغوتِ ويُؤمنْ باللهِ فقدِ استمسَكَ بالعُروةِ الوُثقى...)</w:t>
      </w:r>
      <w:r w:rsidRPr="006406D1">
        <w:rPr>
          <w:rFonts w:ascii="Traditional Arabic" w:hAnsi="Traditional Arabic" w:cs="Traditional Arabic"/>
          <w:color w:val="000000"/>
          <w:rtl/>
        </w:rPr>
        <w:t xml:space="preserve"> [ البقرة: 256 ]، فَجَعلَ اللهُ شرطَ صِحَّةِ الإيمانِ الكُفرُ بالطَّاغوت، فَمَنْ لم يَكفُرْ بالطَّاغوتِ لم يَصحُ له عَقدُ الإسلامِ إلاّ بالكُفرِ بالطَّاغوتِ، والمُناصرُ والمُعاونُ للطَّواغيتِ لم يَكفرْ بِمَا أمَرَه اللهُ به مِنْ الكُفرِ بالطاغوتِ، فيكونُ بإيمانِهِ بالطَّاغوتِ كافر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بالله.</w:t>
      </w:r>
    </w:p>
    <w:p w:rsidR="00F2703E" w:rsidRPr="006406D1" w:rsidRDefault="00F2703E" w:rsidP="004440D5">
      <w:pPr>
        <w:numPr>
          <w:ilvl w:val="0"/>
          <w:numId w:val="4"/>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قوله تعالى: </w:t>
      </w:r>
      <w:r w:rsidRPr="006406D1">
        <w:rPr>
          <w:rFonts w:ascii="Traditional Arabic" w:hAnsi="Traditional Arabic" w:cs="Traditional Arabic"/>
          <w:b/>
          <w:bCs/>
          <w:color w:val="000000"/>
          <w:rtl/>
        </w:rPr>
        <w:t>(اللهُ وَليُّ الذينَ آمنوا يُخرجُهُم مِنَ الظُلُماتِ إلى النُّورِ والذينَ كفروا أولياؤُهُم الطَّاغوتُ يُخرجُونَهم مِنَ النُّورِ إلى الظُلُماتِ أولئكَ أصحابُ النَّار هُم فيها خالدون)</w:t>
      </w:r>
      <w:r w:rsidRPr="006406D1">
        <w:rPr>
          <w:rFonts w:ascii="Traditional Arabic" w:hAnsi="Traditional Arabic" w:cs="Traditional Arabic"/>
          <w:color w:val="000000"/>
          <w:rtl/>
        </w:rPr>
        <w:t xml:space="preserve"> [ البقرة: 257 ]، فَبيَّنَ اللهُ سبحانَه وتعالى أنَّ الذينَ كفروا هُم أولياءُ الطَّاغوتِ أي أحبابُهُ وأنصارُهُ وأعوانُهُ، فَيتَبيَّنُ مِنْ ذلكَ أنَّ مَنْ ناصرَهُم أو عاونَهُم فَهوَ كافرٌ مثلُهُم.</w:t>
      </w:r>
    </w:p>
    <w:p w:rsidR="00F2703E" w:rsidRPr="006406D1" w:rsidRDefault="00DF235E" w:rsidP="004440D5">
      <w:pPr>
        <w:numPr>
          <w:ilvl w:val="0"/>
          <w:numId w:val="4"/>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قوله تعالى: </w:t>
      </w:r>
      <w:r w:rsidRPr="006406D1">
        <w:rPr>
          <w:rFonts w:ascii="Traditional Arabic" w:hAnsi="Traditional Arabic" w:cs="Traditional Arabic"/>
          <w:b/>
          <w:bCs/>
          <w:color w:val="000000"/>
          <w:rtl/>
        </w:rPr>
        <w:t>(</w:t>
      </w:r>
      <w:r w:rsidR="00775213" w:rsidRPr="006406D1">
        <w:rPr>
          <w:rFonts w:ascii="Traditional Arabic" w:hAnsi="Traditional Arabic" w:cs="Traditional Arabic"/>
          <w:b/>
          <w:bCs/>
          <w:color w:val="000000"/>
          <w:rtl/>
        </w:rPr>
        <w:t>بَشِّرِ المُن</w:t>
      </w:r>
      <w:r w:rsidRPr="006406D1">
        <w:rPr>
          <w:rFonts w:ascii="Traditional Arabic" w:hAnsi="Traditional Arabic" w:cs="Traditional Arabic"/>
          <w:b/>
          <w:bCs/>
          <w:color w:val="000000"/>
          <w:rtl/>
        </w:rPr>
        <w:t>افقينَ بأنَّ لهم عذاب</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أليم</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00775213" w:rsidRPr="006406D1">
        <w:rPr>
          <w:rFonts w:ascii="Traditional Arabic" w:hAnsi="Traditional Arabic" w:cs="Traditional Arabic"/>
          <w:b/>
          <w:bCs/>
          <w:color w:val="000000"/>
          <w:rtl/>
        </w:rPr>
        <w:t xml:space="preserve"> الذينَ يَتَّخِذُونَ الكافرينَ أولياءَ مِنْ دُونِ المُؤمنينَ أيَبتَغُونَ عندَهُمُ العِزَّةَ فإنَّ </w:t>
      </w:r>
      <w:r w:rsidRPr="006406D1">
        <w:rPr>
          <w:rFonts w:ascii="Traditional Arabic" w:hAnsi="Traditional Arabic" w:cs="Traditional Arabic"/>
          <w:b/>
          <w:bCs/>
          <w:color w:val="000000"/>
          <w:rtl/>
        </w:rPr>
        <w:t>العِزَّةَ للهِ جَميع</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 النِّساء: 138 ، 139 ]</w:t>
      </w:r>
      <w:r w:rsidR="00775213" w:rsidRPr="006406D1">
        <w:rPr>
          <w:rFonts w:ascii="Traditional Arabic" w:hAnsi="Traditional Arabic" w:cs="Traditional Arabic"/>
          <w:color w:val="000000"/>
          <w:rtl/>
        </w:rPr>
        <w:t xml:space="preserve">، فَمِنْ صِفاتِ المُنافقينَ أنَّهم يُوالُونَ الكُفَّارَ مِنْ دُونِ المُؤمنينَ، وأنصارُ الطَّاغوتِ وأعوانِهِ مِنْ أولياءِ الطَّاغوتِ كَمَا هُوَ مَعلومٌ، </w:t>
      </w:r>
      <w:r w:rsidR="00F67778" w:rsidRPr="006406D1">
        <w:rPr>
          <w:rFonts w:ascii="Traditional Arabic" w:hAnsi="Traditional Arabic" w:cs="Traditional Arabic"/>
          <w:color w:val="000000"/>
          <w:rtl/>
        </w:rPr>
        <w:t>فَيتبيَّن</w:t>
      </w:r>
      <w:r w:rsidR="0029319F" w:rsidRPr="006406D1">
        <w:rPr>
          <w:rFonts w:ascii="Traditional Arabic" w:hAnsi="Traditional Arabic" w:cs="Traditional Arabic"/>
          <w:color w:val="000000"/>
          <w:rtl/>
        </w:rPr>
        <w:t>َ</w:t>
      </w:r>
      <w:r w:rsidR="00775213" w:rsidRPr="006406D1">
        <w:rPr>
          <w:rFonts w:ascii="Traditional Arabic" w:hAnsi="Traditional Arabic" w:cs="Traditional Arabic"/>
          <w:color w:val="000000"/>
          <w:rtl/>
        </w:rPr>
        <w:t xml:space="preserve"> مِنْ ذلكَ أنَّ أنصارَ الطَّواغيتِ وأعوانِهِم كالمُنافِقينَ فَهُمْ في الكُفرِ سواء.</w:t>
      </w:r>
    </w:p>
    <w:p w:rsidR="009E3999" w:rsidRPr="006406D1" w:rsidRDefault="00DF235E" w:rsidP="004440D5">
      <w:pPr>
        <w:numPr>
          <w:ilvl w:val="0"/>
          <w:numId w:val="4"/>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قوله تعالى: </w:t>
      </w:r>
      <w:r w:rsidRPr="006406D1">
        <w:rPr>
          <w:rFonts w:ascii="Traditional Arabic" w:hAnsi="Traditional Arabic" w:cs="Traditional Arabic"/>
          <w:b/>
          <w:bCs/>
          <w:color w:val="000000"/>
          <w:rtl/>
        </w:rPr>
        <w:t>(لا يَتَّخِذِ المُؤمنونَ الكافرينَ أولياءَ مِنْ دُونِ المُؤمنينَ ومَنْ يفعلْ ذلكَ فليسَ مِنَ اللهِ في شيءٍ إلاّ أنْ تَتَّقوا مِنهم تُقاةً ويُحذِّرُكُم اللهُ نَفسَه وإلى اللهِ المَصيرُ)</w:t>
      </w:r>
      <w:r w:rsidRPr="006406D1">
        <w:rPr>
          <w:rFonts w:ascii="Traditional Arabic" w:hAnsi="Traditional Arabic" w:cs="Traditional Arabic"/>
          <w:color w:val="000000"/>
          <w:rtl/>
        </w:rPr>
        <w:t xml:space="preserve"> [ آل عمران: 28 ]، وهذِهِ الآيةُ تَدلُ على كُفرِ أنصارِ الطَّاغوتِ وأعوانِهِ مِنْ قولِهِ تعالى: </w:t>
      </w:r>
      <w:r w:rsidRPr="006406D1">
        <w:rPr>
          <w:rFonts w:ascii="Traditional Arabic" w:hAnsi="Traditional Arabic" w:cs="Traditional Arabic"/>
          <w:b/>
          <w:bCs/>
          <w:color w:val="000000"/>
          <w:rtl/>
        </w:rPr>
        <w:t>(فليسَ مِنَ اللهِ في شيءٍ)</w:t>
      </w:r>
      <w:r w:rsidRPr="006406D1">
        <w:rPr>
          <w:rFonts w:ascii="Traditional Arabic" w:hAnsi="Traditional Arabic" w:cs="Traditional Arabic"/>
          <w:color w:val="000000"/>
          <w:rtl/>
        </w:rPr>
        <w:t>، (يَعني فقد بَريءَ مِنَ الله، وبَريءَ اللهُ مِنه، بارتِدادِهِ عن دينِهِ ودُخُولِهِ في الكُفر).</w:t>
      </w:r>
    </w:p>
    <w:p w:rsidR="008D07A2" w:rsidRPr="006406D1" w:rsidRDefault="00DF235E" w:rsidP="004440D5">
      <w:pPr>
        <w:numPr>
          <w:ilvl w:val="0"/>
          <w:numId w:val="4"/>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قوله تعالى: </w:t>
      </w:r>
      <w:r w:rsidRPr="006406D1">
        <w:rPr>
          <w:rFonts w:ascii="Traditional Arabic" w:hAnsi="Traditional Arabic" w:cs="Traditional Arabic"/>
          <w:b/>
          <w:bCs/>
          <w:color w:val="000000"/>
          <w:rtl/>
        </w:rPr>
        <w:t>(يا أيُّها الذينَ آمنوا لا تََتَّخِذوا اليَهودَ والنَّصارى أولياءَ بعضُهُم أولياءُ بعضٍ ومَنْ يَتولَّهم مِنكم فإنَّه مِنهم إنَّ اللهَ لا يَهدي القومَ الظالمينَ)</w:t>
      </w:r>
      <w:r w:rsidRPr="006406D1">
        <w:rPr>
          <w:rFonts w:ascii="Traditional Arabic" w:hAnsi="Traditional Arabic" w:cs="Traditional Arabic"/>
          <w:color w:val="000000"/>
          <w:rtl/>
        </w:rPr>
        <w:t xml:space="preserve"> [ المائدة: 51 ]، ومَوضعُ الإستدلالِ مِنْ هذِهِ الآيةِ أنَّ الحُكَّامَ الطَّواغيتَ قدْ وَالوا اليَهود والنَّصارى فَهُم ك</w:t>
      </w:r>
      <w:r w:rsidR="008D07A2" w:rsidRPr="006406D1">
        <w:rPr>
          <w:rFonts w:ascii="Traditional Arabic" w:hAnsi="Traditional Arabic" w:cs="Traditional Arabic"/>
          <w:color w:val="000000"/>
          <w:rtl/>
        </w:rPr>
        <w:t xml:space="preserve">ُفَّار مِثلُهُم لقولِهِ تعالى: </w:t>
      </w:r>
      <w:r w:rsidR="008D07A2"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ومَ</w:t>
      </w:r>
      <w:r w:rsidR="008D07A2" w:rsidRPr="006406D1">
        <w:rPr>
          <w:rFonts w:ascii="Traditional Arabic" w:hAnsi="Traditional Arabic" w:cs="Traditional Arabic"/>
          <w:b/>
          <w:bCs/>
          <w:color w:val="000000"/>
          <w:rtl/>
        </w:rPr>
        <w:t>نْ يَتولَّهم مِنكم فإنَّه مِنهم)</w:t>
      </w:r>
      <w:r w:rsidR="00EB508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فيُعلَمُ مِنْ ذلكَ أنَّ أعوانَ الطَّواغيتِ وأنصارِهِم كُفَّارٌ لكونِهم تَولَّوا الطَّواغيتَ فهُم دَاخِلونَ </w:t>
      </w:r>
      <w:r w:rsidR="008D07A2" w:rsidRPr="006406D1">
        <w:rPr>
          <w:rFonts w:ascii="Traditional Arabic" w:hAnsi="Traditional Arabic" w:cs="Traditional Arabic"/>
          <w:color w:val="000000"/>
          <w:rtl/>
        </w:rPr>
        <w:t>جميع</w:t>
      </w:r>
      <w:r w:rsidR="00D40592" w:rsidRPr="006406D1">
        <w:rPr>
          <w:rFonts w:ascii="Traditional Arabic" w:hAnsi="Traditional Arabic" w:cs="Traditional Arabic"/>
          <w:color w:val="000000"/>
          <w:rtl/>
        </w:rPr>
        <w:t>ًا</w:t>
      </w:r>
      <w:r w:rsidR="008D07A2" w:rsidRPr="006406D1">
        <w:rPr>
          <w:rFonts w:ascii="Traditional Arabic" w:hAnsi="Traditional Arabic" w:cs="Traditional Arabic"/>
          <w:color w:val="000000"/>
          <w:rtl/>
        </w:rPr>
        <w:t xml:space="preserve"> في عُمومِ قولِهِ تعالى: </w:t>
      </w:r>
      <w:r w:rsidR="008D07A2"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ومَنْ</w:t>
      </w:r>
      <w:r w:rsidR="008D07A2" w:rsidRPr="006406D1">
        <w:rPr>
          <w:rFonts w:ascii="Traditional Arabic" w:hAnsi="Traditional Arabic" w:cs="Traditional Arabic"/>
          <w:b/>
          <w:bCs/>
          <w:color w:val="000000"/>
          <w:rtl/>
        </w:rPr>
        <w:t xml:space="preserve"> يَتوَلَّهم مِنكم فإنَّه مِنهم)</w:t>
      </w:r>
      <w:r w:rsidR="008D07A2" w:rsidRPr="006406D1">
        <w:rPr>
          <w:rFonts w:ascii="Traditional Arabic" w:hAnsi="Traditional Arabic" w:cs="Traditional Arabic"/>
          <w:color w:val="000000"/>
          <w:rtl/>
        </w:rPr>
        <w:t>، وقالَ الإمامُ ابنُ جريرٍ رحِمه اللهُ تعالى في تَفسِيره [ 6 : ص277]: (ومَنْ يَتولَّ اليَهود والنَّصارى دُونِ المُؤمنينَ فإنَّه منهم، يقولُ: فإنَّ مَنْ تَولاّهُم ونصرَهُم على المُؤمنينَ فَهوَ مِنْ أهلِ دينِهم ومِلَّتِهم، فإنَّه لا يَتولَّى مُتولٍّ أحَد</w:t>
      </w:r>
      <w:r w:rsidR="00D40592" w:rsidRPr="006406D1">
        <w:rPr>
          <w:rFonts w:ascii="Traditional Arabic" w:hAnsi="Traditional Arabic" w:cs="Traditional Arabic"/>
          <w:color w:val="000000"/>
          <w:rtl/>
        </w:rPr>
        <w:t>ًا</w:t>
      </w:r>
      <w:r w:rsidR="008D07A2" w:rsidRPr="006406D1">
        <w:rPr>
          <w:rFonts w:ascii="Traditional Arabic" w:hAnsi="Traditional Arabic" w:cs="Traditional Arabic"/>
          <w:color w:val="000000"/>
          <w:rtl/>
        </w:rPr>
        <w:t xml:space="preserve"> إلاّ وهَوَ به وبدينِه ومَا هُوَ عليهِ راضٍ، وإذا رَضيَه ورَضيَ دينَه فقد عادَى مَا خالفَه وسخِطه وصارَ حُكمُهُ حُكْمَه).</w:t>
      </w:r>
    </w:p>
    <w:p w:rsidR="008D07A2" w:rsidRPr="006406D1" w:rsidRDefault="008D07A2" w:rsidP="004440D5">
      <w:pPr>
        <w:numPr>
          <w:ilvl w:val="0"/>
          <w:numId w:val="4"/>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قولُهُ تعالى: </w:t>
      </w:r>
      <w:r w:rsidRPr="006406D1">
        <w:rPr>
          <w:rFonts w:ascii="Traditional Arabic" w:hAnsi="Traditional Arabic" w:cs="Traditional Arabic"/>
          <w:b/>
          <w:bCs/>
          <w:color w:val="000000"/>
          <w:rtl/>
        </w:rPr>
        <w:t>(يا أيُّها الذينَ آمنوا لا تَتََّخِذُوا الذينَ اتَّخَذُوا دينَكم هُزُو</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ولَعِب</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مِنَ الذينَ أُوتُوا الكِتَابَ مِنْ قِبلِكم والكفَّارَ أولياءَ واتَّقُوا اللهَ إنْ كُنتُم مُؤمنينَ)</w:t>
      </w:r>
      <w:r w:rsidRPr="006406D1">
        <w:rPr>
          <w:rFonts w:ascii="Traditional Arabic" w:hAnsi="Traditional Arabic" w:cs="Traditional Arabic"/>
          <w:color w:val="000000"/>
          <w:rtl/>
        </w:rPr>
        <w:t xml:space="preserve"> [ المائدة: 57 ]، فَدلَّت هذِهِ الآيةُ أنَّ اتَّخاذَ الذينَ اتَّخَذُوا دينَ الإسلامِ هُزُو</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ولَعِب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أولياءَ كُفرٌ بالله، والطَّواغيتُ مِنْ أكثرِ النَّاسِ هُزُو</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ولَعِب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بدينِ اللهِ، فَمَعنى ذلكَ</w:t>
      </w:r>
      <w:r w:rsidR="00B8030D" w:rsidRPr="006406D1">
        <w:rPr>
          <w:rFonts w:ascii="Traditional Arabic" w:hAnsi="Traditional Arabic" w:cs="Traditional Arabic"/>
          <w:color w:val="000000"/>
          <w:rtl/>
        </w:rPr>
        <w:t xml:space="preserve"> أنَّ أنصارَ الطَّواغيتِ وأعوانَ</w:t>
      </w:r>
      <w:r w:rsidRPr="006406D1">
        <w:rPr>
          <w:rFonts w:ascii="Traditional Arabic" w:hAnsi="Traditional Arabic" w:cs="Traditional Arabic"/>
          <w:color w:val="000000"/>
          <w:rtl/>
        </w:rPr>
        <w:t>هم</w:t>
      </w:r>
      <w:r w:rsidR="00B8030D" w:rsidRPr="006406D1">
        <w:rPr>
          <w:rFonts w:ascii="Traditional Arabic" w:hAnsi="Traditional Arabic" w:cs="Traditional Arabic"/>
          <w:color w:val="000000"/>
          <w:rtl/>
        </w:rPr>
        <w:t xml:space="preserve"> كُفَّارٌ مِثلُ</w:t>
      </w:r>
      <w:r w:rsidRPr="006406D1">
        <w:rPr>
          <w:rFonts w:ascii="Traditional Arabic" w:hAnsi="Traditional Arabic" w:cs="Traditional Arabic"/>
          <w:color w:val="000000"/>
          <w:rtl/>
        </w:rPr>
        <w:t xml:space="preserve">هم، قالَ الشيخُ عبد اللطيفِ بنُ عبد الرحمنِ آل الشيخ رحِمه اللهُ تعالى: (فتَأمَّلْ قوله تعالى: </w:t>
      </w:r>
      <w:r w:rsidRPr="006406D1">
        <w:rPr>
          <w:rFonts w:ascii="Traditional Arabic" w:hAnsi="Traditional Arabic" w:cs="Traditional Arabic"/>
          <w:b/>
          <w:bCs/>
          <w:color w:val="000000"/>
          <w:rtl/>
        </w:rPr>
        <w:t>(واتَّقُوا اللهَ إنْ كُنتُم مُؤمنينَ)</w:t>
      </w:r>
      <w:r w:rsidRPr="006406D1">
        <w:rPr>
          <w:rFonts w:ascii="Traditional Arabic" w:hAnsi="Traditional Arabic" w:cs="Traditional Arabic"/>
          <w:color w:val="000000"/>
          <w:rtl/>
        </w:rPr>
        <w:t xml:space="preserve"> فإنَّ هذا الحرفَ </w:t>
      </w:r>
      <w:r w:rsidR="0004362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وهو "إنَّ" الشَرطيَّة </w:t>
      </w:r>
      <w:r w:rsidR="0004362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تَقتَضي نفيَ شرطِها إذا انتفَى جوابُها , ومَعناه: أنَّ مَنْ اتَّخَذهم أولياءَ فليسَ بمُؤمنٍ) [ الدرر السنية: 8 : ص 288 ].</w:t>
      </w:r>
    </w:p>
    <w:p w:rsidR="008D07A2" w:rsidRPr="006406D1" w:rsidRDefault="00C95142" w:rsidP="004440D5">
      <w:pPr>
        <w:numPr>
          <w:ilvl w:val="0"/>
          <w:numId w:val="4"/>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قولُهُ تعالى: </w:t>
      </w:r>
      <w:r w:rsidRPr="006406D1">
        <w:rPr>
          <w:rFonts w:ascii="Traditional Arabic" w:hAnsi="Traditional Arabic" w:cs="Traditional Arabic"/>
          <w:b/>
          <w:bCs/>
          <w:color w:val="000000"/>
          <w:rtl/>
        </w:rPr>
        <w:t>(ولو كانوا يُؤمنونَ باللهِ والنَّبيِّ وما أُنزِلَ إليهِ مَا اتَّخَذُوهُم أولياءَ ولكنَّ كثير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مِنهم فاسقونَ)</w:t>
      </w:r>
      <w:r w:rsidRPr="006406D1">
        <w:rPr>
          <w:rFonts w:ascii="Traditional Arabic" w:hAnsi="Traditional Arabic" w:cs="Traditional Arabic"/>
          <w:color w:val="000000"/>
          <w:rtl/>
        </w:rPr>
        <w:t xml:space="preserve"> [ المائدة: 81 ]، قالَ شيخُ الإسلامِ: (فَذَكَرَ جُملةًًً شَرطيَّةًً تَقتَضي أنَّّه إذا وُجدَ الشَّرطُ وُجدَ المَشرُوطُ بحرفِ "لو" الَّتي تَقتَضي مَعَ انتفاءِ الشَّرطِ انتفاءِ المَشروطِ، فقالَ: </w:t>
      </w:r>
      <w:r w:rsidRPr="006406D1">
        <w:rPr>
          <w:rFonts w:ascii="Traditional Arabic" w:hAnsi="Traditional Arabic" w:cs="Traditional Arabic"/>
          <w:b/>
          <w:bCs/>
          <w:color w:val="000000"/>
          <w:rtl/>
        </w:rPr>
        <w:t>(ولو كانوا يُؤمنونَ باللهِ والنَّبيِّ ومَا أُنزلَ إليهِ مَا اتَّخَذُوهم أولياءَ)</w:t>
      </w:r>
      <w:r w:rsidRPr="006406D1">
        <w:rPr>
          <w:rFonts w:ascii="Traditional Arabic" w:hAnsi="Traditional Arabic" w:cs="Traditional Arabic"/>
          <w:color w:val="000000"/>
          <w:rtl/>
        </w:rPr>
        <w:t xml:space="preserve"> فَدلَّ على أنَّ الإيمانَ المَذكُورَ ينفي اتِّخاذَهم أولياءَ ويُضادَّه، ولا يَجتمعُ الإيمانُ واتِّخاذُهُم أولياءَ في القلبِ) [ مجموع الفتاوى: 7 : ص 17 ]، ومَوضعُ الإستِدلالِ مِنْ هذهِ الآيةِ</w:t>
      </w:r>
      <w:r w:rsidR="00B8030D" w:rsidRPr="006406D1">
        <w:rPr>
          <w:rFonts w:ascii="Traditional Arabic" w:hAnsi="Traditional Arabic" w:cs="Traditional Arabic"/>
          <w:color w:val="000000"/>
          <w:rtl/>
        </w:rPr>
        <w:t xml:space="preserve"> أنَّ أنصارَ الطَّواغيتِ وأعوانَه</w:t>
      </w:r>
      <w:r w:rsidRPr="006406D1">
        <w:rPr>
          <w:rFonts w:ascii="Traditional Arabic" w:hAnsi="Traditional Arabic" w:cs="Traditional Arabic"/>
          <w:color w:val="000000"/>
          <w:rtl/>
        </w:rPr>
        <w:t>م لو كانوا يُؤمنونَ باللهِ والنَّبيِّ والقرآنِ ما اتَّخذُوا الطَّواغيتَ أولياءَ، فاتِّخاذُهُم للطَّواغيتِ أولياءَ مِنْ دُونِ المُؤمنينَ يَنفي عنهُمُ الإيمانَ إذ لا يَجتمعُ الإيمانُ واتِّخاذُ الطّ</w:t>
      </w:r>
      <w:r w:rsidR="00D55A87" w:rsidRPr="006406D1">
        <w:rPr>
          <w:rFonts w:ascii="Traditional Arabic" w:hAnsi="Traditional Arabic" w:cs="Traditional Arabic"/>
          <w:color w:val="000000"/>
          <w:rtl/>
        </w:rPr>
        <w:t xml:space="preserve">َواغيتِ أولياءَ </w:t>
      </w:r>
      <w:r w:rsidRPr="006406D1">
        <w:rPr>
          <w:rFonts w:ascii="Traditional Arabic" w:hAnsi="Traditional Arabic" w:cs="Traditional Arabic"/>
          <w:color w:val="000000"/>
          <w:rtl/>
        </w:rPr>
        <w:t>في قلبِ مُؤمنٍ.</w:t>
      </w:r>
    </w:p>
    <w:p w:rsidR="00C95142" w:rsidRPr="006406D1" w:rsidRDefault="00C95142" w:rsidP="004440D5">
      <w:pPr>
        <w:numPr>
          <w:ilvl w:val="0"/>
          <w:numId w:val="4"/>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قولُهُ تعالى: </w:t>
      </w:r>
      <w:r w:rsidRPr="006406D1">
        <w:rPr>
          <w:rFonts w:ascii="Traditional Arabic" w:hAnsi="Traditional Arabic" w:cs="Traditional Arabic"/>
          <w:b/>
          <w:bCs/>
          <w:color w:val="000000"/>
          <w:rtl/>
        </w:rPr>
        <w:t>(والذينَ كََفرُوا بعضُهُم أولياءُ بعضٍ إلاَّ تفعَلُوهُ تَكُنْ فِتنةٌ في الأرضِ وفسادٌ كبيرٌ)</w:t>
      </w:r>
      <w:r w:rsidRPr="006406D1">
        <w:rPr>
          <w:rFonts w:ascii="Traditional Arabic" w:hAnsi="Traditional Arabic" w:cs="Traditional Arabic"/>
          <w:color w:val="000000"/>
          <w:rtl/>
        </w:rPr>
        <w:t xml:space="preserve"> [ الأنفال: 73 ]، وهذِهِ الآيةُ مِنْ أصرحِ الأدلَّةِ على أنَّ المُتَّخِذينَ للكُفَّارِ أولياءَ أنَّهم مِنهم وهُم مِثلُهم في الكُفرِ سواءً بسواءٍ ولذلكَ قالَ</w:t>
      </w:r>
      <w:r w:rsidRPr="006406D1">
        <w:rPr>
          <w:rFonts w:ascii="Traditional Arabic" w:hAnsi="Traditional Arabic" w:cs="Traditional Arabic"/>
          <w:b/>
          <w:bCs/>
          <w:color w:val="000000"/>
          <w:rtl/>
        </w:rPr>
        <w:t>:(بَعضُهم أولياءُ بعضٍ)</w:t>
      </w:r>
      <w:r w:rsidR="00F276FB" w:rsidRPr="006406D1">
        <w:rPr>
          <w:rFonts w:ascii="Traditional Arabic" w:hAnsi="Traditional Arabic" w:cs="Traditional Arabic"/>
          <w:color w:val="000000"/>
          <w:rtl/>
        </w:rPr>
        <w:t>، فأنصارُ الطَّاغوتِ وأعوانُهُ</w:t>
      </w:r>
      <w:r w:rsidRPr="006406D1">
        <w:rPr>
          <w:rFonts w:ascii="Traditional Arabic" w:hAnsi="Traditional Arabic" w:cs="Traditional Arabic"/>
          <w:color w:val="000000"/>
          <w:rtl/>
        </w:rPr>
        <w:t xml:space="preserve"> مَا دامُوا يُوالونَ الطَّواغيتَ فَهُم مِثلُهم في الكُفرِ، </w:t>
      </w:r>
      <w:r w:rsidR="00852B11" w:rsidRPr="006406D1">
        <w:rPr>
          <w:rFonts w:ascii="Traditional Arabic" w:hAnsi="Traditional Arabic" w:cs="Traditional Arabic"/>
          <w:color w:val="000000"/>
          <w:rtl/>
        </w:rPr>
        <w:t>حيثُ جَعلَ اللهُ الكُفَّارَ بعضَهُ</w:t>
      </w:r>
      <w:r w:rsidRPr="006406D1">
        <w:rPr>
          <w:rFonts w:ascii="Traditional Arabic" w:hAnsi="Traditional Arabic" w:cs="Traditional Arabic"/>
          <w:color w:val="000000"/>
          <w:rtl/>
        </w:rPr>
        <w:t>م</w:t>
      </w:r>
      <w:r w:rsidR="00852B11" w:rsidRPr="006406D1">
        <w:rPr>
          <w:rFonts w:ascii="Traditional Arabic" w:hAnsi="Traditional Arabic" w:cs="Traditional Arabic"/>
          <w:color w:val="000000"/>
          <w:rtl/>
        </w:rPr>
        <w:t xml:space="preserve"> أولياءَ</w:t>
      </w:r>
      <w:r w:rsidRPr="006406D1">
        <w:rPr>
          <w:rFonts w:ascii="Traditional Arabic" w:hAnsi="Traditional Arabic" w:cs="Traditional Arabic"/>
          <w:color w:val="000000"/>
          <w:rtl/>
        </w:rPr>
        <w:t xml:space="preserve"> بعضٍ فقَطَعَ ولايتَهم عنِ المُؤمنينَ، وقولُهُ: </w:t>
      </w:r>
      <w:r w:rsidRPr="006406D1">
        <w:rPr>
          <w:rFonts w:ascii="Traditional Arabic" w:hAnsi="Traditional Arabic" w:cs="Traditional Arabic"/>
          <w:b/>
          <w:bCs/>
          <w:color w:val="000000"/>
          <w:rtl/>
        </w:rPr>
        <w:t>(إلاَّ تَفعلُوه تَكُنْ فِتنةٌ في الأرضِ وفسادٌ كبيرٌ)</w:t>
      </w:r>
      <w:r w:rsidRPr="006406D1">
        <w:rPr>
          <w:rFonts w:ascii="Traditional Arabic" w:hAnsi="Traditional Arabic" w:cs="Traditional Arabic"/>
          <w:color w:val="000000"/>
          <w:rtl/>
        </w:rPr>
        <w:t>، قالَ الشَّيخُ عبد اللطيف بن عبد الرحمن بن حسن آل الشَّيخ: (وهلِ الفتنةُ إلاَّ الشركُ، والفسادُ الكبيرُ هَوَ انتِثارُ عِقد التَّوحيدِ والإسلامِ وقَطْعُ مَا أحكَمَه القرآن</w:t>
      </w:r>
      <w:r w:rsidR="00043627" w:rsidRPr="006406D1">
        <w:rPr>
          <w:rFonts w:ascii="Traditional Arabic" w:hAnsi="Traditional Arabic" w:cs="Traditional Arabic"/>
          <w:color w:val="000000"/>
          <w:rtl/>
        </w:rPr>
        <w:t>ُ مِنْ الأحكامِ والنِّظام) [ الدرر السنية: 8 : ص 326 ].</w:t>
      </w:r>
    </w:p>
    <w:p w:rsidR="00043627" w:rsidRPr="006406D1" w:rsidRDefault="00043627" w:rsidP="004440D5">
      <w:pPr>
        <w:numPr>
          <w:ilvl w:val="0"/>
          <w:numId w:val="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قولُهُ تعالى: </w:t>
      </w:r>
      <w:r w:rsidRPr="006406D1">
        <w:rPr>
          <w:rFonts w:ascii="Traditional Arabic" w:hAnsi="Traditional Arabic" w:cs="Traditional Arabic"/>
          <w:b/>
          <w:bCs/>
          <w:color w:val="000000"/>
          <w:rtl/>
        </w:rPr>
        <w:t>(إنَّ الذينَ ارتدُّوا على أدبارِهِم مِنْ بَعدِ مَا تَبيَّنَ لهُمُ الهُدى الشَّيطانُ سوَّلَ لهم وأمْلَى لهم * ذلكَ بأنَّهم قالوا للذينَ كرِهُوا مَا نزَّلَ اللهُ سنُطِيعُكُم في بعضِ الأمرِ واللهُ يَعلمُ إسرَارَهم)</w:t>
      </w:r>
      <w:r w:rsidRPr="006406D1">
        <w:rPr>
          <w:rFonts w:ascii="Traditional Arabic" w:hAnsi="Traditional Arabic" w:cs="Traditional Arabic"/>
          <w:color w:val="000000"/>
          <w:rtl/>
        </w:rPr>
        <w:t xml:space="preserve"> [ محمَّد: 25 ، 26 ]، ومَوضِعُ الإستدلالِ في هذِهِ الآيةِ أنَّ المُرتدَّينَ قالوا للكافرينَ الذينَ كَرِهُوا مَا نزَّلَ اللهُ، </w:t>
      </w:r>
      <w:r w:rsidRPr="006406D1">
        <w:rPr>
          <w:rFonts w:ascii="Traditional Arabic" w:hAnsi="Traditional Arabic" w:cs="Traditional Arabic"/>
          <w:b/>
          <w:bCs/>
          <w:color w:val="000000"/>
          <w:rtl/>
        </w:rPr>
        <w:t>(سنُطِيعُكُم في بعضِ الأمرِ)</w:t>
      </w:r>
      <w:r w:rsidRPr="006406D1">
        <w:rPr>
          <w:rFonts w:ascii="Traditional Arabic" w:hAnsi="Traditional Arabic" w:cs="Traditional Arabic"/>
          <w:color w:val="000000"/>
          <w:rtl/>
        </w:rPr>
        <w:t>، فإذا كانوا قد أطاعُوهم في بعضِ الأمرِ صاروا به مُرتدَّينَ مع أنَّهم لم يُطيعُوهم في كلِّ الأمرِ، فكيفَ بمَنْ أطاعَهم في كلِّ أمورِهِم بلْ وناصرَهم وعاونَهم وسانَدَهم ووطَّد مُلكَهم وحَمَى دَولتهم، فمَن كانَ هذا حالُهُ فمِن بابِ أولَى أنْ يكونَ مُرتدَّ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w:t>
      </w:r>
    </w:p>
    <w:p w:rsidR="00331470" w:rsidRPr="006406D1" w:rsidRDefault="00331470" w:rsidP="004440D5">
      <w:pPr>
        <w:numPr>
          <w:ilvl w:val="0"/>
          <w:numId w:val="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قولُهُ تعالى: </w:t>
      </w:r>
      <w:r w:rsidRPr="006406D1">
        <w:rPr>
          <w:rFonts w:ascii="Traditional Arabic" w:hAnsi="Traditional Arabic" w:cs="Traditional Arabic"/>
          <w:b/>
          <w:bCs/>
          <w:color w:val="000000"/>
          <w:rtl/>
        </w:rPr>
        <w:t>(يا أيُّها الذينَ آمنوا إنْ تُطيعُوا الذينَ كفروا يَردُّوكم على أعقابِكم فتنقَلِبُوا خاسرينَ، بلِ اللهُ مولاكُم وهَوَ خيرُ النَّاصرين)</w:t>
      </w:r>
      <w:r w:rsidRPr="006406D1">
        <w:rPr>
          <w:rFonts w:ascii="Traditional Arabic" w:hAnsi="Traditional Arabic" w:cs="Traditional Arabic"/>
          <w:color w:val="000000"/>
          <w:rtl/>
        </w:rPr>
        <w:t xml:space="preserve"> [ آل عمران: 149 ، 150 ]، فأخبَرَ تعالى أنَّ المُؤمنينَ إنْ أطاعُوا الكافرينَ رَدُّوهم عن دينِهم لأنَّهم يَوَدُّونَ أنْ يَكفُروا ليكُونوا في الكُفرِ سواء، ولذلكَ لم يُرخص في طاعتِهم . ثم أخبَرَ أنَّه هَوَ سبُحانه مَولاهم وناصِرهم وهَوَ خيرُ النَّاصرينَ، وفي الآيةِ دليلٌ على أنَّ طاعةََ الكافرينَ ِردَّةٌ عن دينِ الإسلامِ لقولِهِ: </w:t>
      </w:r>
      <w:r w:rsidRPr="006406D1">
        <w:rPr>
          <w:rFonts w:ascii="Traditional Arabic" w:hAnsi="Traditional Arabic" w:cs="Traditional Arabic"/>
          <w:b/>
          <w:bCs/>
          <w:color w:val="000000"/>
          <w:rtl/>
        </w:rPr>
        <w:t>(يَردُّوكُم على أعقابِكم)</w:t>
      </w:r>
      <w:r w:rsidRPr="006406D1">
        <w:rPr>
          <w:rFonts w:ascii="Traditional Arabic" w:hAnsi="Traditional Arabic" w:cs="Traditional Arabic"/>
          <w:color w:val="000000"/>
          <w:rtl/>
        </w:rPr>
        <w:t>.</w:t>
      </w:r>
    </w:p>
    <w:p w:rsidR="00331470" w:rsidRPr="006406D1" w:rsidRDefault="00331470" w:rsidP="004440D5">
      <w:pPr>
        <w:numPr>
          <w:ilvl w:val="0"/>
          <w:numId w:val="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قولُهُ تعالى: </w:t>
      </w:r>
      <w:r w:rsidRPr="006406D1">
        <w:rPr>
          <w:rFonts w:ascii="Traditional Arabic" w:hAnsi="Traditional Arabic" w:cs="Traditional Arabic"/>
          <w:b/>
          <w:bCs/>
          <w:color w:val="000000"/>
          <w:rtl/>
        </w:rPr>
        <w:t>(ألمْ تَرَ إلى الذينَ نافَقوا يَقولونَ لإخوانِهِمُ الذينَ كفروا مِنْ أهلِ الكتابِ لئنْ أُخرجتُم لنََخْرُجَنَّ معكم ولا نُطيعُ فيكم أحد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أبد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وإنْ قُوتِلتُم لنَنصُرنَّكُم واللهُ يَشهدُ إنَّهم لكاذبون)</w:t>
      </w:r>
      <w:r w:rsidRPr="006406D1">
        <w:rPr>
          <w:rFonts w:ascii="Traditional Arabic" w:hAnsi="Traditional Arabic" w:cs="Traditional Arabic"/>
          <w:color w:val="000000"/>
          <w:rtl/>
        </w:rPr>
        <w:t xml:space="preserve"> [ الحشر: 10 ]، فأفادت هذِهِ الآيةُ أنَّ المُنافقينَ إخوانُ الكُفَّارِ لأنَّهم وعَدُوهُم سِرّ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بالخروجِ معهم إذا قَاتلوا المُسلمينَ ولا يُطيعونَ أحد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ِسواهُم أبد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وَسينصُرونَهم في القتالِ والحربِ، فإذا كانَ كلُّ ذلكَ إنَّما كانَ سِرَّ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وَعَدَّهُ اللهُ نِفاق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وكُفر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فكيفَ بمَنْ أظهرَ ذلكَ صِدق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واستَمَاتَ عليه، والمُهمُّ أ</w:t>
      </w:r>
      <w:r w:rsidR="00D406DF" w:rsidRPr="006406D1">
        <w:rPr>
          <w:rFonts w:ascii="Traditional Arabic" w:hAnsi="Traditional Arabic" w:cs="Traditional Arabic"/>
          <w:color w:val="000000"/>
          <w:rtl/>
        </w:rPr>
        <w:t>نَّ أعوانَ الطَّواغيتِ وأنصارَهُ</w:t>
      </w:r>
      <w:r w:rsidRPr="006406D1">
        <w:rPr>
          <w:rFonts w:ascii="Traditional Arabic" w:hAnsi="Traditional Arabic" w:cs="Traditional Arabic"/>
          <w:color w:val="000000"/>
          <w:rtl/>
        </w:rPr>
        <w:t>م كُفَّّارٌ لأنَّهم يُقاتِلونَ في سبيلِ أولياءِ الشَّيطانِ عِياذ</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باللهِ مِنْ ذلك.</w:t>
      </w:r>
    </w:p>
    <w:p w:rsidR="00331470" w:rsidRPr="006406D1" w:rsidRDefault="00331470" w:rsidP="004440D5">
      <w:pPr>
        <w:numPr>
          <w:ilvl w:val="0"/>
          <w:numId w:val="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قولُهُ تعالى: </w:t>
      </w:r>
      <w:r w:rsidRPr="006406D1">
        <w:rPr>
          <w:rFonts w:ascii="Traditional Arabic" w:hAnsi="Traditional Arabic" w:cs="Traditional Arabic"/>
          <w:b/>
          <w:bCs/>
          <w:color w:val="000000"/>
          <w:rtl/>
        </w:rPr>
        <w:t>(ولا تَركَنُوا إلى الذينَ ظَلَموا فَتَمَسَّكُمُ النَّارُ ومَا لكم مِن دُونِ اللهِ مِن أولياءَ ثُمَّ لا تُنصَرون)</w:t>
      </w:r>
      <w:r w:rsidRPr="006406D1">
        <w:rPr>
          <w:rFonts w:ascii="Traditional Arabic" w:hAnsi="Traditional Arabic" w:cs="Traditional Arabic"/>
          <w:color w:val="000000"/>
          <w:rtl/>
        </w:rPr>
        <w:t xml:space="preserve"> [ هود: 113 ]، فإذا كانَ مُجرَّدُ الرُكونِ إلى الذينَ ظَلموا قد جاءَ فيهِ هذا الوعيدِ الشّديدِ، مع أنَّ الرُكونَ قد يكونُ مِن نوعِ المُداهَنةِ، فكيفَ بمَنْ اتَّبَعهم على كُفِرهِم أو َرضيَ بأعمالِهم أو عاونَهم وأحبَّهم ونَصَرهم، فواللهِ إنَّه سَيكونُ مِثلَهم في الكُفِر مادامَ راِضي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بأعمالِهِم، ثمّ تأمَّل قولَه تعالى: </w:t>
      </w:r>
      <w:r w:rsidRPr="006406D1">
        <w:rPr>
          <w:rFonts w:ascii="Traditional Arabic" w:hAnsi="Traditional Arabic" w:cs="Traditional Arabic"/>
          <w:b/>
          <w:bCs/>
          <w:color w:val="000000"/>
          <w:rtl/>
        </w:rPr>
        <w:t>(ومَا لكُم مِن دُونِ اللهِ مِن أولياءَ ثُمَّ لا تُنصرون)</w:t>
      </w:r>
      <w:r w:rsidRPr="006406D1">
        <w:rPr>
          <w:rFonts w:ascii="Traditional Arabic" w:hAnsi="Traditional Arabic" w:cs="Traditional Arabic"/>
          <w:color w:val="000000"/>
          <w:rtl/>
        </w:rPr>
        <w:t>، فإذا كانَ مَنْ مَالَ إلى الظَّالمينَ واستعانَ بِهم قََطَعَ اللهُ وُلايَته عنه ولم يَكنْ ناصر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له، فكيفَ بمَنْ تَولاّهم وأعانَهم كأنصاِر الطَّواغيتِ وأعوانِهم.</w:t>
      </w:r>
    </w:p>
    <w:p w:rsidR="009E3999" w:rsidRPr="006406D1" w:rsidRDefault="009E3999" w:rsidP="004440D5">
      <w:pPr>
        <w:numPr>
          <w:ilvl w:val="0"/>
          <w:numId w:val="4"/>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قولُهُ تعالى: </w:t>
      </w:r>
      <w:r w:rsidRPr="006406D1">
        <w:rPr>
          <w:rFonts w:ascii="Traditional Arabic" w:hAnsi="Traditional Arabic" w:cs="Traditional Arabic"/>
          <w:b/>
          <w:bCs/>
          <w:color w:val="000000"/>
          <w:rtl/>
        </w:rPr>
        <w:t>(يا أيُّها الذينَ آمنوا إنْ تُطِيعُوا فريق</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مِنَ الذينَ أُوتُوا الكتابَ يَردُّوكُم بعدَ إيمانِكم كافرينَ، وكيفَ تَكفرونَ وأنتُم تُتلَى عَليكُم آياتُ اللهِ وفِيكُم رسولُهُ ومَنْ يَعتَصم باللهِ فقدْ هُديَ إلى صراطٍ مُستقيم)</w:t>
      </w:r>
      <w:r w:rsidRPr="006406D1">
        <w:rPr>
          <w:rFonts w:ascii="Traditional Arabic" w:hAnsi="Traditional Arabic" w:cs="Traditional Arabic"/>
          <w:color w:val="000000"/>
          <w:rtl/>
        </w:rPr>
        <w:t xml:space="preserve"> [ آل عمران: 100 ، 101 ]، فأخبرَ سُبحانَه وتعالى أنَّ المُؤمنينَ إنْ أطَاعُوا أهلَ الكتابِ رَدُّوهم عن دينِهم، ثُمَّ بيَّنَ أنَّهم كيفَ يَكفرونَ بعدَ أنْ هَداهُم للإيمانِ وفِيهم رسولُ اللهِ صلَّى اللهُ عليهِ وسلَّم يَتلُوا عليهم آياتِه، ثُمَّ قالَ: </w:t>
      </w:r>
      <w:r w:rsidRPr="006406D1">
        <w:rPr>
          <w:rFonts w:ascii="Traditional Arabic" w:hAnsi="Traditional Arabic" w:cs="Traditional Arabic"/>
          <w:b/>
          <w:bCs/>
          <w:color w:val="000000"/>
          <w:rtl/>
        </w:rPr>
        <w:t>(ومَنْ يَعتَصم باللهِ فقدْ هُديَ إلى صراطٍ مُستقيم)</w:t>
      </w:r>
      <w:r w:rsidRPr="006406D1">
        <w:rPr>
          <w:rFonts w:ascii="Traditional Arabic" w:hAnsi="Traditional Arabic" w:cs="Traditional Arabic"/>
          <w:color w:val="000000"/>
          <w:rtl/>
        </w:rPr>
        <w:t xml:space="preserve">، فأفادت الآيةُ أنَّ المُطِيعينَ للكافرينَ لمْ يَعتَصمُوا باللهِ إذْ لا يَستَقيمُ في قلبِ ُمؤمنٍ الإعتصامُ باللهِ وطاعةُ الكافرين، ومَحلُّ الإستدلالِ مِنْ هذِهِ الآيةِ أنَّ الحُكَّامَ الطَّواغيتَ أطَاعُوا أولياءَهم مِنَ اليَهود والنَّّصارى وبالأخصِّ الأمريكان، فطَاعَتُهُم لليَهودِ والنَّصارى ِردَّةٌ ظَاهرةٌ عن دينِ الإسلامِ، </w:t>
      </w:r>
      <w:r w:rsidR="00C46E47" w:rsidRPr="006406D1">
        <w:rPr>
          <w:rFonts w:ascii="Traditional Arabic" w:hAnsi="Traditional Arabic" w:cs="Traditional Arabic"/>
          <w:color w:val="000000"/>
          <w:rtl/>
        </w:rPr>
        <w:t>ومَنْ أطاعِ المُطِيعينَ لليَهودِ</w:t>
      </w:r>
      <w:r w:rsidRPr="006406D1">
        <w:rPr>
          <w:rFonts w:ascii="Traditional Arabic" w:hAnsi="Traditional Arabic" w:cs="Traditional Arabic"/>
          <w:color w:val="000000"/>
          <w:rtl/>
        </w:rPr>
        <w:t xml:space="preserve"> والنَّصارى كانَ مثلَهم لإشتراكِهم جميع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طاعةِ الكافرينَ.</w:t>
      </w:r>
    </w:p>
    <w:p w:rsidR="009E3999" w:rsidRPr="006406D1" w:rsidRDefault="009E3999"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ثاني</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السنة:-  </w:t>
      </w:r>
    </w:p>
    <w:p w:rsidR="000D4B81" w:rsidRPr="006406D1" w:rsidRDefault="000D4B81" w:rsidP="004440D5">
      <w:pPr>
        <w:numPr>
          <w:ilvl w:val="0"/>
          <w:numId w:val="6"/>
        </w:numPr>
        <w:spacing w:before="100" w:beforeAutospacing="1" w:after="100" w:afterAutospacing="1" w:line="192" w:lineRule="auto"/>
        <w:ind w:left="0"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عنِ حسنِ بن محمد قالَ: أخبَرنِي عُبيد بن أبي رافعٍ قالَ: سَمعتُ عليَّ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رضيَ اللهُ عنه يقولُ: بَعثني: </w:t>
      </w:r>
      <w:r w:rsidRPr="006406D1">
        <w:rPr>
          <w:rFonts w:ascii="Traditional Arabic" w:hAnsi="Traditional Arabic" w:cs="Traditional Arabic"/>
          <w:b/>
          <w:bCs/>
          <w:color w:val="000000"/>
          <w:rtl/>
        </w:rPr>
        <w:t>(رسولُ اللهِ صلَّى اللهُ عليه وسلَّم أنَا والزُّبيرُ والمِقدادُ بن الأسودِ، قالَ: إنطَلِقوا حتَّى تَأتُوا روضة خاخٍ فإنَّ بها ظُعينة، ومَعَها كتابٌ فَخُذُوه مِنها. فانطَلقنا تعادى بنا الخيلُ، حتَّى انتَهينا إلى الروضةِ، فإذا نَحنُ بالظعينة فقلنا: أخِرجي الكتابَ، فقالتْ مامَعيَ مِن كتابٍ، فقُلنا لتُخِرجِنَّ الكتابَ أو لنُلقينَّا الثيابَ، فأخرَجَتُه مِن عقاصها، فأتَينا به رسولُ اللهِ صلَّى اللهُ عليهِ وسلَّم فإذا فيه: مِنْ حاطبِ بن أبي بَلتَعةَ إلى أنُاسٍ مِن المُشركينَ مِنْ أهلِ مكَّة، يُخبِرُهم ببعضِ أمرِ رسولِ اللهِ صلَّى اللهُ عليه وسلَّم فقالَ رسولُ اللهِ صلَّى اللهُ عليه وسلَّم: يا حاطبُ مَاهذا؟ قالَ: يا رسولَ اللهِ لا تَعجَل عَليَّ، إنِّي كُنتُ إمر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ملصق</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في قريش، ولم أكنْ ِمنْ أنفسها، وكانَ مَنْ معكَ مِنْ المُهاجرينَ لهم قََرابات بمكَّة، يَحمُونَ بها أهليِهِم وأموالِهم،فأحبَبتُ إذ فاتَني ذلكَ مِنَ النَّسبِ فيهم أنْ أتّّخذَ عندهم يَد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يحمونَ بها قَرابتي، ومَا فعلتُ كُفر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ولا ارتدَاد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ولا رِض</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بالكُفرِ بعدَ الإسلام، فقالَ رسولُ اللهِ: لقدْ صدَقكم. قالَ عُمر: يا رسول الله دَعني أضربْ عُنقَ هذا المُنافق، قالَ: إنَّه قدْ شَهِدَ بدر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وما يُدريكَ لَعلَّ اللهَ أنْ يكونَ قدْ إطَّلعَ على أهلِ بدرٍ فقالَ؛ اعِملوا ما شِئتم فقدْ غَفرتُ لكم)</w:t>
      </w:r>
      <w:r w:rsidRPr="006406D1">
        <w:rPr>
          <w:rFonts w:ascii="Traditional Arabic" w:hAnsi="Traditional Arabic" w:cs="Traditional Arabic"/>
          <w:color w:val="000000"/>
          <w:rtl/>
        </w:rPr>
        <w:t xml:space="preserve"> [ رواه البخاري ]، وقِصَّةَ حاطبِ بن أبي بَلتَعةَ رضي الله عنه تَدلُّ على أنَّ مُناصرةَ الكُفَّارِ ومُعاونت</w:t>
      </w:r>
      <w:r w:rsidR="00A23EB9" w:rsidRPr="006406D1">
        <w:rPr>
          <w:rFonts w:ascii="Traditional Arabic" w:hAnsi="Traditional Arabic" w:cs="Traditional Arabic"/>
          <w:color w:val="000000"/>
          <w:rtl/>
        </w:rPr>
        <w:t>َهم ومُظاهرتَ</w:t>
      </w:r>
      <w:r w:rsidRPr="006406D1">
        <w:rPr>
          <w:rFonts w:ascii="Traditional Arabic" w:hAnsi="Traditional Arabic" w:cs="Traditional Arabic"/>
          <w:color w:val="000000"/>
          <w:rtl/>
        </w:rPr>
        <w:t xml:space="preserve">هم على المُسلمينَ كُفرٌ ورِدَّةٌ عَنِ الدِّينِ؛ </w:t>
      </w:r>
      <w:r w:rsidRPr="006406D1">
        <w:rPr>
          <w:rStyle w:val="Strong"/>
          <w:rFonts w:ascii="Traditional Arabic" w:hAnsi="Traditional Arabic" w:cs="Traditional Arabic"/>
          <w:b w:val="0"/>
          <w:bCs w:val="0"/>
          <w:color w:val="000000"/>
          <w:rtl/>
        </w:rPr>
        <w:t>ويَتبيَّنُ ذلكَ مِنْ وجُوهٍ:</w:t>
      </w:r>
    </w:p>
    <w:p w:rsidR="00CF589E" w:rsidRPr="006406D1" w:rsidRDefault="000D4B8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color w:val="000000"/>
          <w:u w:val="single"/>
          <w:rtl/>
        </w:rPr>
        <w:t>الأوَّل:</w:t>
      </w:r>
      <w:r w:rsidRPr="006406D1">
        <w:rPr>
          <w:rFonts w:ascii="Traditional Arabic" w:hAnsi="Traditional Arabic" w:cs="Traditional Arabic"/>
          <w:color w:val="000000"/>
          <w:rtl/>
        </w:rPr>
        <w:t xml:space="preserve"> قولُ حاطبٍ رضيَ اللهُ عنه: </w:t>
      </w:r>
      <w:r w:rsidRPr="006406D1">
        <w:rPr>
          <w:rFonts w:ascii="Traditional Arabic" w:hAnsi="Traditional Arabic" w:cs="Traditional Arabic"/>
          <w:b/>
          <w:bCs/>
          <w:color w:val="000000"/>
          <w:u w:val="single"/>
          <w:rtl/>
        </w:rPr>
        <w:t>(ومَا فََعلتُ كُفر</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ولا ارتِدَاد</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ولا ِرض</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بالكُفرِ بعدَ الإسلامِ)</w:t>
      </w:r>
      <w:r w:rsidRPr="006406D1">
        <w:rPr>
          <w:rFonts w:ascii="Traditional Arabic" w:hAnsi="Traditional Arabic" w:cs="Traditional Arabic"/>
          <w:color w:val="000000"/>
          <w:rtl/>
        </w:rPr>
        <w:t>، وفي ِروايةٍ عند البُخاري</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قال: </w:t>
      </w:r>
      <w:r w:rsidRPr="006406D1">
        <w:rPr>
          <w:rFonts w:ascii="Traditional Arabic" w:hAnsi="Traditional Arabic" w:cs="Traditional Arabic"/>
          <w:b/>
          <w:bCs/>
          <w:color w:val="000000"/>
          <w:u w:val="single"/>
          <w:rtl/>
        </w:rPr>
        <w:t>(واللهِ مَا بيَ أنْ لا أكونَ مُؤمنًا باللهِ ورسولِهِ، صلَّى اللهُ عليه وسلَّم)</w:t>
      </w:r>
      <w:r w:rsidRPr="006406D1">
        <w:rPr>
          <w:rFonts w:ascii="Traditional Arabic" w:hAnsi="Traditional Arabic" w:cs="Traditional Arabic"/>
          <w:color w:val="000000"/>
          <w:rtl/>
        </w:rPr>
        <w:t>، وفي ِروايةٍ عنده أيض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قالَ: </w:t>
      </w:r>
      <w:r w:rsidRPr="006406D1">
        <w:rPr>
          <w:rFonts w:ascii="Traditional Arabic" w:hAnsi="Traditional Arabic" w:cs="Traditional Arabic"/>
          <w:b/>
          <w:bCs/>
          <w:color w:val="000000"/>
          <w:u w:val="single"/>
          <w:rtl/>
        </w:rPr>
        <w:t>(ولمْ أفعَلُهُ ارتِداد</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عن ِديني ولا ِرض</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بالكُفرِ بعدَ الإسلام)</w:t>
      </w:r>
      <w:r w:rsidRPr="006406D1">
        <w:rPr>
          <w:rFonts w:ascii="Traditional Arabic" w:hAnsi="Traditional Arabic" w:cs="Traditional Arabic"/>
          <w:color w:val="000000"/>
          <w:rtl/>
        </w:rPr>
        <w:t>، وفي ِروايةٍ عنده أيض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قالَ حاطبُ: </w:t>
      </w:r>
      <w:r w:rsidRPr="006406D1">
        <w:rPr>
          <w:rFonts w:ascii="Traditional Arabic" w:hAnsi="Traditional Arabic" w:cs="Traditional Arabic"/>
          <w:b/>
          <w:bCs/>
          <w:color w:val="000000"/>
          <w:u w:val="single"/>
          <w:rtl/>
        </w:rPr>
        <w:t>(ومَا فَعلتُ ذلكَ كُفر</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ولا ارتِدَاد</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عن ِديني)</w:t>
      </w:r>
      <w:r w:rsidRPr="006406D1">
        <w:rPr>
          <w:rFonts w:ascii="Traditional Arabic" w:hAnsi="Traditional Arabic" w:cs="Traditional Arabic"/>
          <w:color w:val="000000"/>
          <w:rtl/>
        </w:rPr>
        <w:t>، وفي ِروايةٍ عنده أيض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قالَ: </w:t>
      </w:r>
      <w:r w:rsidRPr="006406D1">
        <w:rPr>
          <w:rFonts w:ascii="Traditional Arabic" w:hAnsi="Traditional Arabic" w:cs="Traditional Arabic"/>
          <w:b/>
          <w:bCs/>
          <w:color w:val="000000"/>
          <w:u w:val="single"/>
          <w:rtl/>
        </w:rPr>
        <w:t>(مَا بيَ ألا أكونَ مُؤمنًا باللهِ ورسولِهِ، ومَا غيَّرتُ ولا بدَّلتُ)</w:t>
      </w:r>
      <w:r w:rsidRPr="006406D1">
        <w:rPr>
          <w:rFonts w:ascii="Traditional Arabic" w:hAnsi="Traditional Arabic" w:cs="Traditional Arabic"/>
          <w:color w:val="000000"/>
          <w:rtl/>
        </w:rPr>
        <w:t>، وفي ِروايةٍ عنده أيض</w:t>
      </w:r>
      <w:r w:rsidR="00D40592" w:rsidRPr="006406D1">
        <w:rPr>
          <w:rFonts w:ascii="Traditional Arabic" w:hAnsi="Traditional Arabic" w:cs="Traditional Arabic"/>
          <w:color w:val="000000"/>
          <w:rtl/>
        </w:rPr>
        <w:t>ًا</w:t>
      </w:r>
      <w:r w:rsidRPr="006406D1">
        <w:rPr>
          <w:rFonts w:ascii="Traditional Arabic" w:hAnsi="Traditional Arabic" w:cs="Traditional Arabic"/>
          <w:b/>
          <w:bCs/>
          <w:color w:val="000000"/>
          <w:u w:val="single"/>
          <w:rtl/>
        </w:rPr>
        <w:t xml:space="preserve"> </w:t>
      </w:r>
      <w:r w:rsidRPr="006406D1">
        <w:rPr>
          <w:rFonts w:ascii="Traditional Arabic" w:hAnsi="Traditional Arabic" w:cs="Traditional Arabic"/>
          <w:color w:val="000000"/>
          <w:rtl/>
        </w:rPr>
        <w:t xml:space="preserve">قالَ: </w:t>
      </w:r>
      <w:r w:rsidRPr="006406D1">
        <w:rPr>
          <w:rFonts w:ascii="Traditional Arabic" w:hAnsi="Traditional Arabic" w:cs="Traditional Arabic"/>
          <w:b/>
          <w:bCs/>
          <w:color w:val="000000"/>
          <w:u w:val="single"/>
          <w:rtl/>
        </w:rPr>
        <w:t>(يا رسولَ اللهِ ماليَ أنْ لا أكونَ مُؤمن</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باللهِ ورسولِهِ)</w:t>
      </w:r>
      <w:r w:rsidRPr="006406D1">
        <w:rPr>
          <w:rFonts w:ascii="Traditional Arabic" w:hAnsi="Traditional Arabic" w:cs="Traditional Arabic"/>
          <w:color w:val="000000"/>
          <w:rtl/>
        </w:rPr>
        <w:t>، فهذا يدُلُّ على أنَّ المُقرَّر عند الصَّحابةِ رضيَ اللهُ عنهم ومِنهم حاطبُ رضيَ اللهُ عنه أنَّ</w:t>
      </w:r>
      <w:r w:rsidR="00E85894" w:rsidRPr="006406D1">
        <w:rPr>
          <w:rFonts w:ascii="Traditional Arabic" w:hAnsi="Traditional Arabic" w:cs="Traditional Arabic"/>
          <w:color w:val="000000"/>
          <w:rtl/>
        </w:rPr>
        <w:t xml:space="preserve"> مُعاونةَ الكُفَّارِ والتَّجسُسَ لهم وإفشاءَ</w:t>
      </w:r>
      <w:r w:rsidRPr="006406D1">
        <w:rPr>
          <w:rFonts w:ascii="Traditional Arabic" w:hAnsi="Traditional Arabic" w:cs="Traditional Arabic"/>
          <w:color w:val="000000"/>
          <w:rtl/>
        </w:rPr>
        <w:t xml:space="preserve"> </w:t>
      </w:r>
      <w:r w:rsidR="00E85894" w:rsidRPr="006406D1">
        <w:rPr>
          <w:rFonts w:ascii="Traditional Arabic" w:hAnsi="Traditional Arabic" w:cs="Traditional Arabic"/>
          <w:color w:val="000000"/>
          <w:rtl/>
        </w:rPr>
        <w:t>أسرارِ المُسلمينَ لهم، ومُناصرتَ</w:t>
      </w:r>
      <w:r w:rsidRPr="006406D1">
        <w:rPr>
          <w:rFonts w:ascii="Traditional Arabic" w:hAnsi="Traditional Arabic" w:cs="Traditional Arabic"/>
          <w:color w:val="000000"/>
          <w:rtl/>
        </w:rPr>
        <w:t>هم</w:t>
      </w:r>
      <w:r w:rsidR="00E85894" w:rsidRPr="006406D1">
        <w:rPr>
          <w:rFonts w:ascii="Traditional Arabic" w:hAnsi="Traditional Arabic" w:cs="Traditional Arabic"/>
          <w:color w:val="000000"/>
          <w:rtl/>
        </w:rPr>
        <w:t xml:space="preserve"> ومُظاهرتَ</w:t>
      </w:r>
      <w:r w:rsidRPr="006406D1">
        <w:rPr>
          <w:rFonts w:ascii="Traditional Arabic" w:hAnsi="Traditional Arabic" w:cs="Traditional Arabic"/>
          <w:color w:val="000000"/>
          <w:rtl/>
        </w:rPr>
        <w:t>هم على المُسلمينَ أنَّه ِردَّةٌ عن دينِ الإسلامِ وكُفرٌ باللهِ ورسولِهِ.</w:t>
      </w:r>
    </w:p>
    <w:p w:rsidR="00CF589E" w:rsidRPr="006406D1" w:rsidRDefault="00CF589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color w:val="000000"/>
          <w:u w:val="single"/>
          <w:rtl/>
        </w:rPr>
        <w:t>الثَّاني:</w:t>
      </w:r>
      <w:r w:rsidRPr="006406D1">
        <w:rPr>
          <w:rFonts w:ascii="Traditional Arabic" w:hAnsi="Traditional Arabic" w:cs="Traditional Arabic"/>
          <w:color w:val="000000"/>
          <w:rtl/>
        </w:rPr>
        <w:t xml:space="preserve"> قولُ عمر بن الخطَّاب رضيَ اللهُ عنه: </w:t>
      </w:r>
      <w:r w:rsidRPr="006406D1">
        <w:rPr>
          <w:rFonts w:ascii="Traditional Arabic" w:hAnsi="Traditional Arabic" w:cs="Traditional Arabic"/>
          <w:b/>
          <w:bCs/>
          <w:color w:val="000000"/>
          <w:u w:val="single"/>
          <w:rtl/>
        </w:rPr>
        <w:t>(يا رسولَ اللهِ، دَعني أضربُ عُنقَ هذا المُنافقِ)، وفي ِروايةٍ (دَعني أضربُ عُنقَه فإنَّه قدْ نَافق)</w:t>
      </w:r>
      <w:r w:rsidRPr="006406D1">
        <w:rPr>
          <w:rFonts w:ascii="Traditional Arabic" w:hAnsi="Traditional Arabic" w:cs="Traditional Arabic"/>
          <w:color w:val="000000"/>
          <w:rtl/>
        </w:rPr>
        <w:t xml:space="preserve">، وفي ِروايةٍ قالَ عمر: </w:t>
      </w:r>
      <w:r w:rsidRPr="006406D1">
        <w:rPr>
          <w:rFonts w:ascii="Traditional Arabic" w:hAnsi="Traditional Arabic" w:cs="Traditional Arabic"/>
          <w:b/>
          <w:bCs/>
          <w:color w:val="000000"/>
          <w:u w:val="single"/>
          <w:rtl/>
        </w:rPr>
        <w:t>(يا رسولَ اللهِ قدْ خانَ اللهَ ورسولَه والمُؤمنينَ فدعني فلأضْرِبْ عُنُقَه...)</w:t>
      </w:r>
      <w:r w:rsidRPr="006406D1">
        <w:rPr>
          <w:rFonts w:ascii="Traditional Arabic" w:hAnsi="Traditional Arabic" w:cs="Traditional Arabic"/>
          <w:color w:val="000000"/>
          <w:rtl/>
        </w:rPr>
        <w:t xml:space="preserve">، ثُمَّ قالَ: </w:t>
      </w:r>
      <w:r w:rsidRPr="006406D1">
        <w:rPr>
          <w:rFonts w:ascii="Traditional Arabic" w:hAnsi="Traditional Arabic" w:cs="Traditional Arabic"/>
          <w:b/>
          <w:bCs/>
          <w:color w:val="000000"/>
          <w:u w:val="single"/>
          <w:rtl/>
        </w:rPr>
        <w:t>(إنَّه قدْ خانَ اللهَ والمُؤمنينَ فدعني فلأضْربْ عُنُقَه)</w:t>
      </w:r>
      <w:r w:rsidRPr="006406D1">
        <w:rPr>
          <w:rFonts w:ascii="Traditional Arabic" w:hAnsi="Traditional Arabic" w:cs="Traditional Arabic"/>
          <w:color w:val="000000"/>
          <w:rtl/>
        </w:rPr>
        <w:t xml:space="preserve">، وفي ِروايةٍ أنَّ عمر بن الخطَّاب قالَ: </w:t>
      </w:r>
      <w:r w:rsidRPr="006406D1">
        <w:rPr>
          <w:rFonts w:ascii="Traditional Arabic" w:hAnsi="Traditional Arabic" w:cs="Traditional Arabic"/>
          <w:b/>
          <w:bCs/>
          <w:color w:val="000000"/>
          <w:u w:val="single"/>
          <w:rtl/>
        </w:rPr>
        <w:t>(إنَّه قدْ خانَ اللهَ ورسولَه والمُؤمنينَ، فدعني فأضربُ عُنُقه)</w:t>
      </w:r>
      <w:r w:rsidRPr="006406D1">
        <w:rPr>
          <w:rFonts w:ascii="Traditional Arabic" w:hAnsi="Traditional Arabic" w:cs="Traditional Arabic"/>
          <w:color w:val="000000"/>
          <w:rtl/>
        </w:rPr>
        <w:t xml:space="preserve">، وفي ِروايةٍ قالَ عمر: </w:t>
      </w:r>
      <w:r w:rsidRPr="006406D1">
        <w:rPr>
          <w:rFonts w:ascii="Traditional Arabic" w:hAnsi="Traditional Arabic" w:cs="Traditional Arabic"/>
          <w:b/>
          <w:bCs/>
          <w:color w:val="000000"/>
          <w:u w:val="single"/>
          <w:rtl/>
        </w:rPr>
        <w:t>(يا رسولَ اللهِ قدْ خانَ اللهَ ورسولَه والمُؤمنينَ، دعني فأضربُ عُنقه...)</w:t>
      </w:r>
      <w:r w:rsidRPr="006406D1">
        <w:rPr>
          <w:rFonts w:ascii="Traditional Arabic" w:hAnsi="Traditional Arabic" w:cs="Traditional Arabic"/>
          <w:color w:val="000000"/>
          <w:rtl/>
        </w:rPr>
        <w:t xml:space="preserve">، ثُمَّ عادَ عمر فقالَ: </w:t>
      </w:r>
      <w:r w:rsidRPr="006406D1">
        <w:rPr>
          <w:rFonts w:ascii="Traditional Arabic" w:hAnsi="Traditional Arabic" w:cs="Traditional Arabic"/>
          <w:b/>
          <w:bCs/>
          <w:color w:val="000000"/>
          <w:u w:val="single"/>
          <w:rtl/>
        </w:rPr>
        <w:t>(يا رسولَ اللهِ قدْ خانَ اللهَ ورسولَه والمُؤمنينَ، دعني فلأضربْ عُنُقه)</w:t>
      </w:r>
      <w:r w:rsidRPr="006406D1">
        <w:rPr>
          <w:rFonts w:ascii="Traditional Arabic" w:hAnsi="Traditional Arabic" w:cs="Traditional Arabic"/>
          <w:color w:val="000000"/>
          <w:rtl/>
        </w:rPr>
        <w:t>، فقدْ كانَ المُقرَّر عندَ عمر بن الخطَّاب رضيَ اللهُ عنه أنَّ مُظاهرةَ الك</w:t>
      </w:r>
      <w:r w:rsidR="00E85894" w:rsidRPr="006406D1">
        <w:rPr>
          <w:rFonts w:ascii="Traditional Arabic" w:hAnsi="Traditional Arabic" w:cs="Traditional Arabic"/>
          <w:color w:val="000000"/>
          <w:rtl/>
        </w:rPr>
        <w:t>ُفَّارِ على المُسلمينَ ومُعاونتَهم والتَّجسُسَ</w:t>
      </w:r>
      <w:r w:rsidRPr="006406D1">
        <w:rPr>
          <w:rFonts w:ascii="Traditional Arabic" w:hAnsi="Traditional Arabic" w:cs="Traditional Arabic"/>
          <w:color w:val="000000"/>
          <w:rtl/>
        </w:rPr>
        <w:t xml:space="preserve"> لهم نفاقٌ وكُفرٌ وِردَّةٌ عن دينِ الإسلامِ وخيانةٌ للهِ ولرسولِه وللمُؤمنينَ وذلكَ ظاهرٌ مِن قولِ عمر بن الخطَّاب رضي الله عنه فليسَ فيهِ خَفاء.</w:t>
      </w:r>
    </w:p>
    <w:p w:rsidR="00CF589E" w:rsidRPr="006406D1" w:rsidRDefault="00CF589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color w:val="000000"/>
          <w:u w:val="single"/>
          <w:rtl/>
        </w:rPr>
        <w:t>الثَّالث:</w:t>
      </w:r>
      <w:r w:rsidRPr="006406D1">
        <w:rPr>
          <w:rFonts w:ascii="Traditional Arabic" w:hAnsi="Traditional Arabic" w:cs="Traditional Arabic"/>
          <w:color w:val="000000"/>
          <w:rtl/>
        </w:rPr>
        <w:t xml:space="preserve"> عدمُ إنكارِ رسولِ اللهِ صلَّى</w:t>
      </w:r>
      <w:r w:rsidR="00E85894" w:rsidRPr="006406D1">
        <w:rPr>
          <w:rFonts w:ascii="Traditional Arabic" w:hAnsi="Traditional Arabic" w:cs="Traditional Arabic"/>
          <w:color w:val="000000"/>
          <w:rtl/>
        </w:rPr>
        <w:t xml:space="preserve"> اللهُ عليهِ وسلَّم على عمر قولُ</w:t>
      </w:r>
      <w:r w:rsidRPr="006406D1">
        <w:rPr>
          <w:rFonts w:ascii="Traditional Arabic" w:hAnsi="Traditional Arabic" w:cs="Traditional Arabic"/>
          <w:color w:val="000000"/>
          <w:rtl/>
        </w:rPr>
        <w:t xml:space="preserve">ه هذا، وإنِّما ذَكرَ له صِدقَ مَا اعتذرَ بهِ حاطب، ولذلكَ قالَ رسولُ اللهِ صلَّى اللهُ عليهِ وسلَّم: </w:t>
      </w:r>
      <w:r w:rsidRPr="006406D1">
        <w:rPr>
          <w:rFonts w:ascii="Traditional Arabic" w:hAnsi="Traditional Arabic" w:cs="Traditional Arabic"/>
          <w:b/>
          <w:bCs/>
          <w:color w:val="000000"/>
          <w:u w:val="single"/>
          <w:rtl/>
        </w:rPr>
        <w:t>(لقدْ صدَقَكم)</w:t>
      </w:r>
      <w:r w:rsidRPr="006406D1">
        <w:rPr>
          <w:rFonts w:ascii="Traditional Arabic" w:hAnsi="Traditional Arabic" w:cs="Traditional Arabic"/>
          <w:color w:val="000000"/>
          <w:rtl/>
        </w:rPr>
        <w:t xml:space="preserve">، وفي ِروايةٍ قالَ: </w:t>
      </w:r>
      <w:r w:rsidRPr="006406D1">
        <w:rPr>
          <w:rFonts w:ascii="Traditional Arabic" w:hAnsi="Traditional Arabic" w:cs="Traditional Arabic"/>
          <w:b/>
          <w:bCs/>
          <w:color w:val="000000"/>
          <w:u w:val="single"/>
          <w:rtl/>
        </w:rPr>
        <w:t>(صَدَقَ لا تَقُولوا له إلاَّ خير</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w:t>
      </w:r>
      <w:r w:rsidRPr="006406D1">
        <w:rPr>
          <w:rFonts w:ascii="Traditional Arabic" w:hAnsi="Traditional Arabic" w:cs="Traditional Arabic"/>
          <w:color w:val="000000"/>
          <w:rtl/>
        </w:rPr>
        <w:t xml:space="preserve">، وفي ِروايةٍ قالَ: </w:t>
      </w:r>
      <w:r w:rsidRPr="006406D1">
        <w:rPr>
          <w:rFonts w:ascii="Traditional Arabic" w:hAnsi="Traditional Arabic" w:cs="Traditional Arabic"/>
          <w:b/>
          <w:bCs/>
          <w:color w:val="000000"/>
          <w:u w:val="single"/>
          <w:rtl/>
        </w:rPr>
        <w:t>(إنَّه قد صَدقَكم)</w:t>
      </w:r>
      <w:r w:rsidRPr="006406D1">
        <w:rPr>
          <w:rFonts w:ascii="Traditional Arabic" w:hAnsi="Traditional Arabic" w:cs="Traditional Arabic"/>
          <w:color w:val="000000"/>
          <w:rtl/>
        </w:rPr>
        <w:t xml:space="preserve">، وفي ِروايةٍ: </w:t>
      </w:r>
      <w:r w:rsidRPr="006406D1">
        <w:rPr>
          <w:rFonts w:ascii="Traditional Arabic" w:hAnsi="Traditional Arabic" w:cs="Traditional Arabic"/>
          <w:b/>
          <w:bCs/>
          <w:color w:val="000000"/>
          <w:u w:val="single"/>
          <w:rtl/>
        </w:rPr>
        <w:t>(فصدَّقَه النبَََّي صلَّى اللهُ عليهِ وسلَّم)</w:t>
      </w:r>
      <w:r w:rsidRPr="006406D1">
        <w:rPr>
          <w:rFonts w:ascii="Traditional Arabic" w:hAnsi="Traditional Arabic" w:cs="Traditional Arabic"/>
          <w:color w:val="000000"/>
          <w:rtl/>
        </w:rPr>
        <w:t xml:space="preserve">. </w:t>
      </w:r>
    </w:p>
    <w:p w:rsidR="00946FC8" w:rsidRPr="006406D1" w:rsidRDefault="00946FC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color w:val="000000"/>
          <w:u w:val="single"/>
          <w:rtl/>
        </w:rPr>
        <w:t>الرابع:</w:t>
      </w:r>
      <w:r w:rsidR="00E85894" w:rsidRPr="006406D1">
        <w:rPr>
          <w:rFonts w:ascii="Traditional Arabic" w:hAnsi="Traditional Arabic" w:cs="Traditional Arabic"/>
          <w:color w:val="000000"/>
          <w:rtl/>
        </w:rPr>
        <w:t xml:space="preserve"> أنَّ</w:t>
      </w:r>
      <w:r w:rsidR="009D5B01" w:rsidRPr="006406D1">
        <w:rPr>
          <w:rFonts w:ascii="Traditional Arabic" w:hAnsi="Traditional Arabic" w:cs="Traditional Arabic"/>
          <w:color w:val="000000"/>
          <w:rtl/>
        </w:rPr>
        <w:t xml:space="preserve"> حقيقة فعل حاطب معصية وكبيرة من الكبائر  وإن كان ظاهره كفر</w:t>
      </w:r>
      <w:r w:rsidR="00D40592" w:rsidRPr="006406D1">
        <w:rPr>
          <w:rFonts w:ascii="Traditional Arabic" w:hAnsi="Traditional Arabic" w:cs="Traditional Arabic"/>
          <w:color w:val="000000"/>
          <w:rtl/>
        </w:rPr>
        <w:t>ًا</w:t>
      </w:r>
      <w:r w:rsidR="009D5B01" w:rsidRPr="006406D1">
        <w:rPr>
          <w:rFonts w:ascii="Traditional Arabic" w:hAnsi="Traditional Arabic" w:cs="Traditional Arabic"/>
          <w:color w:val="000000"/>
          <w:rtl/>
        </w:rPr>
        <w:t xml:space="preserve"> إلا أن النبي صلي الله عليه وسلم علم سريرته بالوحي ولذلك صدقه في قوله</w:t>
      </w:r>
      <w:r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u w:val="single"/>
          <w:rtl/>
        </w:rPr>
        <w:t>(ومَا فعلتُ ذلكَ كُفر</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ولا ارتِدَاد</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عن ديني)</w:t>
      </w:r>
      <w:r w:rsidRPr="006406D1">
        <w:rPr>
          <w:rFonts w:ascii="Traditional Arabic" w:hAnsi="Traditional Arabic" w:cs="Traditional Arabic"/>
          <w:color w:val="000000"/>
          <w:rtl/>
        </w:rPr>
        <w:t>، وعلَّلَ ذلكَ أيض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بأنَّه مَا فَعلَ فعْلَته تلكَ إلاَّ لِيتَّخذَ عندَ قريشٍ يَد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يَحمُون بها قُرابتِه، ومع أنَّ ذلكَ ليسَ بعذرٍ لحاطبٍ ولا لغيره، إلاَّ أنَّ حاطب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لمَّا كانَ مُتأوِّل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انتَفى عنه الكُفر، ولذلكَ قالَ الحافظُ ابن حجر: </w:t>
      </w:r>
      <w:r w:rsidRPr="006406D1">
        <w:rPr>
          <w:rFonts w:ascii="Traditional Arabic" w:hAnsi="Traditional Arabic" w:cs="Traditional Arabic"/>
          <w:b/>
          <w:bCs/>
          <w:color w:val="000000"/>
          <w:u w:val="single"/>
          <w:rtl/>
        </w:rPr>
        <w:t>(وعُذرُ حاطبَ مَا ذَكَره، فإنَّه صَنعَ ذلكَ مُتأوِّل</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أنْ لا َضَرَرَ فيهِ)</w:t>
      </w:r>
      <w:r w:rsidRPr="006406D1">
        <w:rPr>
          <w:rFonts w:ascii="Traditional Arabic" w:hAnsi="Traditional Arabic" w:cs="Traditional Arabic"/>
          <w:color w:val="000000"/>
          <w:rtl/>
        </w:rPr>
        <w:t xml:space="preserve"> [ فتح الباري: 8 : ص 634 ].</w:t>
      </w:r>
    </w:p>
    <w:p w:rsidR="00C63853" w:rsidRPr="006406D1" w:rsidRDefault="009D5B0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قال أبو محمد المقدسي: (وإنما الذي قاله الرسول عليه الصلاة و السلام ؛ أنه استثنى حاطب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أن يكون قد كفر في هذه الحادثة ..  باطلاعه من طريق الوحي على سريرته وأنه لم يفعله نصرة للمشركين ومظاهرة لهم على الموحدين ، وذلك بعد مقالة حاطب </w:t>
      </w:r>
      <w:r w:rsidRPr="006406D1">
        <w:rPr>
          <w:rFonts w:ascii="Traditional Arabic" w:hAnsi="Traditional Arabic" w:cs="Traditional Arabic"/>
          <w:b/>
          <w:bCs/>
          <w:color w:val="000000"/>
          <w:rtl/>
        </w:rPr>
        <w:t>( ما فعلته كفر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ولا ارتداد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 فقال صلى الله عليه وسلم : </w:t>
      </w:r>
      <w:r w:rsidRPr="006406D1">
        <w:rPr>
          <w:rFonts w:ascii="Traditional Arabic" w:hAnsi="Traditional Arabic" w:cs="Traditional Arabic"/>
          <w:b/>
          <w:bCs/>
          <w:color w:val="000000"/>
          <w:rtl/>
        </w:rPr>
        <w:t>(قد صدقكم ..)</w:t>
      </w:r>
      <w:r w:rsidRPr="006406D1">
        <w:rPr>
          <w:rFonts w:ascii="Traditional Arabic" w:hAnsi="Traditional Arabic" w:cs="Traditional Arabic"/>
          <w:color w:val="000000"/>
          <w:rtl/>
        </w:rPr>
        <w:t xml:space="preserve"> وقال : </w:t>
      </w:r>
      <w:r w:rsidRPr="006406D1">
        <w:rPr>
          <w:rFonts w:ascii="Traditional Arabic" w:hAnsi="Traditional Arabic" w:cs="Traditional Arabic"/>
          <w:b/>
          <w:bCs/>
          <w:color w:val="000000"/>
          <w:rtl/>
        </w:rPr>
        <w:t>( وما يدريك لعل الله اطلع على اهل بدر فقال اعملوا ما شئتم فقد غفرت لكم )</w:t>
      </w:r>
      <w:r w:rsidRPr="006406D1">
        <w:rPr>
          <w:rFonts w:ascii="Traditional Arabic" w:hAnsi="Traditional Arabic" w:cs="Traditional Arabic"/>
          <w:color w:val="000000"/>
          <w:rtl/>
        </w:rPr>
        <w:t xml:space="preserve"> فهذا الصحابي البدري قد استثناه النبي صلى الله عليه وسلم وزكاه وشهد بصدق سريرته وباطنه وأنه لم يفعل ذلك ردةً أوكفر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أي لم يكن فعله نصرة ومظاهرة للمشركين على المسلمين ، بل كان إفشاؤه لسر رسول الله مع تأوله أن رسول الله صلى الله عليه وسلم منصور مؤيد لا محالة من الله ؛ كبيرة من كبائر الذنوب اغتفرت مع كونه بدري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 الشهاب الثاقب ص 12 ، 13 ]. </w:t>
      </w:r>
      <w:r w:rsidRPr="006406D1">
        <w:rPr>
          <w:rFonts w:ascii="Traditional Arabic" w:hAnsi="Traditional Arabic" w:cs="Traditional Arabic"/>
          <w:color w:val="000000"/>
          <w:u w:val="single"/>
          <w:rtl/>
        </w:rPr>
        <w:t xml:space="preserve"> </w:t>
      </w:r>
    </w:p>
    <w:p w:rsidR="00946FC8" w:rsidRPr="006406D1" w:rsidRDefault="00946FC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color w:val="000000"/>
          <w:u w:val="single"/>
          <w:rtl/>
        </w:rPr>
        <w:t>الخامس:</w:t>
      </w:r>
      <w:r w:rsidRPr="006406D1">
        <w:rPr>
          <w:rFonts w:ascii="Traditional Arabic" w:hAnsi="Traditional Arabic" w:cs="Traditional Arabic"/>
          <w:color w:val="000000"/>
          <w:rtl/>
        </w:rPr>
        <w:t xml:space="preserve"> قالَ ابن حجر: (وعندَ الطَّبريُ مِن طَريقِ الحارثِ عن عليٍّ في هذهِ القِصَّةِ فقالَ: </w:t>
      </w:r>
      <w:r w:rsidRPr="006406D1">
        <w:rPr>
          <w:rFonts w:ascii="Traditional Arabic" w:hAnsi="Traditional Arabic" w:cs="Traditional Arabic"/>
          <w:b/>
          <w:bCs/>
          <w:color w:val="000000"/>
          <w:u w:val="single"/>
          <w:rtl/>
        </w:rPr>
        <w:t>أليسَ قدْ شَهدَ بدر</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قالَ: بَلَى، ولكنَّه نَكث وظََاهرَ أعدائكَ عليكَ</w:t>
      </w:r>
      <w:r w:rsidRPr="006406D1">
        <w:rPr>
          <w:rFonts w:ascii="Traditional Arabic" w:hAnsi="Traditional Arabic" w:cs="Traditional Arabic"/>
          <w:color w:val="000000"/>
          <w:rtl/>
        </w:rPr>
        <w:t>) [ فتح الباري: 8 : ص 634 ]، فهذا يَدُلُّ على أن</w:t>
      </w:r>
      <w:r w:rsidR="00E85894" w:rsidRPr="006406D1">
        <w:rPr>
          <w:rFonts w:ascii="Traditional Arabic" w:hAnsi="Traditional Arabic" w:cs="Traditional Arabic"/>
          <w:color w:val="000000"/>
          <w:rtl/>
        </w:rPr>
        <w:t>َّ مُظاهرةَ الكُفَّارِ ومُناصرتَهم ومُعاونتَ</w:t>
      </w:r>
      <w:r w:rsidRPr="006406D1">
        <w:rPr>
          <w:rFonts w:ascii="Traditional Arabic" w:hAnsi="Traditional Arabic" w:cs="Traditional Arabic"/>
          <w:color w:val="000000"/>
          <w:rtl/>
        </w:rPr>
        <w:t>هم على المُسلمينَ نَكثٌ للعهدِ وِردَّةٌ ظَاهرةٌ وكُفرٌ صُراح.</w:t>
      </w:r>
    </w:p>
    <w:p w:rsidR="00946FC8" w:rsidRPr="006406D1" w:rsidRDefault="00946FC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color w:val="000000"/>
          <w:u w:val="single"/>
          <w:rtl/>
        </w:rPr>
        <w:t>السادس:</w:t>
      </w:r>
      <w:r w:rsidRPr="006406D1">
        <w:rPr>
          <w:rFonts w:ascii="Traditional Arabic" w:hAnsi="Traditional Arabic" w:cs="Traditional Arabic"/>
          <w:color w:val="000000"/>
          <w:rtl/>
        </w:rPr>
        <w:t xml:space="preserve"> أنَّ حَاطب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رضي الله عنه مَع أنَّه نَصَرَ رسولَ اللهِ صلَّى اللهُ عليه وسلَّم بنَفْسِهِ ومَالِهِ وخَرجَ مَعَه غَازيَ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غَزواتِهِ وشَهِدَ مَع رسولِ اللهِ صلَّى اللهُ عليهِ وسلَّم المَشاهِدَ كُلَّها، وكانَ ِممَّنْ شَهِدَ بَدرَ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والحُديبَّية، قدْ قالَ فيهِ عمر رضي الله عنه: </w:t>
      </w:r>
      <w:r w:rsidRPr="006406D1">
        <w:rPr>
          <w:rFonts w:ascii="Traditional Arabic" w:hAnsi="Traditional Arabic" w:cs="Traditional Arabic"/>
          <w:b/>
          <w:bCs/>
          <w:color w:val="000000"/>
          <w:u w:val="single"/>
          <w:rtl/>
        </w:rPr>
        <w:t>(إنَّّه قدْ خانَ اللهَ ورسولَهَ والمُؤمنينَ)</w:t>
      </w:r>
      <w:r w:rsidRPr="006406D1">
        <w:rPr>
          <w:rFonts w:ascii="Traditional Arabic" w:hAnsi="Traditional Arabic" w:cs="Traditional Arabic"/>
          <w:color w:val="000000"/>
          <w:rtl/>
        </w:rPr>
        <w:t>، وَعدَّ فِعْلَه ذاكَ مُظاهرةً للمُشركينَ وتَجَسُسَ</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على المُسلمينَ، مَع أنَّه مَا فَعَلَ ذلكَ إلاَّ</w:t>
      </w:r>
      <w:r w:rsidR="00E85894" w:rsidRPr="006406D1">
        <w:rPr>
          <w:rFonts w:ascii="Traditional Arabic" w:hAnsi="Traditional Arabic" w:cs="Traditional Arabic"/>
          <w:color w:val="000000"/>
          <w:rtl/>
        </w:rPr>
        <w:t xml:space="preserve"> لظنِّه أنَّ اللهَ نَاصِرُ رسولِ</w:t>
      </w:r>
      <w:r w:rsidRPr="006406D1">
        <w:rPr>
          <w:rFonts w:ascii="Traditional Arabic" w:hAnsi="Traditional Arabic" w:cs="Traditional Arabic"/>
          <w:color w:val="000000"/>
          <w:rtl/>
        </w:rPr>
        <w:t>ه، وأن</w:t>
      </w:r>
      <w:r w:rsidR="00E85894" w:rsidRPr="006406D1">
        <w:rPr>
          <w:rFonts w:ascii="Traditional Arabic" w:hAnsi="Traditional Arabic" w:cs="Traditional Arabic"/>
          <w:color w:val="000000"/>
          <w:rtl/>
        </w:rPr>
        <w:t>َّ إخبارَه لقريشٍ بتَجهِيز رسولِ</w:t>
      </w:r>
      <w:r w:rsidRPr="006406D1">
        <w:rPr>
          <w:rFonts w:ascii="Traditional Arabic" w:hAnsi="Traditional Arabic" w:cs="Traditional Arabic"/>
          <w:color w:val="000000"/>
          <w:rtl/>
        </w:rPr>
        <w:t xml:space="preserve"> اللهِ صلَّى اللهُ عليه وسلَّم إليهم لا يَضرُّ اللهَ ولا رسولَه كَمَا رَوَى قِصَتَه إبن مَردَويه مِنْ حديثِ إبن عبَّاسٍ فَذَكَرَ مَعنى حديثِ عليٍّ وفيهِ فقالَ: </w:t>
      </w:r>
      <w:r w:rsidRPr="006406D1">
        <w:rPr>
          <w:rFonts w:ascii="Traditional Arabic" w:hAnsi="Traditional Arabic" w:cs="Traditional Arabic"/>
          <w:b/>
          <w:bCs/>
          <w:color w:val="000000"/>
          <w:u w:val="single"/>
          <w:rtl/>
        </w:rPr>
        <w:t>(يا حاطبُ مَا دعاكَ إلى مَا صََنعتَ؟ فقالَ: يا رسولَ اللهِ كانَ أهلِِي فيهِمِ فكَتَبتُ كِتاب</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لا يَضُرُّ اللهََ ولا رسولَه)</w:t>
      </w:r>
      <w:r w:rsidRPr="006406D1">
        <w:rPr>
          <w:rFonts w:ascii="Traditional Arabic" w:hAnsi="Traditional Arabic" w:cs="Traditional Arabic"/>
          <w:color w:val="000000"/>
          <w:rtl/>
        </w:rPr>
        <w:t xml:space="preserve">، </w:t>
      </w:r>
      <w:r w:rsidR="00A12009" w:rsidRPr="006406D1">
        <w:rPr>
          <w:rFonts w:ascii="Traditional Arabic" w:hAnsi="Traditional Arabic" w:cs="Traditional Arabic"/>
          <w:color w:val="000000"/>
          <w:rtl/>
        </w:rPr>
        <w:t xml:space="preserve">ورَوى </w:t>
      </w:r>
      <w:r w:rsidR="00E85894" w:rsidRPr="006406D1">
        <w:rPr>
          <w:rFonts w:ascii="Traditional Arabic" w:hAnsi="Traditional Arabic" w:cs="Traditional Arabic"/>
          <w:color w:val="000000"/>
          <w:rtl/>
        </w:rPr>
        <w:t>ا</w:t>
      </w:r>
      <w:r w:rsidR="00A12009" w:rsidRPr="006406D1">
        <w:rPr>
          <w:rFonts w:ascii="Traditional Arabic" w:hAnsi="Traditional Arabic" w:cs="Traditional Arabic"/>
          <w:color w:val="000000"/>
          <w:rtl/>
        </w:rPr>
        <w:t xml:space="preserve">بن شَاهين والبَارُودي والطَّبَرانِيُ وسَمَويه مِن طَريقِ الزُهرِيِّ عن عُروة عن عبد الرحمن بن حاطب بن أبي بَلتَعة قالَ: </w:t>
      </w:r>
      <w:r w:rsidR="00A12009" w:rsidRPr="006406D1">
        <w:rPr>
          <w:rFonts w:ascii="Traditional Arabic" w:hAnsi="Traditional Arabic" w:cs="Traditional Arabic"/>
          <w:b/>
          <w:bCs/>
          <w:color w:val="000000"/>
          <w:rtl/>
        </w:rPr>
        <w:t>(وحاطبُ رجلٌ مِنْ أهلِ اليَمنِ وكانَ حَليفَ</w:t>
      </w:r>
      <w:r w:rsidR="00D40592" w:rsidRPr="006406D1">
        <w:rPr>
          <w:rFonts w:ascii="Traditional Arabic" w:hAnsi="Traditional Arabic" w:cs="Traditional Arabic"/>
          <w:b/>
          <w:bCs/>
          <w:color w:val="000000"/>
          <w:rtl/>
        </w:rPr>
        <w:t>ًا</w:t>
      </w:r>
      <w:r w:rsidR="00A12009" w:rsidRPr="006406D1">
        <w:rPr>
          <w:rFonts w:ascii="Traditional Arabic" w:hAnsi="Traditional Arabic" w:cs="Traditional Arabic"/>
          <w:b/>
          <w:bCs/>
          <w:color w:val="000000"/>
          <w:rtl/>
        </w:rPr>
        <w:t xml:space="preserve"> للزُّبيرِ وكانَ مِن أصحابِ رسولِ اللهِ صلَّى اللهُ عليه وسلَّم وقدْ شَهدَ بدر</w:t>
      </w:r>
      <w:r w:rsidR="00D40592" w:rsidRPr="006406D1">
        <w:rPr>
          <w:rFonts w:ascii="Traditional Arabic" w:hAnsi="Traditional Arabic" w:cs="Traditional Arabic"/>
          <w:b/>
          <w:bCs/>
          <w:color w:val="000000"/>
          <w:rtl/>
        </w:rPr>
        <w:t>ًا</w:t>
      </w:r>
      <w:r w:rsidR="00A12009" w:rsidRPr="006406D1">
        <w:rPr>
          <w:rFonts w:ascii="Traditional Arabic" w:hAnsi="Traditional Arabic" w:cs="Traditional Arabic"/>
          <w:b/>
          <w:bCs/>
          <w:color w:val="000000"/>
          <w:rtl/>
        </w:rPr>
        <w:t xml:space="preserve"> وكانَ بَنُوهُ وإخوَتُهُ بمكَّة فكَتَبَ حاطبُ مِنَ المدينةِ إلى كِبارِ قريشٍ يَنصَحُ لهم فيهِ...)</w:t>
      </w:r>
      <w:r w:rsidR="00A12009" w:rsidRPr="006406D1">
        <w:rPr>
          <w:rFonts w:ascii="Traditional Arabic" w:hAnsi="Traditional Arabic" w:cs="Traditional Arabic"/>
          <w:color w:val="000000"/>
          <w:rtl/>
        </w:rPr>
        <w:t xml:space="preserve">، فَذَكَرَ الحديثَ نَحَوَ حديثِ عليٍّ وفي آخرِهِ فقال َحاطبُ: </w:t>
      </w:r>
      <w:r w:rsidR="00A12009" w:rsidRPr="006406D1">
        <w:rPr>
          <w:rFonts w:ascii="Traditional Arabic" w:hAnsi="Traditional Arabic" w:cs="Traditional Arabic"/>
          <w:b/>
          <w:bCs/>
          <w:color w:val="000000"/>
          <w:u w:val="single"/>
          <w:rtl/>
        </w:rPr>
        <w:t>(واللهِ مَا ارتَبتُ في اللهِ مُنذُ أسلَمتُ ولكنَّني كُنتُ إمر</w:t>
      </w:r>
      <w:r w:rsidR="00D40592" w:rsidRPr="006406D1">
        <w:rPr>
          <w:rFonts w:ascii="Traditional Arabic" w:hAnsi="Traditional Arabic" w:cs="Traditional Arabic"/>
          <w:b/>
          <w:bCs/>
          <w:color w:val="000000"/>
          <w:u w:val="single"/>
          <w:rtl/>
        </w:rPr>
        <w:t>ًا</w:t>
      </w:r>
      <w:r w:rsidR="00A12009" w:rsidRPr="006406D1">
        <w:rPr>
          <w:rFonts w:ascii="Traditional Arabic" w:hAnsi="Traditional Arabic" w:cs="Traditional Arabic"/>
          <w:b/>
          <w:bCs/>
          <w:color w:val="000000"/>
          <w:u w:val="single"/>
          <w:rtl/>
        </w:rPr>
        <w:t xml:space="preserve"> غريبَ</w:t>
      </w:r>
      <w:r w:rsidR="00D40592" w:rsidRPr="006406D1">
        <w:rPr>
          <w:rFonts w:ascii="Traditional Arabic" w:hAnsi="Traditional Arabic" w:cs="Traditional Arabic"/>
          <w:b/>
          <w:bCs/>
          <w:color w:val="000000"/>
          <w:u w:val="single"/>
          <w:rtl/>
        </w:rPr>
        <w:t>ًا</w:t>
      </w:r>
      <w:r w:rsidR="00A12009" w:rsidRPr="006406D1">
        <w:rPr>
          <w:rFonts w:ascii="Traditional Arabic" w:hAnsi="Traditional Arabic" w:cs="Traditional Arabic"/>
          <w:b/>
          <w:bCs/>
          <w:color w:val="000000"/>
          <w:u w:val="single"/>
          <w:rtl/>
        </w:rPr>
        <w:t xml:space="preserve"> وليْ بمكَّة بَنونَ إخوةً... الحديث)</w:t>
      </w:r>
      <w:r w:rsidR="00A12009" w:rsidRPr="006406D1">
        <w:rPr>
          <w:rFonts w:ascii="Traditional Arabic" w:hAnsi="Traditional Arabic" w:cs="Traditional Arabic"/>
          <w:color w:val="000000"/>
          <w:rtl/>
        </w:rPr>
        <w:t xml:space="preserve">، وزادَ في آخرِهِ: (فأنزَلَ اللهُ تعالى: </w:t>
      </w:r>
      <w:r w:rsidR="00A12009" w:rsidRPr="006406D1">
        <w:rPr>
          <w:rFonts w:ascii="Traditional Arabic" w:hAnsi="Traditional Arabic" w:cs="Traditional Arabic"/>
          <w:b/>
          <w:bCs/>
          <w:color w:val="000000"/>
          <w:rtl/>
        </w:rPr>
        <w:t>(يا أيُّها الذينَ آمنوا لا تَتَّخِذُوا عَدُوي وعَدُوكم أولياءَ... )</w:t>
      </w:r>
      <w:r w:rsidR="00A12009" w:rsidRPr="006406D1">
        <w:rPr>
          <w:rFonts w:ascii="Traditional Arabic" w:hAnsi="Traditional Arabic" w:cs="Traditional Arabic"/>
          <w:color w:val="000000"/>
          <w:rtl/>
        </w:rPr>
        <w:t xml:space="preserve"> [ الممتحنة: 1 – 4 ]، ورَواهُ </w:t>
      </w:r>
      <w:r w:rsidR="0094189E" w:rsidRPr="006406D1">
        <w:rPr>
          <w:rFonts w:ascii="Traditional Arabic" w:hAnsi="Traditional Arabic" w:cs="Traditional Arabic"/>
          <w:color w:val="000000"/>
          <w:rtl/>
        </w:rPr>
        <w:t>ا</w:t>
      </w:r>
      <w:r w:rsidR="00A12009" w:rsidRPr="006406D1">
        <w:rPr>
          <w:rFonts w:ascii="Traditional Arabic" w:hAnsi="Traditional Arabic" w:cs="Traditional Arabic"/>
          <w:color w:val="000000"/>
          <w:rtl/>
        </w:rPr>
        <w:t xml:space="preserve">بن مَردَويه مِن حديثِ أنسٍ وفيه نُزولُ الآيةِ، ورَواهُ </w:t>
      </w:r>
      <w:r w:rsidR="002005A0" w:rsidRPr="006406D1">
        <w:rPr>
          <w:rFonts w:ascii="Traditional Arabic" w:hAnsi="Traditional Arabic" w:cs="Traditional Arabic"/>
          <w:color w:val="000000"/>
          <w:rtl/>
        </w:rPr>
        <w:t>ا</w:t>
      </w:r>
      <w:r w:rsidR="00A12009" w:rsidRPr="006406D1">
        <w:rPr>
          <w:rFonts w:ascii="Traditional Arabic" w:hAnsi="Traditional Arabic" w:cs="Traditional Arabic"/>
          <w:color w:val="000000"/>
          <w:rtl/>
        </w:rPr>
        <w:t xml:space="preserve">بن شَاهين مِن حديثِ </w:t>
      </w:r>
      <w:r w:rsidR="008414AB" w:rsidRPr="006406D1">
        <w:rPr>
          <w:rFonts w:ascii="Traditional Arabic" w:hAnsi="Traditional Arabic" w:cs="Traditional Arabic"/>
          <w:color w:val="000000"/>
          <w:rtl/>
        </w:rPr>
        <w:t>ا</w:t>
      </w:r>
      <w:r w:rsidR="0036531D" w:rsidRPr="006406D1">
        <w:rPr>
          <w:rFonts w:ascii="Traditional Arabic" w:hAnsi="Traditional Arabic" w:cs="Traditional Arabic"/>
          <w:color w:val="000000"/>
          <w:rtl/>
        </w:rPr>
        <w:t>بن عمر بإسنادٍ قويٍّ</w:t>
      </w:r>
      <w:r w:rsidR="00A12009" w:rsidRPr="006406D1">
        <w:rPr>
          <w:rFonts w:ascii="Traditional Arabic" w:hAnsi="Traditional Arabic" w:cs="Traditional Arabic"/>
          <w:color w:val="000000"/>
          <w:rtl/>
        </w:rPr>
        <w:t xml:space="preserve"> [ الإصابة في تمييز الصحابة: 1 : ص 300 ]، فكيفَ بمَن</w:t>
      </w:r>
      <w:r w:rsidR="001F1F3B" w:rsidRPr="006406D1">
        <w:rPr>
          <w:rFonts w:ascii="Traditional Arabic" w:hAnsi="Traditional Arabic" w:cs="Traditional Arabic"/>
          <w:color w:val="000000"/>
          <w:rtl/>
        </w:rPr>
        <w:t>ْ يَتولَََّى الكُفَّارَ ويُعادي</w:t>
      </w:r>
      <w:r w:rsidR="00A12009" w:rsidRPr="006406D1">
        <w:rPr>
          <w:rFonts w:ascii="Traditional Arabic" w:hAnsi="Traditional Arabic" w:cs="Traditional Arabic"/>
          <w:color w:val="000000"/>
          <w:rtl/>
        </w:rPr>
        <w:t xml:space="preserve"> المُؤمنينَ ويُناصرُ الطَّواغيتَ ويُعينَهم على حربِ المُجاهدينَ، وَيَستعمَله </w:t>
      </w:r>
      <w:r w:rsidR="001F1F3B" w:rsidRPr="006406D1">
        <w:rPr>
          <w:rFonts w:ascii="Traditional Arabic" w:hAnsi="Traditional Arabic" w:cs="Traditional Arabic"/>
          <w:color w:val="000000"/>
          <w:rtl/>
        </w:rPr>
        <w:t>الطَّاغوتُ لمُظاهرةِ الأمريَكانَ</w:t>
      </w:r>
      <w:r w:rsidR="00A12009" w:rsidRPr="006406D1">
        <w:rPr>
          <w:rFonts w:ascii="Traditional Arabic" w:hAnsi="Traditional Arabic" w:cs="Traditional Arabic"/>
          <w:color w:val="000000"/>
          <w:rtl/>
        </w:rPr>
        <w:t xml:space="preserve"> على المُسلمينَ وبالأخصِّ على الحركاتِ الإسلاميَّةِ، فمَنْ كانَ حَالُه هكذا فَهوَ أولَى بإنزالِ حُكمِ الِردَّةِ والنِفاقِ عليهِ.</w:t>
      </w:r>
    </w:p>
    <w:p w:rsidR="00B237B3" w:rsidRPr="006406D1" w:rsidRDefault="00B237B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color w:val="000000"/>
          <w:u w:val="single"/>
          <w:rtl/>
        </w:rPr>
        <w:t>السابع:</w:t>
      </w:r>
      <w:r w:rsidRPr="006406D1">
        <w:rPr>
          <w:rFonts w:ascii="Traditional Arabic" w:hAnsi="Traditional Arabic" w:cs="Traditional Arabic"/>
          <w:color w:val="000000"/>
          <w:rtl/>
        </w:rPr>
        <w:t xml:space="preserve"> إنَّ لفظَ الكتابِ الذي بَعثَه حاطبُ لنفرٍ مِنَ المُشركينَ لمْ يَكنْ مِنْ المُظاهرةِ في شيءٍ فقدْ ذَكَرَ بعضُ أهلِ المَغازي وَهَوَ في "تَفسِير يَحي بن سلام" أنَّ لفظَ الكتابِ: </w:t>
      </w:r>
      <w:r w:rsidRPr="006406D1">
        <w:rPr>
          <w:rFonts w:ascii="Traditional Arabic" w:hAnsi="Traditional Arabic" w:cs="Traditional Arabic"/>
          <w:b/>
          <w:bCs/>
          <w:color w:val="000000"/>
          <w:u w:val="single"/>
          <w:rtl/>
        </w:rPr>
        <w:t>(أمَّا بعدُ يا مَعشرَ قريشٍ فإنَّ رسولَ اللهِ صلَّى اللهُ عليه وسلَّم جَاءَكم بِجيشٍ كاللَّيل، يَسيرُ كالسَّيلِ، فواللهِ لو جَاَءكم وَحدَه لنَصَرَهُ اللهُ وأنجَزَ لَه وعْدَه، فانظُروا لأنفُسِكم والسَّلام)</w:t>
      </w:r>
      <w:r w:rsidRPr="006406D1">
        <w:rPr>
          <w:rFonts w:ascii="Traditional Arabic" w:hAnsi="Traditional Arabic" w:cs="Traditional Arabic"/>
          <w:color w:val="000000"/>
          <w:rtl/>
        </w:rPr>
        <w:t>، كَذا حَكاهُ السُهيليِّ [ فت</w:t>
      </w:r>
      <w:r w:rsidR="00FD7C0A" w:rsidRPr="006406D1">
        <w:rPr>
          <w:rFonts w:ascii="Traditional Arabic" w:hAnsi="Traditional Arabic" w:cs="Traditional Arabic"/>
          <w:color w:val="000000"/>
          <w:rtl/>
        </w:rPr>
        <w:t>ح الباري: 7 : ص 521 ]، فمَضمُونُ</w:t>
      </w:r>
      <w:r w:rsidRPr="006406D1">
        <w:rPr>
          <w:rFonts w:ascii="Traditional Arabic" w:hAnsi="Traditional Arabic" w:cs="Traditional Arabic"/>
          <w:color w:val="000000"/>
          <w:rtl/>
        </w:rPr>
        <w:t xml:space="preserve"> ِرسالةِ حاطبٍ لا يُفهَمُ مِنه المُظاهرةُ للمُشركينَ على المُسلمينَ، وليسَ فيهِ مَا يَدُلُّ على أنَّه نَاصَرَ الكُفَّارَ وعاونَهم على المُس</w:t>
      </w:r>
      <w:r w:rsidR="00FD7C0A" w:rsidRPr="006406D1">
        <w:rPr>
          <w:rFonts w:ascii="Traditional Arabic" w:hAnsi="Traditional Arabic" w:cs="Traditional Arabic"/>
          <w:color w:val="000000"/>
          <w:rtl/>
        </w:rPr>
        <w:t>لمينَ، غايَتُه أنْ يكونَ مَعصيةً</w:t>
      </w:r>
      <w:r w:rsidRPr="006406D1">
        <w:rPr>
          <w:rFonts w:ascii="Traditional Arabic" w:hAnsi="Traditional Arabic" w:cs="Traditional Arabic"/>
          <w:color w:val="000000"/>
          <w:rtl/>
        </w:rPr>
        <w:t>، كَفَّرَها اللهُ لَه بِسببِ شُهودِهِ بَدر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w:t>
      </w:r>
    </w:p>
    <w:p w:rsidR="00B237B3" w:rsidRPr="006406D1" w:rsidRDefault="00B237B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color w:val="000000"/>
          <w:rtl/>
        </w:rPr>
        <w:t>الثامن:</w:t>
      </w:r>
      <w:r w:rsidRPr="006406D1">
        <w:rPr>
          <w:rFonts w:ascii="Traditional Arabic" w:hAnsi="Traditional Arabic" w:cs="Traditional Arabic"/>
          <w:color w:val="000000"/>
          <w:rtl/>
        </w:rPr>
        <w:t xml:space="preserve"> إنَّّ حَاطِب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لمْ يَفعلْ ذلكَ نِفاق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ولا تَجَسُسَ</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للكُفَّارِ على المُسلمينَ، بَلْ إنَّما فَعَلَه م</w:t>
      </w:r>
      <w:r w:rsidR="00325407" w:rsidRPr="006406D1">
        <w:rPr>
          <w:rFonts w:ascii="Traditional Arabic" w:hAnsi="Traditional Arabic" w:cs="Traditional Arabic"/>
          <w:color w:val="000000"/>
          <w:rtl/>
        </w:rPr>
        <w:t>ُصانَعةً ليكونَ لَه عندَهُم يَدٌ</w:t>
      </w:r>
      <w:r w:rsidRPr="006406D1">
        <w:rPr>
          <w:rFonts w:ascii="Traditional Arabic" w:hAnsi="Traditional Arabic" w:cs="Traditional Arabic"/>
          <w:color w:val="000000"/>
          <w:rtl/>
        </w:rPr>
        <w:t>، وهذا الفِعلُ وإنْ كانَ بِحَدِّ ذَاتِه يُعَدُّ كُفرَ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الإسلامِ، إلاَّ أنَّ حَاطِب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ظَنَّ أنَّه ليسَ مِنْ جِنْسِ الكُفر، فَفي ِروايةِ ابن إسحاق أنَّه قالَ: </w:t>
      </w:r>
      <w:r w:rsidRPr="006406D1">
        <w:rPr>
          <w:rFonts w:ascii="Traditional Arabic" w:hAnsi="Traditional Arabic" w:cs="Traditional Arabic"/>
          <w:b/>
          <w:bCs/>
          <w:color w:val="000000"/>
          <w:u w:val="single"/>
          <w:rtl/>
        </w:rPr>
        <w:t>(وكانَ لِي بَينَ أظهُرهِم وَلَدٌ وَأهلٌ فَصَانَعتُهُم عليه...</w:t>
      </w:r>
      <w:r w:rsidRPr="006406D1">
        <w:rPr>
          <w:rFonts w:ascii="Traditional Arabic" w:hAnsi="Traditional Arabic" w:cs="Traditional Arabic"/>
          <w:color w:val="000000"/>
          <w:rtl/>
        </w:rPr>
        <w:t xml:space="preserve"> ورَوى الواقديُّ بِسنَدٍ لَهُ مُرسلٌ أنَّ حَاطِبَ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كَتَبَ إلى سُهيلِ إبن عَمْرو وصَفوان بن أميّة وعِكرمة؛ </w:t>
      </w:r>
      <w:r w:rsidRPr="006406D1">
        <w:rPr>
          <w:rFonts w:ascii="Traditional Arabic" w:hAnsi="Traditional Arabic" w:cs="Traditional Arabic"/>
          <w:b/>
          <w:bCs/>
          <w:color w:val="000000"/>
          <w:u w:val="single"/>
          <w:rtl/>
        </w:rPr>
        <w:t>أنَّ رسولَ اللهِ صلَّى اللهُ عليه وسلَّم أذَّنَ في النَّاسِ بالغزو ولا أرَاهُ يُريدُ غَيرَكُم، وقدْ أحبَبتُ أنْ يكونَ لِيَ عِندَكُم يَدّ)</w:t>
      </w:r>
      <w:r w:rsidRPr="006406D1">
        <w:rPr>
          <w:rFonts w:ascii="Traditional Arabic" w:hAnsi="Traditional Arabic" w:cs="Traditional Arabic"/>
          <w:color w:val="000000"/>
          <w:rtl/>
        </w:rPr>
        <w:t xml:space="preserve"> [ فتح الباري: 7 : ص 521 ]</w:t>
      </w:r>
      <w:r w:rsidR="00A36102" w:rsidRPr="006406D1">
        <w:rPr>
          <w:rFonts w:ascii="Traditional Arabic" w:hAnsi="Traditional Arabic" w:cs="Traditional Arabic"/>
          <w:color w:val="000000"/>
          <w:rtl/>
        </w:rPr>
        <w:t>، ولذلكَ قََبِِلَ رسولُ اللهِ صلَّى اللهُ عليه وسلَّم عُذرَهُ، مِمَّا يَدُلُّ على أنَّه كانَ صَادِق</w:t>
      </w:r>
      <w:r w:rsidR="00D40592" w:rsidRPr="006406D1">
        <w:rPr>
          <w:rFonts w:ascii="Traditional Arabic" w:hAnsi="Traditional Arabic" w:cs="Traditional Arabic"/>
          <w:color w:val="000000"/>
          <w:rtl/>
        </w:rPr>
        <w:t>ًا</w:t>
      </w:r>
      <w:r w:rsidR="00A36102" w:rsidRPr="006406D1">
        <w:rPr>
          <w:rFonts w:ascii="Traditional Arabic" w:hAnsi="Traditional Arabic" w:cs="Traditional Arabic"/>
          <w:color w:val="000000"/>
          <w:rtl/>
        </w:rPr>
        <w:t xml:space="preserve"> في عُذْرِهِ الذي اعتَذَرَ به.</w:t>
      </w:r>
    </w:p>
    <w:p w:rsidR="00A36102" w:rsidRPr="006406D1" w:rsidRDefault="00A36102" w:rsidP="004440D5">
      <w:pPr>
        <w:numPr>
          <w:ilvl w:val="0"/>
          <w:numId w:val="6"/>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عنْ جَريرِ بن عبد الله البَجليُّ رضي الله عنه قالَ: </w:t>
      </w:r>
      <w:r w:rsidRPr="006406D1">
        <w:rPr>
          <w:rFonts w:ascii="Traditional Arabic" w:hAnsi="Traditional Arabic" w:cs="Traditional Arabic"/>
          <w:b/>
          <w:bCs/>
          <w:color w:val="000000"/>
          <w:rtl/>
        </w:rPr>
        <w:t>(أتيتُ النَّبيَ صلَّى اللهُ عليه وسلَّم وَهُوَ يُبَايَعُ فقُلتُ: يا رسولَ اللهِ أُبسُطْ يَدكَ أُبايِعكَ واشتَرِطْ عَلَيَّ فأنتَ أعلم، قالَ: أُبايعُكَ على أنْ تَعبدَ اللهَ، وتُقيمَ الصَّلاةَ، وتُؤدِّي الزكاةَ، وتُناصِحَ المُسلمينَ، وتُفَارقَ المُشركينَ)</w:t>
      </w:r>
      <w:r w:rsidRPr="006406D1">
        <w:rPr>
          <w:rFonts w:ascii="Traditional Arabic" w:hAnsi="Traditional Arabic" w:cs="Traditional Arabic"/>
          <w:color w:val="000000"/>
          <w:rtl/>
        </w:rPr>
        <w:t xml:space="preserve"> [ رواه أحمد، والنسائي، والبيهقي، وصحَّحَه الألبَانِي في السَّلسلة الصَّحيحَة (2: برقم 636: ص 230) ]، فأفادَ الحديثُ وجوبَ مُفارقةِ المُشركينَ، وأنَّ ذلكَ مِمَّا اشتَرَطَهُ رسولُ اللهِ صلَّى اللهُ عليه وسلَّم عليهم عندَ مُبايَعتِهِم لَه، ومُظاهرةُ المُشركينَ ومُعاونتُهُم بأيِّ نوعٍ مِنْ أنواعِ المُعاونةِ لا يُحَقِّق ذلكَ الشَّرط.</w:t>
      </w:r>
    </w:p>
    <w:p w:rsidR="00A36102" w:rsidRPr="006406D1" w:rsidRDefault="00A36102" w:rsidP="004440D5">
      <w:pPr>
        <w:numPr>
          <w:ilvl w:val="0"/>
          <w:numId w:val="6"/>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وعن بَهز بن حكيم عن أبيه عن جَدِّه قالَ: </w:t>
      </w:r>
      <w:r w:rsidRPr="006406D1">
        <w:rPr>
          <w:rFonts w:ascii="Traditional Arabic" w:hAnsi="Traditional Arabic" w:cs="Traditional Arabic"/>
          <w:b/>
          <w:bCs/>
          <w:color w:val="000000"/>
          <w:rtl/>
        </w:rPr>
        <w:t>(قُلتُ؛ يا نَبيَ اللهِ مَا أتَيتُكَ حتَّى حَلَفتُ أكثرَ مِنْ عَددِهِنِّ - لأصَابِع يَديِهِ - ألاَّ آتِيكَ، ولا آتيَ دِينَكْ، وإنِّي كُنتُ إمر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لا أعْقْلُ شَيئَ</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إلاَّ مَا علَّمَني اللهُ ورسولُهُ، وإنِّي أسألُكَ بِوجهِ اللهِ عَزَّ وَجَلَّ بِمَا بَعَثَكَ ربُكَ إلينَا؟ قالَ: بالإسلامِ، قالَ: قُلتُ: وَمَا آياتُ الإسلامِ؟ قالَ: أنْ تقولَ؛ أسْلمتُ وَجهَيَ إلى اللهِ عَزَّ وَجَلَّ وتَخلَّيتَ، وتُقيمُ الصَّلاةَ، وتُؤدِّي الزكاةَ، كُلُّ مُسلمٍ على مُسلمٍ مُحَرَّم، أخوان نصيران، لا يَقبَلُ اللهُ عَزَّ وَجَلَّ مِنْ مُشركٍ بعدَ مَا أسلَمَ عَمل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أو يُفارقُ المُشركينَ إلى المُسلمينَ) [ </w:t>
      </w:r>
      <w:r w:rsidRPr="006406D1">
        <w:rPr>
          <w:rFonts w:ascii="Traditional Arabic" w:hAnsi="Traditional Arabic" w:cs="Traditional Arabic"/>
          <w:color w:val="000000"/>
          <w:rtl/>
        </w:rPr>
        <w:t>رواه أحمد، والنسائي، والحاكم، وصحَّحَه ووافَقَه الذَّهبيُ وح</w:t>
      </w:r>
      <w:r w:rsidR="001244EF" w:rsidRPr="006406D1">
        <w:rPr>
          <w:rFonts w:ascii="Traditional Arabic" w:hAnsi="Traditional Arabic" w:cs="Traditional Arabic"/>
          <w:color w:val="000000"/>
          <w:rtl/>
        </w:rPr>
        <w:t xml:space="preserve">َسَّنه الألبَانيُ في السلسلة الصَّحيحَة </w:t>
      </w:r>
      <w:r w:rsidRPr="006406D1">
        <w:rPr>
          <w:rFonts w:ascii="Traditional Arabic" w:hAnsi="Traditional Arabic" w:cs="Traditional Arabic"/>
          <w:color w:val="000000"/>
          <w:rtl/>
        </w:rPr>
        <w:t>(1: 369: 99) ]،</w:t>
      </w:r>
      <w:r w:rsidR="00877DE5" w:rsidRPr="006406D1">
        <w:rPr>
          <w:rFonts w:ascii="Traditional Arabic" w:hAnsi="Traditional Arabic" w:cs="Traditional Arabic"/>
          <w:color w:val="000000"/>
          <w:rtl/>
        </w:rPr>
        <w:t xml:space="preserve"> ومَحلُ الإستدلالِ بِهِ قولُهُ: </w:t>
      </w:r>
      <w:r w:rsidR="00877DE5" w:rsidRPr="006406D1">
        <w:rPr>
          <w:rFonts w:ascii="Traditional Arabic" w:hAnsi="Traditional Arabic" w:cs="Traditional Arabic"/>
          <w:b/>
          <w:bCs/>
          <w:color w:val="000000"/>
          <w:rtl/>
        </w:rPr>
        <w:t>(لا يَقبلُ اللهُ عَزَّ وَجَلَّ مِنْ مُشركٍ بَعدَ مَا أسلمَ عَمل</w:t>
      </w:r>
      <w:r w:rsidR="00D40592" w:rsidRPr="006406D1">
        <w:rPr>
          <w:rFonts w:ascii="Traditional Arabic" w:hAnsi="Traditional Arabic" w:cs="Traditional Arabic"/>
          <w:b/>
          <w:bCs/>
          <w:color w:val="000000"/>
          <w:rtl/>
        </w:rPr>
        <w:t>ًا</w:t>
      </w:r>
      <w:r w:rsidR="00877DE5" w:rsidRPr="006406D1">
        <w:rPr>
          <w:rFonts w:ascii="Traditional Arabic" w:hAnsi="Traditional Arabic" w:cs="Traditional Arabic"/>
          <w:b/>
          <w:bCs/>
          <w:color w:val="000000"/>
          <w:rtl/>
        </w:rPr>
        <w:t xml:space="preserve"> أو يُفارقُ المُشركينَ)</w:t>
      </w:r>
      <w:r w:rsidR="00877DE5" w:rsidRPr="006406D1">
        <w:rPr>
          <w:rFonts w:ascii="Traditional Arabic" w:hAnsi="Traditional Arabic" w:cs="Traditional Arabic"/>
          <w:color w:val="000000"/>
          <w:rtl/>
        </w:rPr>
        <w:t>، فَدَلَّ على أنَّ مَنْ لمْ يُفارقْ المُشركينَ لا يََقبَلُ اللهُ مِنه عَمل</w:t>
      </w:r>
      <w:r w:rsidR="00D40592" w:rsidRPr="006406D1">
        <w:rPr>
          <w:rFonts w:ascii="Traditional Arabic" w:hAnsi="Traditional Arabic" w:cs="Traditional Arabic"/>
          <w:color w:val="000000"/>
          <w:rtl/>
        </w:rPr>
        <w:t>ًا</w:t>
      </w:r>
      <w:r w:rsidR="00877DE5" w:rsidRPr="006406D1">
        <w:rPr>
          <w:rFonts w:ascii="Traditional Arabic" w:hAnsi="Traditional Arabic" w:cs="Traditional Arabic"/>
          <w:color w:val="000000"/>
          <w:rtl/>
        </w:rPr>
        <w:t xml:space="preserve"> بَعدَ إسلامه، وأنَّ الشَّرطَ في ِصحَّة إيمانِهِ ه</w:t>
      </w:r>
      <w:r w:rsidR="007D1B4D" w:rsidRPr="006406D1">
        <w:rPr>
          <w:rFonts w:ascii="Traditional Arabic" w:hAnsi="Traditional Arabic" w:cs="Traditional Arabic"/>
          <w:color w:val="000000"/>
          <w:rtl/>
        </w:rPr>
        <w:t>ُ</w:t>
      </w:r>
      <w:r w:rsidR="00877DE5" w:rsidRPr="006406D1">
        <w:rPr>
          <w:rFonts w:ascii="Traditional Arabic" w:hAnsi="Traditional Arabic" w:cs="Traditional Arabic"/>
          <w:color w:val="000000"/>
          <w:rtl/>
        </w:rPr>
        <w:t>وَ مُفارقةُ المُشركينَ إلى المُسلمينَ،</w:t>
      </w:r>
      <w:r w:rsidR="007D1B4D" w:rsidRPr="006406D1">
        <w:rPr>
          <w:rFonts w:ascii="Traditional Arabic" w:hAnsi="Traditional Arabic" w:cs="Traditional Arabic"/>
          <w:color w:val="000000"/>
          <w:rtl/>
        </w:rPr>
        <w:t xml:space="preserve"> ومُظاهرةُ الكُفَّارِ ومُعاونتُ</w:t>
      </w:r>
      <w:r w:rsidR="00877DE5" w:rsidRPr="006406D1">
        <w:rPr>
          <w:rFonts w:ascii="Traditional Arabic" w:hAnsi="Traditional Arabic" w:cs="Traditional Arabic"/>
          <w:color w:val="000000"/>
          <w:rtl/>
        </w:rPr>
        <w:t>ه</w:t>
      </w:r>
      <w:r w:rsidR="007D1B4D" w:rsidRPr="006406D1">
        <w:rPr>
          <w:rFonts w:ascii="Traditional Arabic" w:hAnsi="Traditional Arabic" w:cs="Traditional Arabic"/>
          <w:color w:val="000000"/>
          <w:rtl/>
        </w:rPr>
        <w:t>ُ</w:t>
      </w:r>
      <w:r w:rsidR="006D373A" w:rsidRPr="006406D1">
        <w:rPr>
          <w:rFonts w:ascii="Traditional Arabic" w:hAnsi="Traditional Arabic" w:cs="Traditional Arabic"/>
          <w:color w:val="000000"/>
          <w:rtl/>
        </w:rPr>
        <w:t>م ومُناصرتُهُ</w:t>
      </w:r>
      <w:r w:rsidR="00877DE5" w:rsidRPr="006406D1">
        <w:rPr>
          <w:rFonts w:ascii="Traditional Arabic" w:hAnsi="Traditional Arabic" w:cs="Traditional Arabic"/>
          <w:color w:val="000000"/>
          <w:rtl/>
        </w:rPr>
        <w:t>م بالقولِ والفعلِ لا يُحقِّقُ ذلكَ الأصلَ العظيم.</w:t>
      </w:r>
    </w:p>
    <w:p w:rsidR="00877DE5" w:rsidRPr="006406D1" w:rsidRDefault="00877DE5" w:rsidP="004440D5">
      <w:pPr>
        <w:numPr>
          <w:ilvl w:val="0"/>
          <w:numId w:val="6"/>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عن جرير بن عبد الله رضي الله عنه: </w:t>
      </w:r>
      <w:r w:rsidRPr="006406D1">
        <w:rPr>
          <w:rFonts w:ascii="Traditional Arabic" w:hAnsi="Traditional Arabic" w:cs="Traditional Arabic"/>
          <w:b/>
          <w:bCs/>
          <w:color w:val="000000"/>
          <w:rtl/>
        </w:rPr>
        <w:t xml:space="preserve">(أنَّ رسولَ اللهِ صلَّى اللهُ عليه وسلَّم بَعَثَ سَريَّةً إلى خَثعَم فاعتَصمَ ناسٌ بالسُّجُودِ فأسرَعَ فيهم القتلَ، فبَلَغَ النَّبي صلَّى اللهُ عليه وسلَّم فأمَرَ لَهم بنصِفِ العَقلِ وقالَ: أنَا بَريءٌ مِنْ كُلِّ مُسلمِ يُقيمُ بَينَ أظْهُرِ المُشركينَ، قالوا: يا رسولَ اللهِ وَلِمَ؟ قالَ: لا تَرَايَا نَارَاهُما) </w:t>
      </w:r>
      <w:r w:rsidRPr="006406D1">
        <w:rPr>
          <w:rFonts w:ascii="Traditional Arabic" w:hAnsi="Traditional Arabic" w:cs="Traditional Arabic"/>
          <w:color w:val="000000"/>
          <w:rtl/>
        </w:rPr>
        <w:t>[ رواه الترمذي، وأبو داود، وإسناده صحيح ]، فإذا كانَ المُقيمُ بينَ أظْهُرِ المُشركينَ قدْ بَريءَ مِنهُ رسولُ اللهِ صلَّى اللهُ عليه وسلَّم فكيفَ بِمَنْ ظاهَرَهُم وعَاونَهُم ونَاصَرَهُم على المُسلمين.</w:t>
      </w:r>
    </w:p>
    <w:p w:rsidR="00877DE5" w:rsidRPr="006406D1" w:rsidRDefault="00877DE5" w:rsidP="004440D5">
      <w:pPr>
        <w:numPr>
          <w:ilvl w:val="0"/>
          <w:numId w:val="6"/>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وقالَ الإمامُ التِّرمذيُ في "السُّننِ" في "كتابِ السِّير"، "بابُ؛ مَا جَاءَ في كراهيةِ المُقامِ بينَ أظْهُرِ المُشركينَ" [4: 1605: 133]: (وَرَوى سَمُرَةُ بن جُندُب، عَنِ النَّبيِّ صلَّى اللهُ عليه وسلَّم قالَ: </w:t>
      </w:r>
      <w:r w:rsidRPr="006406D1">
        <w:rPr>
          <w:rFonts w:ascii="Traditional Arabic" w:hAnsi="Traditional Arabic" w:cs="Traditional Arabic"/>
          <w:b/>
          <w:bCs/>
          <w:color w:val="000000"/>
          <w:rtl/>
        </w:rPr>
        <w:t>لا تُسَاكِنُوا المُشركينَ ولا تُجَامِعُوهم، فَمَنْ سَا</w:t>
      </w:r>
      <w:r w:rsidR="00D72E93" w:rsidRPr="006406D1">
        <w:rPr>
          <w:rFonts w:ascii="Traditional Arabic" w:hAnsi="Traditional Arabic" w:cs="Traditional Arabic"/>
          <w:b/>
          <w:bCs/>
          <w:color w:val="000000"/>
          <w:rtl/>
        </w:rPr>
        <w:t>كَنَهم أو جَامَعَهم فَهُوَ ِمثلُ</w:t>
      </w:r>
      <w:r w:rsidRPr="006406D1">
        <w:rPr>
          <w:rFonts w:ascii="Traditional Arabic" w:hAnsi="Traditional Arabic" w:cs="Traditional Arabic"/>
          <w:b/>
          <w:bCs/>
          <w:color w:val="000000"/>
          <w:rtl/>
        </w:rPr>
        <w:t>هم)</w:t>
      </w:r>
      <w:r w:rsidRPr="006406D1">
        <w:rPr>
          <w:rFonts w:ascii="Traditional Arabic" w:hAnsi="Traditional Arabic" w:cs="Traditional Arabic"/>
          <w:color w:val="000000"/>
          <w:rtl/>
        </w:rPr>
        <w:t>، فإذا كانَ مَنْ سَاك</w:t>
      </w:r>
      <w:r w:rsidR="00D72E93" w:rsidRPr="006406D1">
        <w:rPr>
          <w:rFonts w:ascii="Traditional Arabic" w:hAnsi="Traditional Arabic" w:cs="Traditional Arabic"/>
          <w:color w:val="000000"/>
          <w:rtl/>
        </w:rPr>
        <w:t>نَهم أو إختلطََ بِهم صَارَ ِمثلَ</w:t>
      </w:r>
      <w:r w:rsidRPr="006406D1">
        <w:rPr>
          <w:rFonts w:ascii="Traditional Arabic" w:hAnsi="Traditional Arabic" w:cs="Traditional Arabic"/>
          <w:color w:val="000000"/>
          <w:rtl/>
        </w:rPr>
        <w:t>هم، فَمِنْ بابِ أولَى أنْ يَصيرَ ِمثلَهم في الكُفرِ مَنْ ناصَرَهم وعَاونَهم وظَاهَرَهم على المُسلمينَ أو تَجَسَّسَ لَهم.</w:t>
      </w:r>
    </w:p>
    <w:p w:rsidR="00825522" w:rsidRPr="006406D1" w:rsidRDefault="00825522"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ثالث</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الإجماع:-</w:t>
      </w:r>
    </w:p>
    <w:p w:rsidR="00825522" w:rsidRPr="006406D1" w:rsidRDefault="001433CF" w:rsidP="004440D5">
      <w:pPr>
        <w:spacing w:before="100" w:beforeAutospacing="1" w:after="100" w:afterAutospacing="1" w:line="192" w:lineRule="auto"/>
        <w:ind w:firstLine="432"/>
        <w:jc w:val="both"/>
        <w:rPr>
          <w:rStyle w:val="Strong"/>
          <w:rFonts w:ascii="Traditional Arabic" w:hAnsi="Traditional Arabic" w:cs="Traditional Arabic"/>
          <w:b w:val="0"/>
          <w:bCs w:val="0"/>
          <w:color w:val="000000"/>
          <w:rtl/>
        </w:rPr>
      </w:pPr>
      <w:r w:rsidRPr="006406D1">
        <w:rPr>
          <w:rStyle w:val="Strong"/>
          <w:rFonts w:ascii="Traditional Arabic" w:hAnsi="Traditional Arabic" w:cs="Traditional Arabic"/>
          <w:b w:val="0"/>
          <w:bCs w:val="0"/>
          <w:color w:val="000000"/>
          <w:rtl/>
        </w:rPr>
        <w:t>قدْ ذَ</w:t>
      </w:r>
      <w:r w:rsidR="00825522" w:rsidRPr="006406D1">
        <w:rPr>
          <w:rStyle w:val="Strong"/>
          <w:rFonts w:ascii="Traditional Arabic" w:hAnsi="Traditional Arabic" w:cs="Traditional Arabic"/>
          <w:b w:val="0"/>
          <w:bCs w:val="0"/>
          <w:color w:val="000000"/>
          <w:rtl/>
        </w:rPr>
        <w:t>كَرَ بعضُ أهلِ العلمِ الإجماعَ على كُفرِ مَنْ تَولَّى الكُفَّارَ وظَاهَرَهم على المُسلمينَ فَمِنْ ذلكَ:</w:t>
      </w:r>
    </w:p>
    <w:p w:rsidR="00825522" w:rsidRPr="006406D1" w:rsidRDefault="00825522" w:rsidP="004440D5">
      <w:pPr>
        <w:numPr>
          <w:ilvl w:val="0"/>
          <w:numId w:val="5"/>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مَا قَالَهُ الإمامُ ابنُ حزم رحِمه اللهُ تعالى في "المُحلَّى بالآثار" [ 11 : 138 ] مَا نَصُّهُ: (صَحَّ أنَّ قولَهُ تعالى: </w:t>
      </w:r>
      <w:r w:rsidRPr="006406D1">
        <w:rPr>
          <w:rFonts w:ascii="Traditional Arabic" w:hAnsi="Traditional Arabic" w:cs="Traditional Arabic"/>
          <w:b/>
          <w:bCs/>
          <w:color w:val="000000"/>
          <w:rtl/>
        </w:rPr>
        <w:t>(وَمَنْ يَتَولَّهُم مِنْكُم فإنَّه مِنْهم)</w:t>
      </w:r>
      <w:r w:rsidR="00B87133" w:rsidRPr="006406D1">
        <w:rPr>
          <w:rFonts w:ascii="Traditional Arabic" w:hAnsi="Traditional Arabic" w:cs="Traditional Arabic"/>
          <w:color w:val="000000"/>
          <w:rtl/>
        </w:rPr>
        <w:t>، إنَّمَا هُ</w:t>
      </w:r>
      <w:r w:rsidRPr="006406D1">
        <w:rPr>
          <w:rFonts w:ascii="Traditional Arabic" w:hAnsi="Traditional Arabic" w:cs="Traditional Arabic"/>
          <w:color w:val="000000"/>
          <w:rtl/>
        </w:rPr>
        <w:t>وَ على ظَاهِرِهِ بأنَّه كافرٌ مِنْ جُملةِ الكُفَّارِ،</w:t>
      </w:r>
      <w:r w:rsidR="00FB77EA" w:rsidRPr="006406D1">
        <w:rPr>
          <w:rFonts w:ascii="Traditional Arabic" w:hAnsi="Traditional Arabic" w:cs="Traditional Arabic"/>
          <w:color w:val="000000"/>
          <w:rtl/>
        </w:rPr>
        <w:t xml:space="preserve"> وهذا حقٌ لا يَختلِفُ فيه اثنانِ</w:t>
      </w:r>
      <w:r w:rsidRPr="006406D1">
        <w:rPr>
          <w:rFonts w:ascii="Traditional Arabic" w:hAnsi="Traditional Arabic" w:cs="Traditional Arabic"/>
          <w:color w:val="000000"/>
          <w:rtl/>
        </w:rPr>
        <w:t xml:space="preserve"> مِنْ المُسلمينَ).</w:t>
      </w:r>
    </w:p>
    <w:p w:rsidR="00825522" w:rsidRPr="006406D1" w:rsidRDefault="00825522" w:rsidP="004440D5">
      <w:pPr>
        <w:numPr>
          <w:ilvl w:val="0"/>
          <w:numId w:val="5"/>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وقالَ الشَّيخُ عبد اللطيف بن عبد الرحمن بن حسن آل الشَّيخ رحِمه اللهُ تعالى بعدَ أنْ تَكلَّمَ على وُجُوبِ مُعاداةِ الكافرينَ: (... فكيفَ بِمَنْ أعَانَهم أو جَرَّهم على بلادِ أهلِ الإسلامِ، أو أثنَى عليهم، أو فَضَّلَهم بالعدلِ على أهلِ الإسلامِ، واختارَ دِيَارَهم وَمَسَاكِنَهم وَوِلايَتَهم وأحبَّ ظُهورَهم، فإنَّ هذا ِردَّةٌ صرَيحةٌ بالإتِّفاق، قالَ اللهُ تعالى: </w:t>
      </w:r>
      <w:r w:rsidRPr="006406D1">
        <w:rPr>
          <w:rFonts w:ascii="Traditional Arabic" w:hAnsi="Traditional Arabic" w:cs="Traditional Arabic"/>
          <w:b/>
          <w:bCs/>
          <w:color w:val="000000"/>
          <w:rtl/>
        </w:rPr>
        <w:t>(وَمَنْ يَكفُر بالإيمانِ فقدْ حَبِطََ عَمَلُه وَهَوَ في الآخرةِ مِنَ الخاسرين)</w:t>
      </w:r>
      <w:r w:rsidRPr="006406D1">
        <w:rPr>
          <w:rFonts w:ascii="Traditional Arabic" w:hAnsi="Traditional Arabic" w:cs="Traditional Arabic"/>
          <w:color w:val="000000"/>
          <w:rtl/>
        </w:rPr>
        <w:t>) [ الدُّررُ السُنيَّة: 8 : 326 ].</w:t>
      </w:r>
    </w:p>
    <w:p w:rsidR="006401BE" w:rsidRPr="006406D1" w:rsidRDefault="00A618ED" w:rsidP="0031687C">
      <w:pPr>
        <w:spacing w:before="100" w:beforeAutospacing="1" w:after="100" w:afterAutospacing="1" w:line="192" w:lineRule="auto"/>
        <w:ind w:firstLine="432"/>
        <w:jc w:val="right"/>
        <w:rPr>
          <w:rFonts w:ascii="Traditional Arabic" w:hAnsi="Traditional Arabic" w:cs="Traditional Arabic"/>
          <w:color w:val="000000"/>
          <w:rtl/>
        </w:rPr>
      </w:pPr>
      <w:r w:rsidRPr="006406D1">
        <w:rPr>
          <w:rFonts w:ascii="Traditional Arabic" w:hAnsi="Traditional Arabic" w:cs="Traditional Arabic"/>
          <w:color w:val="000000"/>
          <w:rtl/>
        </w:rPr>
        <w:t>[ نثر اللؤلؤ والياقوت</w:t>
      </w:r>
      <w:r w:rsidR="00552329" w:rsidRPr="006406D1">
        <w:rPr>
          <w:rFonts w:ascii="Traditional Arabic" w:hAnsi="Traditional Arabic" w:cs="Traditional Arabic"/>
          <w:color w:val="000000"/>
          <w:rtl/>
        </w:rPr>
        <w:t xml:space="preserve"> </w:t>
      </w:r>
      <w:r w:rsidR="00805F64" w:rsidRPr="006406D1">
        <w:rPr>
          <w:rFonts w:ascii="Traditional Arabic" w:hAnsi="Traditional Arabic" w:cs="Traditional Arabic"/>
          <w:color w:val="000000"/>
          <w:rtl/>
        </w:rPr>
        <w:t>لعبد الرحمن الأمين: ص 11 –</w:t>
      </w:r>
      <w:r w:rsidR="00F708B4" w:rsidRPr="006406D1">
        <w:rPr>
          <w:rFonts w:ascii="Traditional Arabic" w:hAnsi="Traditional Arabic" w:cs="Traditional Arabic"/>
          <w:color w:val="000000"/>
          <w:rtl/>
        </w:rPr>
        <w:t xml:space="preserve"> 21 بتصرف ].</w:t>
      </w:r>
    </w:p>
    <w:p w:rsidR="00675A0D" w:rsidRPr="006406D1" w:rsidRDefault="0068756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تنبيه مهم:</w:t>
      </w:r>
      <w:r w:rsidRPr="006406D1">
        <w:rPr>
          <w:rFonts w:ascii="Traditional Arabic" w:hAnsi="Traditional Arabic" w:cs="Traditional Arabic"/>
          <w:color w:val="000000"/>
          <w:rtl/>
        </w:rPr>
        <w:t xml:space="preserve"> هذا بالنسبة لحكم التكفير، </w:t>
      </w:r>
      <w:r w:rsidRPr="006406D1">
        <w:rPr>
          <w:rFonts w:ascii="Traditional Arabic" w:hAnsi="Traditional Arabic" w:cs="Traditional Arabic"/>
          <w:b/>
          <w:bCs/>
          <w:color w:val="000000"/>
          <w:u w:val="single"/>
          <w:rtl/>
        </w:rPr>
        <w:t xml:space="preserve">أما حكم قتال هؤلاء الأعوان، والأنصار؛ فهو واجب إذا قاتلوا المسلمين مع </w:t>
      </w:r>
      <w:r w:rsidR="003F38A4" w:rsidRPr="006406D1">
        <w:rPr>
          <w:rFonts w:ascii="Traditional Arabic" w:hAnsi="Traditional Arabic" w:cs="Traditional Arabic"/>
          <w:b/>
          <w:bCs/>
          <w:color w:val="000000"/>
          <w:u w:val="single"/>
          <w:rtl/>
        </w:rPr>
        <w:t xml:space="preserve">الكافرين، والمنافقين، والمرتدين </w:t>
      </w:r>
      <w:r w:rsidR="003F38A4" w:rsidRPr="006406D1">
        <w:rPr>
          <w:rFonts w:ascii="Traditional Arabic" w:hAnsi="Traditional Arabic" w:cs="Traditional Arabic"/>
          <w:color w:val="000000"/>
          <w:rtl/>
        </w:rPr>
        <w:t>[ دعوة المقاومة الإسلامية العالمية لأبي مصعب السوري: 2 : ص 987 ].</w:t>
      </w:r>
    </w:p>
    <w:p w:rsidR="000A1EA7" w:rsidRPr="006406D1" w:rsidRDefault="001901C5"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الثانية</w:t>
      </w:r>
      <w:r w:rsidR="000A1EA7" w:rsidRPr="006406D1">
        <w:rPr>
          <w:rFonts w:ascii="Traditional Arabic" w:hAnsi="Traditional Arabic" w:cs="Traditional Arabic"/>
          <w:b/>
          <w:bCs/>
          <w:color w:val="000000"/>
          <w:u w:val="single"/>
          <w:rtl/>
        </w:rPr>
        <w:t xml:space="preserve"> عشرة:</w:t>
      </w:r>
      <w:r w:rsidR="000A1EA7" w:rsidRPr="006406D1">
        <w:rPr>
          <w:rFonts w:ascii="Traditional Arabic" w:hAnsi="Traditional Arabic" w:cs="Traditional Arabic"/>
          <w:b/>
          <w:bCs/>
          <w:color w:val="000000"/>
          <w:rtl/>
        </w:rPr>
        <w:t xml:space="preserve"> حكم زوجات، وأبناء</w:t>
      </w:r>
      <w:r w:rsidR="00974E73" w:rsidRPr="006406D1">
        <w:rPr>
          <w:rFonts w:ascii="Traditional Arabic" w:hAnsi="Traditional Arabic" w:cs="Traditional Arabic"/>
          <w:b/>
          <w:bCs/>
          <w:color w:val="000000"/>
          <w:rtl/>
        </w:rPr>
        <w:t xml:space="preserve"> الطواغيت، أو</w:t>
      </w:r>
      <w:r w:rsidR="000A1EA7" w:rsidRPr="006406D1">
        <w:rPr>
          <w:rFonts w:ascii="Traditional Arabic" w:hAnsi="Traditional Arabic" w:cs="Traditional Arabic"/>
          <w:b/>
          <w:bCs/>
          <w:color w:val="000000"/>
          <w:rtl/>
        </w:rPr>
        <w:t xml:space="preserve"> أنصار الطواغيت:-</w:t>
      </w:r>
    </w:p>
    <w:p w:rsidR="00D525F0" w:rsidRPr="006406D1" w:rsidRDefault="00D525F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 الزوجات إذا كنَّ يعلمنَ حال أزواجهن</w:t>
      </w:r>
      <w:r w:rsidR="00AB0687" w:rsidRPr="006406D1">
        <w:rPr>
          <w:rFonts w:ascii="Traditional Arabic" w:hAnsi="Traditional Arabic" w:cs="Traditional Arabic"/>
          <w:color w:val="000000"/>
          <w:rtl/>
        </w:rPr>
        <w:t>َّ</w:t>
      </w:r>
      <w:r w:rsidRPr="006406D1">
        <w:rPr>
          <w:rFonts w:ascii="Traditional Arabic" w:hAnsi="Traditional Arabic" w:cs="Traditional Arabic"/>
          <w:color w:val="000000"/>
          <w:rtl/>
        </w:rPr>
        <w:t>، ويوافقنهم على ذلك، فهن</w:t>
      </w:r>
      <w:r w:rsidR="00AB068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مرتدات كافرات حكمهنَّ حكم أزواجهن.</w:t>
      </w:r>
    </w:p>
    <w:p w:rsidR="00D525F0" w:rsidRPr="006406D1" w:rsidRDefault="00D525F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2- الزوجات إذا كنَّ جاهلات بحال أزواجهنَّ، أو مُكرهات لا يمكنهنَّ الخلاص، فهنَّ مسلمات لهنَّ عذرهنَّ الشرعي</w:t>
      </w:r>
      <w:r w:rsidR="00AB068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من جهلٍ، أو إكراه.</w:t>
      </w:r>
    </w:p>
    <w:p w:rsidR="00D525F0" w:rsidRPr="006406D1" w:rsidRDefault="00D525F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3- الأبناء إذا كانوا كبار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عقلاء، والآباء، وال</w:t>
      </w:r>
      <w:r w:rsidR="00974E73" w:rsidRPr="006406D1">
        <w:rPr>
          <w:rFonts w:ascii="Traditional Arabic" w:hAnsi="Traditional Arabic" w:cs="Traditional Arabic"/>
          <w:color w:val="000000"/>
          <w:rtl/>
        </w:rPr>
        <w:t>أمهات، ينطبق عليهم بند 1 ، 2 .</w:t>
      </w:r>
    </w:p>
    <w:p w:rsidR="004E7A4B" w:rsidRPr="006406D1" w:rsidRDefault="00974E7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4</w:t>
      </w:r>
      <w:r w:rsidRPr="006406D1">
        <w:rPr>
          <w:rFonts w:ascii="Traditional Arabic" w:hAnsi="Traditional Arabic" w:cs="Traditional Arabic"/>
          <w:b/>
          <w:bCs/>
          <w:color w:val="000000"/>
          <w:rtl/>
        </w:rPr>
        <w:t>- الأبناء الصغار</w:t>
      </w:r>
      <w:r w:rsidR="00820A69" w:rsidRPr="006406D1">
        <w:rPr>
          <w:rFonts w:ascii="Traditional Arabic" w:hAnsi="Traditional Arabic" w:cs="Traditional Arabic"/>
          <w:b/>
          <w:bCs/>
          <w:color w:val="000000"/>
          <w:rtl/>
        </w:rPr>
        <w:t xml:space="preserve"> لهم حالتان:</w:t>
      </w:r>
    </w:p>
    <w:p w:rsidR="000C1C87" w:rsidRPr="006406D1" w:rsidRDefault="00820A6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u w:val="single"/>
          <w:rtl/>
        </w:rPr>
        <w:t>أول</w:t>
      </w:r>
      <w:r w:rsidR="00D40592" w:rsidRPr="006406D1">
        <w:rPr>
          <w:rFonts w:ascii="Traditional Arabic" w:hAnsi="Traditional Arabic" w:cs="Traditional Arabic"/>
          <w:color w:val="000000"/>
          <w:u w:val="single"/>
          <w:rtl/>
        </w:rPr>
        <w:t>ًا</w:t>
      </w:r>
      <w:r w:rsidRPr="006406D1">
        <w:rPr>
          <w:rFonts w:ascii="Traditional Arabic" w:hAnsi="Traditional Arabic" w:cs="Traditional Arabic"/>
          <w:color w:val="000000"/>
          <w:u w:val="single"/>
          <w:rtl/>
        </w:rPr>
        <w:t xml:space="preserve">: </w:t>
      </w:r>
      <w:r w:rsidRPr="006406D1">
        <w:rPr>
          <w:rFonts w:ascii="Traditional Arabic" w:hAnsi="Traditional Arabic" w:cs="Traditional Arabic"/>
          <w:color w:val="000000"/>
          <w:rtl/>
        </w:rPr>
        <w:t>إذا وُلدوا قبل ردة الوالدين فيحكم عليهم بالإسلام لأ</w:t>
      </w:r>
      <w:r w:rsidR="000C1C87" w:rsidRPr="006406D1">
        <w:rPr>
          <w:rFonts w:ascii="Traditional Arabic" w:hAnsi="Traditional Arabic" w:cs="Traditional Arabic"/>
          <w:color w:val="000000"/>
          <w:rtl/>
        </w:rPr>
        <w:t>ن الإسل</w:t>
      </w:r>
      <w:r w:rsidRPr="006406D1">
        <w:rPr>
          <w:rFonts w:ascii="Traditional Arabic" w:hAnsi="Traditional Arabic" w:cs="Traditional Arabic"/>
          <w:color w:val="000000"/>
          <w:rtl/>
        </w:rPr>
        <w:t>ام يَعْلُو وَ لا يُعْلَى عَليه.</w:t>
      </w:r>
    </w:p>
    <w:p w:rsidR="00612469" w:rsidRPr="006406D1" w:rsidRDefault="00820A6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u w:val="single"/>
          <w:rtl/>
        </w:rPr>
        <w:t>ثاني</w:t>
      </w:r>
      <w:r w:rsidR="00D40592" w:rsidRPr="006406D1">
        <w:rPr>
          <w:rFonts w:ascii="Traditional Arabic" w:hAnsi="Traditional Arabic" w:cs="Traditional Arabic"/>
          <w:color w:val="000000"/>
          <w:u w:val="single"/>
          <w:rtl/>
        </w:rPr>
        <w:t>ًا</w:t>
      </w:r>
      <w:r w:rsidRPr="006406D1">
        <w:rPr>
          <w:rFonts w:ascii="Traditional Arabic" w:hAnsi="Traditional Arabic" w:cs="Traditional Arabic"/>
          <w:color w:val="000000"/>
          <w:u w:val="single"/>
          <w:rtl/>
        </w:rPr>
        <w:t xml:space="preserve">: </w:t>
      </w:r>
      <w:r w:rsidRPr="006406D1">
        <w:rPr>
          <w:rFonts w:ascii="Traditional Arabic" w:hAnsi="Traditional Arabic" w:cs="Traditional Arabic"/>
          <w:color w:val="000000"/>
          <w:rtl/>
        </w:rPr>
        <w:t>إذا وُلدوا بعد ردة الوالدين فيحكم عليهم بالتبعية للوالدين، ويكون حكمهم هو الردة،</w:t>
      </w:r>
      <w:r w:rsidR="00B33B6E" w:rsidRPr="006406D1">
        <w:rPr>
          <w:rFonts w:ascii="Traditional Arabic" w:hAnsi="Traditional Arabic" w:cs="Traditional Arabic"/>
          <w:color w:val="000000"/>
          <w:rtl/>
        </w:rPr>
        <w:t xml:space="preserve"> </w:t>
      </w:r>
      <w:r w:rsidR="000C1C87" w:rsidRPr="006406D1">
        <w:rPr>
          <w:rFonts w:ascii="Traditional Arabic" w:hAnsi="Traditional Arabic" w:cs="Traditional Arabic"/>
          <w:color w:val="000000"/>
          <w:rtl/>
        </w:rPr>
        <w:t xml:space="preserve">قال الإمام الموفق عليه </w:t>
      </w:r>
      <w:r w:rsidR="00B33B6E" w:rsidRPr="006406D1">
        <w:rPr>
          <w:rFonts w:ascii="Traditional Arabic" w:hAnsi="Traditional Arabic" w:cs="Traditional Arabic"/>
          <w:color w:val="000000"/>
          <w:rtl/>
        </w:rPr>
        <w:t xml:space="preserve">- </w:t>
      </w:r>
      <w:r w:rsidR="000C1C87" w:rsidRPr="006406D1">
        <w:rPr>
          <w:rFonts w:ascii="Traditional Arabic" w:hAnsi="Traditional Arabic" w:cs="Traditional Arabic"/>
          <w:color w:val="000000"/>
          <w:rtl/>
        </w:rPr>
        <w:t>رحمة الله</w:t>
      </w:r>
      <w:r w:rsidR="00B33B6E" w:rsidRPr="006406D1">
        <w:rPr>
          <w:rFonts w:ascii="Traditional Arabic" w:hAnsi="Traditional Arabic" w:cs="Traditional Arabic"/>
          <w:color w:val="000000"/>
          <w:rtl/>
        </w:rPr>
        <w:t xml:space="preserve"> - </w:t>
      </w:r>
      <w:r w:rsidR="000C1C87" w:rsidRPr="006406D1">
        <w:rPr>
          <w:rFonts w:ascii="Traditional Arabic" w:hAnsi="Traditional Arabic" w:cs="Traditional Arabic"/>
          <w:color w:val="000000"/>
          <w:rtl/>
        </w:rPr>
        <w:t xml:space="preserve">: (فأما أولاد المرتدين فان كانوا ولدوا قبل الردة فانهم محكوم باسلامهم تبعا لآبائهم ولا يتبعونهم في الردة لأن الاسلام يعلو وقد تبعوهم فيه فلا يتبعونهم في الكفر فلا يجوز إسترقاقهم صغارا لأنهم مسلمون ولا كبارا لأنهم إن ثبتوا على إسلامهم بعد كفرهم فهم مسلمون وإن كفروا فهم مرتدون حكمهم حكم آبائهم في الاستتابة وتحريم الاسترقاق </w:t>
      </w:r>
      <w:r w:rsidR="000C1C87" w:rsidRPr="006406D1">
        <w:rPr>
          <w:rFonts w:ascii="Traditional Arabic" w:hAnsi="Traditional Arabic" w:cs="Traditional Arabic"/>
          <w:b/>
          <w:bCs/>
          <w:color w:val="000000"/>
          <w:u w:val="single"/>
          <w:rtl/>
        </w:rPr>
        <w:t>وأما من حدث بعد الردة فهو محكوم بكفره لأنه ولد بين أبوين كافرين</w:t>
      </w:r>
      <w:r w:rsidR="000C1C87" w:rsidRPr="006406D1">
        <w:rPr>
          <w:rFonts w:ascii="Traditional Arabic" w:hAnsi="Traditional Arabic" w:cs="Traditional Arabic"/>
          <w:color w:val="000000"/>
          <w:rtl/>
        </w:rPr>
        <w:t xml:space="preserve"> ويجوز استرقاقه لأنه ليس بمرتد نص عليه أحمد وهو ظاهر كلام الخرقي وأبي بكر)</w:t>
      </w:r>
      <w:r w:rsidR="00B33B6E" w:rsidRPr="006406D1">
        <w:rPr>
          <w:rFonts w:ascii="Traditional Arabic" w:hAnsi="Traditional Arabic" w:cs="Traditional Arabic"/>
          <w:color w:val="000000"/>
          <w:rtl/>
        </w:rPr>
        <w:t xml:space="preserve"> [ </w:t>
      </w:r>
      <w:r w:rsidR="000C1C87" w:rsidRPr="006406D1">
        <w:rPr>
          <w:rFonts w:ascii="Traditional Arabic" w:hAnsi="Traditional Arabic" w:cs="Traditional Arabic"/>
          <w:color w:val="000000"/>
          <w:rtl/>
        </w:rPr>
        <w:t>انظر في  المغني ( مَسْأَلَةٌ : قَالَ : ( وَإِذَا ارْتَدَّ الزَّوْجَانِ ، وَلَحِقَا بِدَارِ الْحَرْبِ ، لَمْ يَجْرِ عَلَيْهِمَا وَلَا عَلَى أَحَدٍ مِنْ أَوْلَادِهِمَا مِمَّنْ كَانُوا قَبْلَ الرِّدَّةِ رِقٌّ</w:t>
      </w:r>
      <w:r w:rsidR="00B33B6E" w:rsidRPr="006406D1">
        <w:rPr>
          <w:rFonts w:ascii="Traditional Arabic" w:hAnsi="Traditional Arabic" w:cs="Traditional Arabic"/>
          <w:color w:val="000000"/>
          <w:rtl/>
        </w:rPr>
        <w:t xml:space="preserve"> ].</w:t>
      </w:r>
    </w:p>
    <w:p w:rsidR="00A86244" w:rsidRPr="006406D1" w:rsidRDefault="001901C5"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الثالثة</w:t>
      </w:r>
      <w:r w:rsidR="00974E73" w:rsidRPr="006406D1">
        <w:rPr>
          <w:rFonts w:ascii="Traditional Arabic" w:hAnsi="Traditional Arabic" w:cs="Traditional Arabic"/>
          <w:b/>
          <w:bCs/>
          <w:color w:val="000000"/>
          <w:u w:val="single"/>
          <w:rtl/>
        </w:rPr>
        <w:t xml:space="preserve"> عشرة:</w:t>
      </w:r>
      <w:r w:rsidR="00974E73" w:rsidRPr="006406D1">
        <w:rPr>
          <w:rFonts w:ascii="Traditional Arabic" w:hAnsi="Traditional Arabic" w:cs="Traditional Arabic"/>
          <w:b/>
          <w:bCs/>
          <w:color w:val="000000"/>
          <w:rtl/>
        </w:rPr>
        <w:t xml:space="preserve"> حكم العمل عند طواغيت الحكم:-</w:t>
      </w:r>
    </w:p>
    <w:p w:rsidR="00A86244" w:rsidRPr="006406D1" w:rsidRDefault="00A8624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الحكم الشرعي في العمل في عموم وظائف الحكومات الطاغوتية الكافرة، فليس كله كفر ولا كله حرام، بل فيه تفصيل:</w:t>
      </w:r>
    </w:p>
    <w:p w:rsidR="00A86244" w:rsidRPr="006406D1" w:rsidRDefault="00A86244" w:rsidP="004440D5">
      <w:pPr>
        <w:numPr>
          <w:ilvl w:val="0"/>
          <w:numId w:val="7"/>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العمل في جيش</w:t>
      </w:r>
      <w:r w:rsidRPr="006406D1">
        <w:rPr>
          <w:rFonts w:ascii="Traditional Arabic" w:hAnsi="Traditional Arabic" w:cs="Traditional Arabic"/>
          <w:color w:val="000000"/>
        </w:rPr>
        <w:t xml:space="preserve"> </w:t>
      </w:r>
      <w:r w:rsidRPr="006406D1">
        <w:rPr>
          <w:rFonts w:ascii="Traditional Arabic" w:hAnsi="Traditional Arabic" w:cs="Traditional Arabic"/>
          <w:color w:val="000000"/>
          <w:rtl/>
        </w:rPr>
        <w:t>عبيد الياسق العصري</w:t>
      </w:r>
      <w:r w:rsidR="00A15CB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وشرطتهم</w:t>
      </w:r>
      <w:r w:rsidR="00A15CB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وعساكرهم، وكذا الحرس الوطني</w:t>
      </w:r>
      <w:r w:rsidR="00A15CB8" w:rsidRPr="006406D1">
        <w:rPr>
          <w:rFonts w:ascii="Traditional Arabic" w:hAnsi="Traditional Arabic" w:cs="Traditional Arabic"/>
          <w:color w:val="000000"/>
          <w:rtl/>
        </w:rPr>
        <w:t>،</w:t>
      </w:r>
      <w:r w:rsidR="00B47646"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والأميري</w:t>
      </w:r>
      <w:r w:rsidR="00A15CB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w:t>
      </w:r>
      <w:r w:rsidR="00A15CB8" w:rsidRPr="006406D1">
        <w:rPr>
          <w:rFonts w:ascii="Traditional Arabic" w:hAnsi="Traditional Arabic" w:cs="Traditional Arabic"/>
          <w:color w:val="000000"/>
          <w:rtl/>
        </w:rPr>
        <w:t>الملكي، و</w:t>
      </w:r>
      <w:r w:rsidRPr="006406D1">
        <w:rPr>
          <w:rFonts w:ascii="Traditional Arabic" w:hAnsi="Traditional Arabic" w:cs="Traditional Arabic"/>
          <w:color w:val="000000"/>
          <w:rtl/>
        </w:rPr>
        <w:t>ما شاكله</w:t>
      </w:r>
      <w:r w:rsidR="00B47646" w:rsidRPr="006406D1">
        <w:rPr>
          <w:rFonts w:ascii="Traditional Arabic" w:hAnsi="Traditional Arabic" w:cs="Traditional Arabic"/>
          <w:color w:val="000000"/>
          <w:rtl/>
        </w:rPr>
        <w:t>؛ كفر وردة.</w:t>
      </w:r>
    </w:p>
    <w:p w:rsidR="00E17D71" w:rsidRPr="006406D1" w:rsidRDefault="00B47646" w:rsidP="004440D5">
      <w:pPr>
        <w:numPr>
          <w:ilvl w:val="0"/>
          <w:numId w:val="7"/>
        </w:numPr>
        <w:spacing w:before="100" w:beforeAutospacing="1" w:after="100" w:afterAutospacing="1" w:line="192" w:lineRule="auto"/>
        <w:ind w:left="0" w:firstLine="432"/>
        <w:jc w:val="both"/>
        <w:rPr>
          <w:rFonts w:ascii="Traditional Arabic" w:hAnsi="Traditional Arabic" w:cs="Traditional Arabic"/>
          <w:b/>
          <w:bCs/>
          <w:color w:val="000000"/>
        </w:rPr>
      </w:pPr>
      <w:r w:rsidRPr="006406D1">
        <w:rPr>
          <w:rStyle w:val="Strong"/>
          <w:rFonts w:ascii="Traditional Arabic" w:hAnsi="Traditional Arabic" w:cs="Traditional Arabic"/>
          <w:b w:val="0"/>
          <w:bCs w:val="0"/>
          <w:color w:val="000000"/>
          <w:rtl/>
        </w:rPr>
        <w:t>العمل في أمن الدولة</w:t>
      </w:r>
      <w:r w:rsidR="00A15CB8" w:rsidRPr="006406D1">
        <w:rPr>
          <w:rStyle w:val="Strong"/>
          <w:rFonts w:ascii="Traditional Arabic" w:hAnsi="Traditional Arabic" w:cs="Traditional Arabic"/>
          <w:b w:val="0"/>
          <w:bCs w:val="0"/>
          <w:color w:val="000000"/>
          <w:rtl/>
        </w:rPr>
        <w:t>،</w:t>
      </w:r>
      <w:r w:rsidRPr="006406D1">
        <w:rPr>
          <w:rStyle w:val="Strong"/>
          <w:rFonts w:ascii="Traditional Arabic" w:hAnsi="Traditional Arabic" w:cs="Traditional Arabic"/>
          <w:b w:val="0"/>
          <w:bCs w:val="0"/>
          <w:color w:val="000000"/>
          <w:rtl/>
        </w:rPr>
        <w:t xml:space="preserve"> أو مباحث عبيد</w:t>
      </w:r>
      <w:r w:rsidRPr="006406D1">
        <w:rPr>
          <w:rStyle w:val="Strong"/>
          <w:rFonts w:ascii="Traditional Arabic" w:hAnsi="Traditional Arabic" w:cs="Traditional Arabic"/>
          <w:b w:val="0"/>
          <w:bCs w:val="0"/>
          <w:color w:val="000000"/>
        </w:rPr>
        <w:t xml:space="preserve"> </w:t>
      </w:r>
      <w:r w:rsidRPr="006406D1">
        <w:rPr>
          <w:rStyle w:val="Strong"/>
          <w:rFonts w:ascii="Traditional Arabic" w:hAnsi="Traditional Arabic" w:cs="Traditional Arabic"/>
          <w:b w:val="0"/>
          <w:bCs w:val="0"/>
          <w:color w:val="000000"/>
          <w:rtl/>
        </w:rPr>
        <w:t>الياسق</w:t>
      </w:r>
      <w:r w:rsidR="00A15CB8" w:rsidRPr="006406D1">
        <w:rPr>
          <w:rStyle w:val="Strong"/>
          <w:rFonts w:ascii="Traditional Arabic" w:hAnsi="Traditional Arabic" w:cs="Traditional Arabic"/>
          <w:b w:val="0"/>
          <w:bCs w:val="0"/>
          <w:color w:val="000000"/>
          <w:rtl/>
        </w:rPr>
        <w:t>،</w:t>
      </w:r>
      <w:r w:rsidRPr="006406D1">
        <w:rPr>
          <w:rStyle w:val="Strong"/>
          <w:rFonts w:ascii="Traditional Arabic" w:hAnsi="Traditional Arabic" w:cs="Traditional Arabic"/>
          <w:b w:val="0"/>
          <w:bCs w:val="0"/>
          <w:color w:val="000000"/>
          <w:rtl/>
        </w:rPr>
        <w:t xml:space="preserve"> وجواسيسهم</w:t>
      </w:r>
      <w:r w:rsidR="00A15CB8" w:rsidRPr="006406D1">
        <w:rPr>
          <w:rStyle w:val="Strong"/>
          <w:rFonts w:ascii="Traditional Arabic" w:hAnsi="Traditional Arabic" w:cs="Traditional Arabic"/>
          <w:b w:val="0"/>
          <w:bCs w:val="0"/>
          <w:color w:val="000000"/>
          <w:rtl/>
        </w:rPr>
        <w:t>،</w:t>
      </w:r>
      <w:r w:rsidRPr="006406D1">
        <w:rPr>
          <w:rStyle w:val="Strong"/>
          <w:rFonts w:ascii="Traditional Arabic" w:hAnsi="Traditional Arabic" w:cs="Traditional Arabic"/>
          <w:b w:val="0"/>
          <w:bCs w:val="0"/>
          <w:color w:val="000000"/>
          <w:rtl/>
        </w:rPr>
        <w:t xml:space="preserve"> ومخابراتهم، كفر وردة.</w:t>
      </w:r>
    </w:p>
    <w:p w:rsidR="00A15CB8" w:rsidRPr="006406D1" w:rsidRDefault="00B47646" w:rsidP="004440D5">
      <w:pPr>
        <w:numPr>
          <w:ilvl w:val="0"/>
          <w:numId w:val="7"/>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العرافة – وهي القيام بأمور الجماعة أو الطائفة من الناس، وولاية أمورهم وتعريف</w:t>
      </w:r>
      <w:r w:rsidR="00A15CB8" w:rsidRPr="006406D1">
        <w:rPr>
          <w:rFonts w:ascii="Traditional Arabic" w:hAnsi="Traditional Arabic" w:cs="Traditional Arabic"/>
          <w:color w:val="000000"/>
          <w:rtl/>
        </w:rPr>
        <w:t xml:space="preserve"> الأمير</w:t>
      </w:r>
      <w:r w:rsidRPr="006406D1">
        <w:rPr>
          <w:rFonts w:ascii="Traditional Arabic" w:hAnsi="Traditional Arabic" w:cs="Traditional Arabic"/>
          <w:color w:val="000000"/>
          <w:rtl/>
        </w:rPr>
        <w:t xml:space="preserve"> </w:t>
      </w:r>
      <w:r w:rsidR="00A15CB8" w:rsidRPr="006406D1">
        <w:rPr>
          <w:rFonts w:ascii="Traditional Arabic" w:hAnsi="Traditional Arabic" w:cs="Traditional Arabic"/>
          <w:color w:val="000000"/>
          <w:rtl/>
        </w:rPr>
        <w:t>ب</w:t>
      </w:r>
      <w:r w:rsidRPr="006406D1">
        <w:rPr>
          <w:rFonts w:ascii="Traditional Arabic" w:hAnsi="Traditional Arabic" w:cs="Traditional Arabic"/>
          <w:color w:val="000000"/>
          <w:rtl/>
        </w:rPr>
        <w:t>أحوالهم وأمورهم</w:t>
      </w:r>
      <w:r w:rsidR="00A15CB8" w:rsidRPr="006406D1">
        <w:rPr>
          <w:rFonts w:ascii="Traditional Arabic" w:hAnsi="Traditional Arabic" w:cs="Traditional Arabic"/>
          <w:color w:val="000000"/>
          <w:rtl/>
        </w:rPr>
        <w:t>، وذلك عن طريق العريف</w:t>
      </w:r>
      <w:r w:rsidRPr="006406D1">
        <w:rPr>
          <w:rFonts w:ascii="Traditional Arabic" w:hAnsi="Traditional Arabic" w:cs="Traditional Arabic"/>
          <w:color w:val="000000"/>
          <w:rtl/>
        </w:rPr>
        <w:t xml:space="preserve"> - وكل ما</w:t>
      </w:r>
      <w:r w:rsidRPr="006406D1">
        <w:rPr>
          <w:rFonts w:ascii="Traditional Arabic" w:hAnsi="Traditional Arabic" w:cs="Traditional Arabic"/>
          <w:color w:val="000000"/>
        </w:rPr>
        <w:t xml:space="preserve"> </w:t>
      </w:r>
      <w:r w:rsidRPr="006406D1">
        <w:rPr>
          <w:rFonts w:ascii="Traditional Arabic" w:hAnsi="Traditional Arabic" w:cs="Traditional Arabic"/>
          <w:color w:val="000000"/>
          <w:rtl/>
        </w:rPr>
        <w:t>يدخل تحت مسمّاها، فيدخل إذ</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مسمى العريف كثير مما يتولاه الناس من وظائف ومناصب، كالمختار والمحافظ و</w:t>
      </w:r>
      <w:r w:rsidR="00A15CB8" w:rsidRPr="006406D1">
        <w:rPr>
          <w:rFonts w:ascii="Traditional Arabic" w:hAnsi="Traditional Arabic" w:cs="Traditional Arabic"/>
          <w:color w:val="000000"/>
          <w:rtl/>
        </w:rPr>
        <w:t>أعضاء المجالس البلدية... ونحوها، فهذه الوظائف محرمة.</w:t>
      </w:r>
    </w:p>
    <w:p w:rsidR="00A15CB8" w:rsidRPr="006406D1" w:rsidRDefault="00A15CB8" w:rsidP="004440D5">
      <w:pPr>
        <w:numPr>
          <w:ilvl w:val="0"/>
          <w:numId w:val="7"/>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جباية الأموال،</w:t>
      </w:r>
      <w:r w:rsidRPr="006406D1">
        <w:rPr>
          <w:rFonts w:ascii="Traditional Arabic" w:hAnsi="Traditional Arabic" w:cs="Traditional Arabic"/>
          <w:color w:val="000000"/>
        </w:rPr>
        <w:t xml:space="preserve"> </w:t>
      </w:r>
      <w:r w:rsidRPr="006406D1">
        <w:rPr>
          <w:rFonts w:ascii="Traditional Arabic" w:hAnsi="Traditional Arabic" w:cs="Traditional Arabic"/>
          <w:color w:val="000000"/>
          <w:rtl/>
        </w:rPr>
        <w:t>والمخالفات، والغرامات، والمكوس، والجمارك، وخزنها، والعمل في المؤسسات</w:t>
      </w:r>
      <w:r w:rsidRPr="006406D1">
        <w:rPr>
          <w:rFonts w:ascii="Traditional Arabic" w:hAnsi="Traditional Arabic" w:cs="Traditional Arabic"/>
          <w:color w:val="000000"/>
        </w:rPr>
        <w:t xml:space="preserve"> </w:t>
      </w:r>
      <w:r w:rsidRPr="006406D1">
        <w:rPr>
          <w:rFonts w:ascii="Traditional Arabic" w:hAnsi="Traditional Arabic" w:cs="Traditional Arabic"/>
          <w:color w:val="000000"/>
          <w:rtl/>
        </w:rPr>
        <w:t>الربوية، فكل هذه الوظائف محرمة.</w:t>
      </w:r>
    </w:p>
    <w:p w:rsidR="00995CA1" w:rsidRPr="006406D1" w:rsidRDefault="00995CA1" w:rsidP="004440D5">
      <w:pPr>
        <w:numPr>
          <w:ilvl w:val="0"/>
          <w:numId w:val="7"/>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العمل بريد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أو</w:t>
      </w:r>
      <w:r w:rsidRPr="006406D1">
        <w:rPr>
          <w:rFonts w:ascii="Traditional Arabic" w:hAnsi="Traditional Arabic" w:cs="Traditional Arabic"/>
          <w:color w:val="000000"/>
        </w:rPr>
        <w:t xml:space="preserve"> </w:t>
      </w:r>
      <w:r w:rsidRPr="006406D1">
        <w:rPr>
          <w:rFonts w:ascii="Traditional Arabic" w:hAnsi="Traditional Arabic" w:cs="Traditional Arabic"/>
          <w:color w:val="000000"/>
          <w:rtl/>
        </w:rPr>
        <w:t>سفير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أو رسول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عند عبيد الياسق، هذه الوظائف محرمة، ووظيفة السفير كفر وردة.</w:t>
      </w:r>
    </w:p>
    <w:p w:rsidR="00995CA1" w:rsidRPr="006406D1" w:rsidRDefault="00995CA1" w:rsidP="004440D5">
      <w:pPr>
        <w:numPr>
          <w:ilvl w:val="0"/>
          <w:numId w:val="7"/>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والعمل في</w:t>
      </w:r>
      <w:r w:rsidRPr="006406D1">
        <w:rPr>
          <w:rFonts w:ascii="Traditional Arabic" w:hAnsi="Traditional Arabic" w:cs="Traditional Arabic"/>
          <w:color w:val="000000"/>
        </w:rPr>
        <w:t xml:space="preserve"> </w:t>
      </w:r>
      <w:r w:rsidRPr="006406D1">
        <w:rPr>
          <w:rFonts w:ascii="Traditional Arabic" w:hAnsi="Traditional Arabic" w:cs="Traditional Arabic"/>
          <w:color w:val="000000"/>
          <w:rtl/>
        </w:rPr>
        <w:t>النيابة، والمحاماة، والقضاء، والمحاكم، كفر وردة.</w:t>
      </w:r>
    </w:p>
    <w:p w:rsidR="00995CA1" w:rsidRPr="006406D1" w:rsidRDefault="00995CA1" w:rsidP="004440D5">
      <w:pPr>
        <w:numPr>
          <w:ilvl w:val="0"/>
          <w:numId w:val="7"/>
        </w:numPr>
        <w:spacing w:before="100" w:beforeAutospacing="1" w:after="100" w:afterAutospacing="1" w:line="192" w:lineRule="auto"/>
        <w:ind w:left="0" w:firstLine="432"/>
        <w:jc w:val="both"/>
        <w:rPr>
          <w:rFonts w:ascii="Traditional Arabic" w:hAnsi="Traditional Arabic" w:cs="Traditional Arabic"/>
          <w:color w:val="000000"/>
        </w:rPr>
      </w:pPr>
      <w:r w:rsidRPr="006406D1">
        <w:rPr>
          <w:rStyle w:val="Strong"/>
          <w:rFonts w:ascii="Traditional Arabic" w:hAnsi="Traditional Arabic" w:cs="Traditional Arabic"/>
          <w:b w:val="0"/>
          <w:bCs w:val="0"/>
          <w:color w:val="000000"/>
          <w:rtl/>
        </w:rPr>
        <w:t>تولي منصب الوزارة، وعضوية مجالس الأمة، والبرلمانات</w:t>
      </w:r>
      <w:r w:rsidRPr="006406D1">
        <w:rPr>
          <w:rFonts w:ascii="Traditional Arabic" w:hAnsi="Traditional Arabic" w:cs="Traditional Arabic"/>
          <w:color w:val="000000"/>
          <w:rtl/>
        </w:rPr>
        <w:t>، كفر وردة.</w:t>
      </w:r>
    </w:p>
    <w:p w:rsidR="00690478" w:rsidRPr="006406D1" w:rsidRDefault="00690478"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Fonts w:ascii="Traditional Arabic" w:hAnsi="Traditional Arabic" w:cs="Traditional Arabic"/>
          <w:b/>
          <w:bCs/>
          <w:color w:val="000000"/>
          <w:u w:val="single"/>
          <w:rtl/>
        </w:rPr>
        <w:t>قاعدة في وظائف</w:t>
      </w:r>
      <w:r w:rsidRPr="006406D1">
        <w:rPr>
          <w:rFonts w:ascii="Traditional Arabic" w:hAnsi="Traditional Arabic" w:cs="Traditional Arabic"/>
          <w:b/>
          <w:bCs/>
          <w:color w:val="000000"/>
          <w:u w:val="single"/>
        </w:rPr>
        <w:t xml:space="preserve"> </w:t>
      </w:r>
      <w:r w:rsidRPr="006406D1">
        <w:rPr>
          <w:rFonts w:ascii="Traditional Arabic" w:hAnsi="Traditional Arabic" w:cs="Traditional Arabic"/>
          <w:b/>
          <w:bCs/>
          <w:color w:val="000000"/>
          <w:u w:val="single"/>
          <w:rtl/>
        </w:rPr>
        <w:t>الحكومات</w:t>
      </w:r>
      <w:r w:rsidRPr="006406D1">
        <w:rPr>
          <w:rFonts w:ascii="Traditional Arabic" w:hAnsi="Traditional Arabic" w:cs="Traditional Arabic"/>
          <w:color w:val="000000"/>
          <w:u w:val="single"/>
          <w:rtl/>
        </w:rPr>
        <w:t>:-</w:t>
      </w:r>
    </w:p>
    <w:p w:rsidR="00690478" w:rsidRPr="006406D1" w:rsidRDefault="0069047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وأخير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ولكي لا نُرمى من قِبل الغير؛ أننا قد حرّمنا جميع الوظائف والصناعات ودعونا إلى البطالة... وما إلى ذلك - نورد ما نقله الحافظ ابن حجر: (كره أهل العلم ذلك - أي العمل عند أهل الشرك - إلا لضرورة، بشرطين: أحدهما: </w:t>
      </w:r>
      <w:r w:rsidRPr="006406D1">
        <w:rPr>
          <w:rFonts w:ascii="Traditional Arabic" w:hAnsi="Traditional Arabic" w:cs="Traditional Arabic"/>
          <w:b/>
          <w:bCs/>
          <w:color w:val="000000"/>
          <w:u w:val="single"/>
          <w:rtl/>
        </w:rPr>
        <w:t>أن يكون عمله فيما يحل للمسلم فعله</w:t>
      </w:r>
      <w:r w:rsidRPr="006406D1">
        <w:rPr>
          <w:rFonts w:ascii="Traditional Arabic" w:hAnsi="Traditional Arabic" w:cs="Traditional Arabic"/>
          <w:color w:val="000000"/>
          <w:rtl/>
        </w:rPr>
        <w:t xml:space="preserve">، والآخر: </w:t>
      </w:r>
      <w:r w:rsidRPr="006406D1">
        <w:rPr>
          <w:rFonts w:ascii="Traditional Arabic" w:hAnsi="Traditional Arabic" w:cs="Traditional Arabic"/>
          <w:b/>
          <w:bCs/>
          <w:color w:val="000000"/>
          <w:u w:val="single"/>
          <w:rtl/>
        </w:rPr>
        <w:t>أن لا يعينه على ما يعود ضرره على المسلمين</w:t>
      </w:r>
      <w:r w:rsidRPr="006406D1">
        <w:rPr>
          <w:rFonts w:ascii="Traditional Arabic" w:hAnsi="Traditional Arabic" w:cs="Traditional Arabic"/>
          <w:color w:val="000000"/>
          <w:rtl/>
        </w:rPr>
        <w:t xml:space="preserve">)، وأضاف غيره </w:t>
      </w:r>
      <w:r w:rsidR="008D0996" w:rsidRPr="006406D1">
        <w:rPr>
          <w:rFonts w:ascii="Traditional Arabic" w:hAnsi="Traditional Arabic" w:cs="Traditional Arabic"/>
          <w:color w:val="000000"/>
          <w:rtl/>
        </w:rPr>
        <w:t>شرط</w:t>
      </w:r>
      <w:r w:rsidR="00D40592" w:rsidRPr="006406D1">
        <w:rPr>
          <w:rFonts w:ascii="Traditional Arabic" w:hAnsi="Traditional Arabic" w:cs="Traditional Arabic"/>
          <w:color w:val="000000"/>
          <w:rtl/>
        </w:rPr>
        <w:t>ًا</w:t>
      </w:r>
      <w:r w:rsidR="008D0996" w:rsidRPr="006406D1">
        <w:rPr>
          <w:rFonts w:ascii="Traditional Arabic" w:hAnsi="Traditional Arabic" w:cs="Traditional Arabic"/>
          <w:color w:val="000000"/>
          <w:rtl/>
        </w:rPr>
        <w:t xml:space="preserve"> ثالثا</w:t>
      </w:r>
      <w:r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u w:val="single"/>
          <w:rtl/>
        </w:rPr>
        <w:t>أن لا يكون في العمل إذلال للمسلم</w:t>
      </w:r>
      <w:r w:rsidRPr="006406D1">
        <w:rPr>
          <w:rFonts w:ascii="Traditional Arabic" w:hAnsi="Traditional Arabic" w:cs="Traditional Arabic"/>
          <w:color w:val="000000"/>
          <w:rtl/>
        </w:rPr>
        <w:t xml:space="preserve"> [ فتح الباري: 4 : 452 ]</w:t>
      </w:r>
      <w:r w:rsidR="001F3EB2" w:rsidRPr="006406D1">
        <w:rPr>
          <w:rFonts w:ascii="Traditional Arabic" w:hAnsi="Traditional Arabic" w:cs="Traditional Arabic"/>
          <w:color w:val="000000"/>
          <w:rtl/>
        </w:rPr>
        <w:t>، وأضيف شرط</w:t>
      </w:r>
      <w:r w:rsidR="00D40592" w:rsidRPr="006406D1">
        <w:rPr>
          <w:rFonts w:ascii="Traditional Arabic" w:hAnsi="Traditional Arabic" w:cs="Traditional Arabic"/>
          <w:color w:val="000000"/>
          <w:rtl/>
        </w:rPr>
        <w:t>ًا</w:t>
      </w:r>
      <w:r w:rsidR="001F3EB2" w:rsidRPr="006406D1">
        <w:rPr>
          <w:rFonts w:ascii="Traditional Arabic" w:hAnsi="Traditional Arabic" w:cs="Traditional Arabic"/>
          <w:color w:val="000000"/>
          <w:rtl/>
        </w:rPr>
        <w:t xml:space="preserve"> رابع</w:t>
      </w:r>
      <w:r w:rsidR="00D40592" w:rsidRPr="006406D1">
        <w:rPr>
          <w:rFonts w:ascii="Traditional Arabic" w:hAnsi="Traditional Arabic" w:cs="Traditional Arabic"/>
          <w:color w:val="000000"/>
          <w:rtl/>
        </w:rPr>
        <w:t>ًا</w:t>
      </w:r>
      <w:r w:rsidR="00B56994" w:rsidRPr="006406D1">
        <w:rPr>
          <w:rFonts w:ascii="Traditional Arabic" w:hAnsi="Traditional Arabic" w:cs="Traditional Arabic"/>
          <w:color w:val="000000"/>
          <w:rtl/>
        </w:rPr>
        <w:t xml:space="preserve">: </w:t>
      </w:r>
      <w:r w:rsidR="002B3324" w:rsidRPr="006406D1">
        <w:rPr>
          <w:rFonts w:ascii="Traditional Arabic" w:hAnsi="Traditional Arabic" w:cs="Traditional Arabic"/>
          <w:b/>
          <w:bCs/>
          <w:color w:val="000000"/>
          <w:u w:val="single"/>
          <w:rtl/>
        </w:rPr>
        <w:t>أن يكون على عقيدة صحيحة</w:t>
      </w:r>
      <w:r w:rsidR="00B56994" w:rsidRPr="006406D1">
        <w:rPr>
          <w:rFonts w:ascii="Traditional Arabic" w:hAnsi="Traditional Arabic" w:cs="Traditional Arabic"/>
          <w:b/>
          <w:bCs/>
          <w:color w:val="000000"/>
          <w:u w:val="single"/>
          <w:rtl/>
        </w:rPr>
        <w:t xml:space="preserve"> لئلا يُفتن في دينه</w:t>
      </w:r>
      <w:r w:rsidR="00B56994" w:rsidRPr="006406D1">
        <w:rPr>
          <w:rFonts w:ascii="Traditional Arabic" w:hAnsi="Traditional Arabic" w:cs="Traditional Arabic"/>
          <w:color w:val="000000"/>
          <w:rtl/>
        </w:rPr>
        <w:t>،</w:t>
      </w:r>
      <w:r w:rsidR="00D82266" w:rsidRPr="006406D1">
        <w:rPr>
          <w:rFonts w:ascii="Traditional Arabic" w:hAnsi="Traditional Arabic" w:cs="Traditional Arabic"/>
          <w:color w:val="000000"/>
          <w:rtl/>
        </w:rPr>
        <w:t xml:space="preserve"> وخامس</w:t>
      </w:r>
      <w:r w:rsidR="00D40592" w:rsidRPr="006406D1">
        <w:rPr>
          <w:rFonts w:ascii="Traditional Arabic" w:hAnsi="Traditional Arabic" w:cs="Traditional Arabic"/>
          <w:color w:val="000000"/>
          <w:rtl/>
        </w:rPr>
        <w:t>ًا</w:t>
      </w:r>
      <w:r w:rsidR="00D82266" w:rsidRPr="006406D1">
        <w:rPr>
          <w:rFonts w:ascii="Traditional Arabic" w:hAnsi="Traditional Arabic" w:cs="Traditional Arabic"/>
          <w:color w:val="000000"/>
          <w:rtl/>
        </w:rPr>
        <w:t xml:space="preserve">: </w:t>
      </w:r>
      <w:r w:rsidR="00D82266" w:rsidRPr="006406D1">
        <w:rPr>
          <w:rFonts w:ascii="Traditional Arabic" w:hAnsi="Traditional Arabic" w:cs="Traditional Arabic"/>
          <w:b/>
          <w:bCs/>
          <w:color w:val="000000"/>
          <w:u w:val="single"/>
          <w:rtl/>
        </w:rPr>
        <w:t>أن لا يكون العمل ذاته فيه موالاة للطواغيت، وإعانة لهم على ظلمهم</w:t>
      </w:r>
      <w:r w:rsidR="007758BF" w:rsidRPr="006406D1">
        <w:rPr>
          <w:rFonts w:ascii="Traditional Arabic" w:hAnsi="Traditional Arabic" w:cs="Traditional Arabic"/>
          <w:b/>
          <w:bCs/>
          <w:color w:val="000000"/>
          <w:u w:val="single"/>
          <w:rtl/>
        </w:rPr>
        <w:t>،</w:t>
      </w:r>
      <w:r w:rsidR="00D82266" w:rsidRPr="006406D1">
        <w:rPr>
          <w:rFonts w:ascii="Traditional Arabic" w:hAnsi="Traditional Arabic" w:cs="Traditional Arabic"/>
          <w:b/>
          <w:bCs/>
          <w:color w:val="000000"/>
          <w:u w:val="single"/>
          <w:rtl/>
        </w:rPr>
        <w:t xml:space="preserve"> وطغيانهم</w:t>
      </w:r>
      <w:r w:rsidR="007758BF" w:rsidRPr="006406D1">
        <w:rPr>
          <w:rFonts w:ascii="Traditional Arabic" w:hAnsi="Traditional Arabic" w:cs="Traditional Arabic"/>
          <w:b/>
          <w:bCs/>
          <w:color w:val="000000"/>
          <w:u w:val="single"/>
          <w:rtl/>
        </w:rPr>
        <w:t>،</w:t>
      </w:r>
      <w:r w:rsidR="00D82266" w:rsidRPr="006406D1">
        <w:rPr>
          <w:rFonts w:ascii="Traditional Arabic" w:hAnsi="Traditional Arabic" w:cs="Traditional Arabic"/>
          <w:b/>
          <w:bCs/>
          <w:color w:val="000000"/>
          <w:u w:val="single"/>
          <w:rtl/>
        </w:rPr>
        <w:t xml:space="preserve"> وكفرهم</w:t>
      </w:r>
      <w:r w:rsidR="00D82266" w:rsidRPr="006406D1">
        <w:rPr>
          <w:rFonts w:ascii="Traditional Arabic" w:hAnsi="Traditional Arabic" w:cs="Traditional Arabic"/>
          <w:color w:val="000000"/>
          <w:rtl/>
        </w:rPr>
        <w:t>، وسادس</w:t>
      </w:r>
      <w:r w:rsidR="00D40592" w:rsidRPr="006406D1">
        <w:rPr>
          <w:rFonts w:ascii="Traditional Arabic" w:hAnsi="Traditional Arabic" w:cs="Traditional Arabic"/>
          <w:color w:val="000000"/>
          <w:rtl/>
        </w:rPr>
        <w:t>ًا</w:t>
      </w:r>
      <w:r w:rsidR="00D82266" w:rsidRPr="006406D1">
        <w:rPr>
          <w:rFonts w:ascii="Traditional Arabic" w:hAnsi="Traditional Arabic" w:cs="Traditional Arabic"/>
          <w:color w:val="000000"/>
          <w:rtl/>
        </w:rPr>
        <w:t xml:space="preserve">: </w:t>
      </w:r>
      <w:r w:rsidR="00D82266" w:rsidRPr="006406D1">
        <w:rPr>
          <w:rFonts w:ascii="Traditional Arabic" w:hAnsi="Traditional Arabic" w:cs="Traditional Arabic"/>
          <w:b/>
          <w:bCs/>
          <w:color w:val="000000"/>
          <w:u w:val="single"/>
          <w:rtl/>
        </w:rPr>
        <w:t>أن لا يكون في العمل أو الوظيفة تقوية للباطل وأهله، وفيه إعانة لهم على المنكر والإثم والعدوان، لنهي الشارع عن ذلك</w:t>
      </w:r>
      <w:r w:rsidR="00D82266" w:rsidRPr="006406D1">
        <w:rPr>
          <w:rFonts w:ascii="Traditional Arabic" w:hAnsi="Traditional Arabic" w:cs="Traditional Arabic"/>
          <w:b/>
          <w:bCs/>
          <w:color w:val="000000"/>
          <w:rtl/>
        </w:rPr>
        <w:t xml:space="preserve"> </w:t>
      </w:r>
      <w:r w:rsidR="00D82266" w:rsidRPr="006406D1">
        <w:rPr>
          <w:rFonts w:ascii="Traditional Arabic" w:hAnsi="Traditional Arabic" w:cs="Traditional Arabic"/>
          <w:color w:val="000000"/>
          <w:rtl/>
        </w:rPr>
        <w:t>كما في قوله تعالى:</w:t>
      </w:r>
      <w:r w:rsidR="00D82266" w:rsidRPr="006406D1">
        <w:rPr>
          <w:rFonts w:ascii="Traditional Arabic" w:hAnsi="Traditional Arabic" w:cs="Traditional Arabic"/>
          <w:b/>
          <w:bCs/>
          <w:color w:val="000000"/>
          <w:rtl/>
        </w:rPr>
        <w:t xml:space="preserve"> (وتعاونوا على البر والتقوى ولا تعاونوا على الإثم والعدوان)</w:t>
      </w:r>
      <w:r w:rsidR="00D82266" w:rsidRPr="006406D1">
        <w:rPr>
          <w:rFonts w:ascii="Traditional Arabic" w:hAnsi="Traditional Arabic" w:cs="Traditional Arabic"/>
          <w:color w:val="000000"/>
          <w:rtl/>
        </w:rPr>
        <w:t xml:space="preserve"> [ </w:t>
      </w:r>
      <w:r w:rsidR="007758BF" w:rsidRPr="006406D1">
        <w:rPr>
          <w:rFonts w:ascii="Traditional Arabic" w:hAnsi="Traditional Arabic" w:cs="Traditional Arabic"/>
          <w:color w:val="000000"/>
          <w:rtl/>
        </w:rPr>
        <w:t>المائدة: 2 ]،</w:t>
      </w:r>
      <w:r w:rsidR="00D82266" w:rsidRPr="006406D1">
        <w:rPr>
          <w:rFonts w:ascii="Traditional Arabic" w:hAnsi="Traditional Arabic" w:cs="Traditional Arabic"/>
          <w:color w:val="000000"/>
          <w:rtl/>
        </w:rPr>
        <w:t xml:space="preserve"> </w:t>
      </w:r>
      <w:r w:rsidR="001F3EB2" w:rsidRPr="006406D1">
        <w:rPr>
          <w:rFonts w:ascii="Traditional Arabic" w:hAnsi="Traditional Arabic" w:cs="Traditional Arabic"/>
          <w:color w:val="000000"/>
          <w:rtl/>
        </w:rPr>
        <w:t>فيُستفاد مما تقدم أن وظائف الحكومات:</w:t>
      </w:r>
    </w:p>
    <w:p w:rsidR="001F3EB2" w:rsidRPr="006406D1" w:rsidRDefault="001F3EB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منها ما يكون فيه نصرة، أو تثبيت لقوانينهم، وتشريعاتهم الباطلة، وتواطؤ معهم عليها، فهذه الوظائف كفر وردة.</w:t>
      </w:r>
    </w:p>
    <w:p w:rsidR="001F3EB2" w:rsidRPr="006406D1" w:rsidRDefault="001F3EB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ومنها ما يكون فيه معصية؛ فهو حرام.</w:t>
      </w:r>
    </w:p>
    <w:p w:rsidR="001108E5" w:rsidRPr="006406D1" w:rsidRDefault="001F3EB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وما لم يكن من هذا ولا ذاك؛ فلا نقول فيه إلا بالكراهة، وإنما قلنا بالكراهة خوف</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أن يتسلطوا على المسلم ويمنعوه حقه إلا أن يُطاوعهم بما يحبون ويهوون، وخوف</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أن يحصل نوع ألفة ومودة مع طول الخلطة بالكافر ومجالسته، فتتميع قضية الول</w:t>
      </w:r>
      <w:r w:rsidR="00885054" w:rsidRPr="006406D1">
        <w:rPr>
          <w:rFonts w:ascii="Traditional Arabic" w:hAnsi="Traditional Arabic" w:cs="Traditional Arabic"/>
          <w:color w:val="000000"/>
          <w:rtl/>
        </w:rPr>
        <w:t>اء والبراء والحب والبغض في الله [ كشف النقاب عن شريعة الغاب لأ</w:t>
      </w:r>
      <w:r w:rsidR="00865EAC" w:rsidRPr="006406D1">
        <w:rPr>
          <w:rFonts w:ascii="Traditional Arabic" w:hAnsi="Traditional Arabic" w:cs="Traditional Arabic"/>
          <w:color w:val="000000"/>
          <w:rtl/>
        </w:rPr>
        <w:t>بي محمد المقدسي: ص 115 ، 122، 1</w:t>
      </w:r>
      <w:r w:rsidR="00475A27" w:rsidRPr="006406D1">
        <w:rPr>
          <w:rFonts w:ascii="Traditional Arabic" w:hAnsi="Traditional Arabic" w:cs="Traditional Arabic"/>
          <w:color w:val="000000"/>
          <w:rtl/>
        </w:rPr>
        <w:t>24 ، 125</w:t>
      </w:r>
      <w:r w:rsidR="00885054" w:rsidRPr="006406D1">
        <w:rPr>
          <w:rFonts w:ascii="Traditional Arabic" w:hAnsi="Traditional Arabic" w:cs="Traditional Arabic"/>
          <w:color w:val="000000"/>
          <w:rtl/>
        </w:rPr>
        <w:t xml:space="preserve"> ، </w:t>
      </w:r>
      <w:r w:rsidR="006171CB" w:rsidRPr="006406D1">
        <w:rPr>
          <w:rFonts w:ascii="Traditional Arabic" w:hAnsi="Traditional Arabic" w:cs="Traditional Arabic"/>
          <w:color w:val="000000"/>
          <w:rtl/>
        </w:rPr>
        <w:t>127 ، 128 ، 131 ، 136 ، والمصابيح المنيرة: ص 4 ، 5 ، حكم الإسلام في</w:t>
      </w:r>
      <w:r w:rsidR="006171CB" w:rsidRPr="006406D1">
        <w:rPr>
          <w:rFonts w:ascii="Traditional Arabic" w:hAnsi="Traditional Arabic" w:cs="Traditional Arabic"/>
          <w:color w:val="000000"/>
        </w:rPr>
        <w:t xml:space="preserve"> </w:t>
      </w:r>
      <w:r w:rsidR="006171CB" w:rsidRPr="006406D1">
        <w:rPr>
          <w:rFonts w:ascii="Traditional Arabic" w:hAnsi="Traditional Arabic" w:cs="Traditional Arabic"/>
          <w:color w:val="000000"/>
          <w:rtl/>
        </w:rPr>
        <w:t>الديمقراطية والتعددية الحزبية</w:t>
      </w:r>
      <w:r w:rsidR="006D243F" w:rsidRPr="006406D1">
        <w:rPr>
          <w:rFonts w:ascii="Traditional Arabic" w:hAnsi="Traditional Arabic" w:cs="Traditional Arabic"/>
          <w:color w:val="000000"/>
          <w:rtl/>
        </w:rPr>
        <w:t xml:space="preserve"> لأبي بصير: ص 210 ].</w:t>
      </w:r>
    </w:p>
    <w:p w:rsidR="00866298" w:rsidRPr="006406D1" w:rsidRDefault="001901C5"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الرابعة</w:t>
      </w:r>
      <w:r w:rsidR="00866298" w:rsidRPr="006406D1">
        <w:rPr>
          <w:rFonts w:ascii="Traditional Arabic" w:hAnsi="Traditional Arabic" w:cs="Traditional Arabic"/>
          <w:b/>
          <w:bCs/>
          <w:color w:val="000000"/>
          <w:u w:val="single"/>
          <w:rtl/>
        </w:rPr>
        <w:t xml:space="preserve"> عشرة:</w:t>
      </w:r>
      <w:r w:rsidR="00866298" w:rsidRPr="006406D1">
        <w:rPr>
          <w:rFonts w:ascii="Traditional Arabic" w:hAnsi="Traditional Arabic" w:cs="Traditional Arabic"/>
          <w:b/>
          <w:bCs/>
          <w:color w:val="000000"/>
          <w:rtl/>
        </w:rPr>
        <w:t xml:space="preserve"> صفات جيوش طواغيت الحكم:-</w:t>
      </w:r>
    </w:p>
    <w:p w:rsidR="00B33484" w:rsidRPr="006406D1" w:rsidRDefault="00B33484" w:rsidP="004440D5">
      <w:pPr>
        <w:numPr>
          <w:ilvl w:val="0"/>
          <w:numId w:val="8"/>
        </w:numPr>
        <w:spacing w:before="100" w:beforeAutospacing="1" w:after="100" w:afterAutospacing="1" w:line="192" w:lineRule="auto"/>
        <w:ind w:left="0" w:firstLine="432"/>
        <w:jc w:val="both"/>
        <w:rPr>
          <w:rFonts w:ascii="Traditional Arabic" w:hAnsi="Traditional Arabic" w:cs="Traditional Arabic"/>
          <w:b/>
          <w:bCs/>
          <w:color w:val="000000"/>
        </w:rPr>
      </w:pPr>
      <w:r w:rsidRPr="006406D1">
        <w:rPr>
          <w:rFonts w:ascii="Traditional Arabic" w:hAnsi="Traditional Arabic" w:cs="Traditional Arabic"/>
          <w:color w:val="000000"/>
          <w:rtl/>
        </w:rPr>
        <w:t xml:space="preserve">هذه الجيوش لا تحكم بما أنزل الله وإنما تحكم بشرائع الكفر والطغيان، كما أنها لا تلتزم بصوم، ولا صلاة، ولاحج، وإن وجد منهم بعض الأفراد من يؤدي هذه الفرائض فهو يؤديها بطريقة فردية.. وربما بعدها قد يخضع للمراقبة والمتابعة والمساءلة. </w:t>
      </w:r>
    </w:p>
    <w:p w:rsidR="00B33484" w:rsidRPr="006406D1" w:rsidRDefault="00B33484" w:rsidP="004440D5">
      <w:pPr>
        <w:numPr>
          <w:ilvl w:val="0"/>
          <w:numId w:val="8"/>
        </w:numPr>
        <w:spacing w:before="100" w:beforeAutospacing="1" w:after="100" w:afterAutospacing="1" w:line="192" w:lineRule="auto"/>
        <w:ind w:left="0" w:firstLine="432"/>
        <w:jc w:val="both"/>
        <w:rPr>
          <w:rFonts w:ascii="Traditional Arabic" w:hAnsi="Traditional Arabic" w:cs="Traditional Arabic"/>
          <w:b/>
          <w:bCs/>
          <w:color w:val="000000"/>
        </w:rPr>
      </w:pPr>
      <w:r w:rsidRPr="006406D1">
        <w:rPr>
          <w:rFonts w:ascii="Traditional Arabic" w:hAnsi="Traditional Arabic" w:cs="Traditional Arabic"/>
          <w:color w:val="000000"/>
          <w:rtl/>
        </w:rPr>
        <w:t>يكثر في هذه الجيوش من يشتم الله، والدين، والاستهزاء والطعن بالنبي محمد صلى الله عليه وسلم، من دون أن ينكر عليهم أحد، بينما لو تجرأ منهم من تكلم بكلمة نابية أو اعتراض على الطاغوت الحاكم، أو من هو دونه رتبة من الفئة المتنفذة الحاكمة فإنه يسجن، ويُضرب ضرب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شديد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وربما في بعض الجيوش يكون ذلك مبرر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لقتله وإعدامه!!.</w:t>
      </w:r>
    </w:p>
    <w:p w:rsidR="00B33484" w:rsidRPr="006406D1" w:rsidRDefault="00B33484" w:rsidP="004440D5">
      <w:pPr>
        <w:numPr>
          <w:ilvl w:val="0"/>
          <w:numId w:val="8"/>
        </w:numPr>
        <w:spacing w:before="100" w:beforeAutospacing="1" w:after="100" w:afterAutospacing="1" w:line="192" w:lineRule="auto"/>
        <w:ind w:left="0" w:firstLine="432"/>
        <w:jc w:val="both"/>
        <w:rPr>
          <w:rFonts w:ascii="Traditional Arabic" w:hAnsi="Traditional Arabic" w:cs="Traditional Arabic"/>
          <w:b/>
          <w:bCs/>
          <w:color w:val="000000"/>
        </w:rPr>
      </w:pPr>
      <w:r w:rsidRPr="006406D1">
        <w:rPr>
          <w:rFonts w:ascii="Traditional Arabic" w:hAnsi="Traditional Arabic" w:cs="Traditional Arabic"/>
          <w:color w:val="000000"/>
          <w:rtl/>
        </w:rPr>
        <w:t>لا يُعظمون شعائر الله ولا يعرفون لها الوقار ولا الاحترام.. بل هي مهانة ومُزدَرَاة وفي كثير من البلدان تحولت فيها المساجد إلى متاحف أثرية تستقبل السائحين العراة.</w:t>
      </w:r>
    </w:p>
    <w:p w:rsidR="00B33484" w:rsidRPr="006406D1" w:rsidRDefault="00B33484" w:rsidP="004440D5">
      <w:pPr>
        <w:numPr>
          <w:ilvl w:val="0"/>
          <w:numId w:val="8"/>
        </w:numPr>
        <w:spacing w:before="100" w:beforeAutospacing="1" w:after="100" w:afterAutospacing="1" w:line="192" w:lineRule="auto"/>
        <w:ind w:left="0" w:firstLine="432"/>
        <w:jc w:val="both"/>
        <w:rPr>
          <w:rFonts w:ascii="Traditional Arabic" w:hAnsi="Traditional Arabic" w:cs="Traditional Arabic"/>
          <w:b/>
          <w:bCs/>
          <w:color w:val="000000"/>
        </w:rPr>
      </w:pPr>
      <w:r w:rsidRPr="006406D1">
        <w:rPr>
          <w:rFonts w:ascii="Traditional Arabic" w:hAnsi="Traditional Arabic" w:cs="Traditional Arabic"/>
          <w:color w:val="000000"/>
          <w:rtl/>
        </w:rPr>
        <w:t>يبكون الأقصى الأسير مسرى النبي صلى الله عليه وسلم بدموع التماسيح، وبنفس الوقت هم أنفسهم ينتهكون حرمات بيوت الله تعالى لأتفه الأسباب، ولا يتورعون لأدنى سببٍ أن يدخلوا المساجد بأحذيتهم النجسة ليروعوا من فيها من المصلين الآمنين، كما حدث في سوريا أيام مجزرة حُماة.</w:t>
      </w:r>
    </w:p>
    <w:p w:rsidR="00B33484" w:rsidRPr="006406D1" w:rsidRDefault="00B33484" w:rsidP="004440D5">
      <w:pPr>
        <w:numPr>
          <w:ilvl w:val="0"/>
          <w:numId w:val="8"/>
        </w:numPr>
        <w:spacing w:before="100" w:beforeAutospacing="1" w:after="100" w:afterAutospacing="1" w:line="192" w:lineRule="auto"/>
        <w:ind w:left="0" w:firstLine="432"/>
        <w:jc w:val="both"/>
        <w:rPr>
          <w:rFonts w:ascii="Traditional Arabic" w:hAnsi="Traditional Arabic" w:cs="Traditional Arabic"/>
          <w:b/>
          <w:bCs/>
          <w:color w:val="000000"/>
        </w:rPr>
      </w:pPr>
      <w:r w:rsidRPr="006406D1">
        <w:rPr>
          <w:rFonts w:ascii="Traditional Arabic" w:hAnsi="Traditional Arabic" w:cs="Traditional Arabic"/>
          <w:color w:val="000000"/>
          <w:rtl/>
        </w:rPr>
        <w:t xml:space="preserve">هذه الجيوش فيها الكافر الأصلي؛ كالنصارى، وغيرهم، وكثير من الكفرة المرتدين، والزنادقة الملحدين، والكثير الكثير من الفسقة المجرمين، </w:t>
      </w:r>
      <w:r w:rsidR="00612469" w:rsidRPr="006406D1">
        <w:rPr>
          <w:rFonts w:ascii="Traditional Arabic" w:hAnsi="Traditional Arabic" w:cs="Traditional Arabic"/>
          <w:color w:val="000000"/>
          <w:rtl/>
        </w:rPr>
        <w:t>وكل هؤلاء</w:t>
      </w:r>
      <w:r w:rsidRPr="006406D1">
        <w:rPr>
          <w:rFonts w:ascii="Traditional Arabic" w:hAnsi="Traditional Arabic" w:cs="Traditional Arabic"/>
          <w:color w:val="000000"/>
          <w:rtl/>
        </w:rPr>
        <w:t xml:space="preserve"> يستوون في الولاء ل</w:t>
      </w:r>
      <w:r w:rsidR="00612469" w:rsidRPr="006406D1">
        <w:rPr>
          <w:rFonts w:ascii="Traditional Arabic" w:hAnsi="Traditional Arabic" w:cs="Traditional Arabic"/>
          <w:color w:val="000000"/>
          <w:rtl/>
        </w:rPr>
        <w:t>لحاكم ولأنظمة الجيوش الطاغية، و</w:t>
      </w:r>
      <w:r w:rsidRPr="006406D1">
        <w:rPr>
          <w:rFonts w:ascii="Traditional Arabic" w:hAnsi="Traditional Arabic" w:cs="Traditional Arabic"/>
          <w:color w:val="000000"/>
          <w:rtl/>
        </w:rPr>
        <w:t>الكافر المجرم في نظرهم مقدم ومفضل على المؤمن التقي</w:t>
      </w:r>
      <w:r w:rsidR="00612469" w:rsidRPr="006406D1">
        <w:rPr>
          <w:rFonts w:ascii="Traditional Arabic" w:hAnsi="Traditional Arabic" w:cs="Traditional Arabic"/>
          <w:color w:val="000000"/>
          <w:rtl/>
        </w:rPr>
        <w:t>.</w:t>
      </w:r>
    </w:p>
    <w:p w:rsidR="005C2A32" w:rsidRPr="006406D1" w:rsidRDefault="005C2A32" w:rsidP="004440D5">
      <w:pPr>
        <w:numPr>
          <w:ilvl w:val="0"/>
          <w:numId w:val="8"/>
        </w:numPr>
        <w:spacing w:before="100" w:beforeAutospacing="1" w:after="100" w:afterAutospacing="1" w:line="192" w:lineRule="auto"/>
        <w:ind w:left="0" w:firstLine="432"/>
        <w:jc w:val="both"/>
        <w:rPr>
          <w:rFonts w:ascii="Traditional Arabic" w:hAnsi="Traditional Arabic" w:cs="Traditional Arabic"/>
          <w:b/>
          <w:bCs/>
          <w:color w:val="000000"/>
        </w:rPr>
      </w:pPr>
      <w:r w:rsidRPr="006406D1">
        <w:rPr>
          <w:rFonts w:ascii="Traditional Arabic" w:hAnsi="Traditional Arabic" w:cs="Traditional Arabic"/>
          <w:color w:val="000000"/>
          <w:rtl/>
        </w:rPr>
        <w:t>يُعقد الولاء والبراء في شخص الحاكم، فيوالون من يواليه، ويعادون من يُعاديه، ويُقاتلون ويُسالمون فيه وعليه!!، إن أمرهم أطاعوه وإن كان أمره فيه كفر ومعصية لله تعالى، وإن نهاهم انتهوا وإن كان في نهيه نهي عن طاعة وعبادة لله تعالى، وإن أمرهم بقتل وسجن العباد امتثلوا لأمره لأنه صاحب الأمر والنهي الذي يجب أن يُطاع لذاته، بغض النظر هل هؤلاء الناس يستحقون القتل والسجن أم لا!!.</w:t>
      </w:r>
    </w:p>
    <w:p w:rsidR="005C2A32" w:rsidRPr="006406D1" w:rsidRDefault="005C2A32" w:rsidP="004440D5">
      <w:pPr>
        <w:numPr>
          <w:ilvl w:val="0"/>
          <w:numId w:val="8"/>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عسكر هذه الجيوش كالوحوش الضارية على من يقترب بسوء من سياج الطاغوت الحاكم، ومن حكمه ونظامه، بينما تراهم على أعداء الأمة الخارجيين رحماء كلهم وداعة، ولطف، ورحمة، ولكن بجبنٍ وذلةٍ وخسة!!</w:t>
      </w:r>
      <w:r w:rsidR="00046463" w:rsidRPr="006406D1">
        <w:rPr>
          <w:rFonts w:ascii="Traditional Arabic" w:hAnsi="Traditional Arabic" w:cs="Traditional Arabic"/>
          <w:color w:val="000000"/>
          <w:rtl/>
        </w:rPr>
        <w:t xml:space="preserve"> [ مسائل هامة في بيان حال جيوش الأمة لأبي بصير: ص 7 ، 8 ].</w:t>
      </w:r>
    </w:p>
    <w:p w:rsidR="005C2A32" w:rsidRPr="006406D1" w:rsidRDefault="001901C5"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الخامسة</w:t>
      </w:r>
      <w:r w:rsidR="005C2A32" w:rsidRPr="006406D1">
        <w:rPr>
          <w:rFonts w:ascii="Traditional Arabic" w:hAnsi="Traditional Arabic" w:cs="Traditional Arabic"/>
          <w:b/>
          <w:bCs/>
          <w:color w:val="000000"/>
          <w:u w:val="single"/>
          <w:rtl/>
        </w:rPr>
        <w:t xml:space="preserve"> عشرة:</w:t>
      </w:r>
      <w:r w:rsidR="005C2A32" w:rsidRPr="006406D1">
        <w:rPr>
          <w:rFonts w:ascii="Traditional Arabic" w:hAnsi="Traditional Arabic" w:cs="Traditional Arabic"/>
          <w:b/>
          <w:bCs/>
          <w:color w:val="000000"/>
          <w:rtl/>
        </w:rPr>
        <w:t xml:space="preserve"> مُنكرات العسكرية الوخيمة في أنظمة الطواغيت:- </w:t>
      </w:r>
    </w:p>
    <w:p w:rsidR="000C7774" w:rsidRPr="006406D1" w:rsidRDefault="00F60504"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 xml:space="preserve">1- </w:t>
      </w:r>
      <w:r w:rsidR="000C7774" w:rsidRPr="006406D1">
        <w:rPr>
          <w:rFonts w:ascii="Traditional Arabic" w:hAnsi="Traditional Arabic" w:cs="Traditional Arabic"/>
          <w:color w:val="000000"/>
          <w:rtl/>
        </w:rPr>
        <w:t>التشبه بالكفار في اللباس</w:t>
      </w:r>
      <w:r w:rsidR="000C7774" w:rsidRPr="006406D1">
        <w:rPr>
          <w:rFonts w:ascii="Traditional Arabic" w:hAnsi="Traditional Arabic" w:cs="Traditional Arabic"/>
          <w:b/>
          <w:bCs/>
          <w:color w:val="000000"/>
          <w:rtl/>
        </w:rPr>
        <w:t>.</w:t>
      </w:r>
    </w:p>
    <w:p w:rsidR="000C7774" w:rsidRPr="006406D1" w:rsidRDefault="00F6050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 xml:space="preserve">2- </w:t>
      </w:r>
      <w:r w:rsidR="000C7774" w:rsidRPr="006406D1">
        <w:rPr>
          <w:rStyle w:val="Strong"/>
          <w:rFonts w:ascii="Traditional Arabic" w:hAnsi="Traditional Arabic" w:cs="Traditional Arabic"/>
          <w:b w:val="0"/>
          <w:bCs w:val="0"/>
          <w:color w:val="000000"/>
          <w:rtl/>
        </w:rPr>
        <w:t>تعليمات الجند</w:t>
      </w:r>
      <w:r w:rsidR="000C7774" w:rsidRPr="006406D1">
        <w:rPr>
          <w:rFonts w:ascii="Traditional Arabic" w:hAnsi="Traditional Arabic" w:cs="Traditional Arabic"/>
          <w:color w:val="000000"/>
          <w:rtl/>
        </w:rPr>
        <w:t>.</w:t>
      </w:r>
    </w:p>
    <w:p w:rsidR="000C7774" w:rsidRPr="006406D1" w:rsidRDefault="00F6050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 xml:space="preserve">3- </w:t>
      </w:r>
      <w:r w:rsidR="000C7774" w:rsidRPr="006406D1">
        <w:rPr>
          <w:rStyle w:val="Strong"/>
          <w:rFonts w:ascii="Traditional Arabic" w:hAnsi="Traditional Arabic" w:cs="Traditional Arabic"/>
          <w:b w:val="0"/>
          <w:bCs w:val="0"/>
          <w:color w:val="000000"/>
          <w:rtl/>
        </w:rPr>
        <w:t>التشبه بأعداء الله بلبس البرنيطة</w:t>
      </w:r>
      <w:r w:rsidRPr="006406D1">
        <w:rPr>
          <w:rStyle w:val="Strong"/>
          <w:rFonts w:ascii="Traditional Arabic" w:hAnsi="Traditional Arabic" w:cs="Traditional Arabic"/>
          <w:b w:val="0"/>
          <w:bCs w:val="0"/>
          <w:color w:val="000000"/>
          <w:rtl/>
        </w:rPr>
        <w:t>.</w:t>
      </w:r>
    </w:p>
    <w:p w:rsidR="000C7774" w:rsidRPr="006406D1" w:rsidRDefault="00F6050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 xml:space="preserve">4- </w:t>
      </w:r>
      <w:r w:rsidR="000C7774" w:rsidRPr="006406D1">
        <w:rPr>
          <w:rStyle w:val="Strong"/>
          <w:rFonts w:ascii="Traditional Arabic" w:hAnsi="Traditional Arabic" w:cs="Traditional Arabic"/>
          <w:b w:val="0"/>
          <w:bCs w:val="0"/>
          <w:color w:val="000000"/>
          <w:rtl/>
        </w:rPr>
        <w:t>التشبه بأعداء الله في تدريب الجنود</w:t>
      </w:r>
      <w:r w:rsidRPr="006406D1">
        <w:rPr>
          <w:rFonts w:ascii="Traditional Arabic" w:hAnsi="Traditional Arabic" w:cs="Traditional Arabic"/>
          <w:color w:val="000000"/>
          <w:rtl/>
        </w:rPr>
        <w:t>.</w:t>
      </w:r>
    </w:p>
    <w:p w:rsidR="000C7774" w:rsidRPr="006406D1" w:rsidRDefault="00F6050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 xml:space="preserve">5- </w:t>
      </w:r>
      <w:r w:rsidR="000C7774" w:rsidRPr="006406D1">
        <w:rPr>
          <w:rStyle w:val="Strong"/>
          <w:rFonts w:ascii="Traditional Arabic" w:hAnsi="Traditional Arabic" w:cs="Traditional Arabic"/>
          <w:b w:val="0"/>
          <w:bCs w:val="0"/>
          <w:color w:val="000000"/>
          <w:rtl/>
        </w:rPr>
        <w:t>التشبه بأعداء الله في الإشارة بالأصابع عند السلام</w:t>
      </w:r>
      <w:r w:rsidRPr="006406D1">
        <w:rPr>
          <w:rStyle w:val="Strong"/>
          <w:rFonts w:ascii="Traditional Arabic" w:hAnsi="Traditional Arabic" w:cs="Traditional Arabic"/>
          <w:b w:val="0"/>
          <w:bCs w:val="0"/>
          <w:color w:val="000000"/>
          <w:rtl/>
        </w:rPr>
        <w:t>،</w:t>
      </w:r>
      <w:r w:rsidR="000C7774" w:rsidRPr="006406D1">
        <w:rPr>
          <w:rStyle w:val="Strong"/>
          <w:rFonts w:ascii="Traditional Arabic" w:hAnsi="Traditional Arabic" w:cs="Traditional Arabic"/>
          <w:b w:val="0"/>
          <w:bCs w:val="0"/>
          <w:color w:val="000000"/>
          <w:rtl/>
        </w:rPr>
        <w:t xml:space="preserve"> وكذلك الإشارة بالأكُف</w:t>
      </w:r>
      <w:r w:rsidRPr="006406D1">
        <w:rPr>
          <w:rFonts w:ascii="Traditional Arabic" w:hAnsi="Traditional Arabic" w:cs="Traditional Arabic"/>
          <w:color w:val="000000"/>
          <w:rtl/>
        </w:rPr>
        <w:t>.</w:t>
      </w:r>
    </w:p>
    <w:p w:rsidR="000C7774" w:rsidRPr="006406D1" w:rsidRDefault="00F6050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 xml:space="preserve">6- </w:t>
      </w:r>
      <w:r w:rsidR="000C7774" w:rsidRPr="006406D1">
        <w:rPr>
          <w:rStyle w:val="Strong"/>
          <w:rFonts w:ascii="Traditional Arabic" w:hAnsi="Traditional Arabic" w:cs="Traditional Arabic"/>
          <w:b w:val="0"/>
          <w:bCs w:val="0"/>
          <w:color w:val="000000"/>
          <w:rtl/>
        </w:rPr>
        <w:t>التشبه بأعداء الله بالقيام على الملوك</w:t>
      </w:r>
      <w:r w:rsidRPr="006406D1">
        <w:rPr>
          <w:rStyle w:val="Strong"/>
          <w:rFonts w:ascii="Traditional Arabic" w:hAnsi="Traditional Arabic" w:cs="Traditional Arabic"/>
          <w:b w:val="0"/>
          <w:bCs w:val="0"/>
          <w:color w:val="000000"/>
          <w:rtl/>
        </w:rPr>
        <w:t>، والحكام، والرؤساء،</w:t>
      </w:r>
      <w:r w:rsidR="000C7774" w:rsidRPr="006406D1">
        <w:rPr>
          <w:rStyle w:val="Strong"/>
          <w:rFonts w:ascii="Traditional Arabic" w:hAnsi="Traditional Arabic" w:cs="Traditional Arabic"/>
          <w:b w:val="0"/>
          <w:bCs w:val="0"/>
          <w:color w:val="000000"/>
          <w:rtl/>
        </w:rPr>
        <w:t xml:space="preserve"> وهم قعود</w:t>
      </w:r>
      <w:r w:rsidRPr="006406D1">
        <w:rPr>
          <w:rFonts w:ascii="Traditional Arabic" w:hAnsi="Traditional Arabic" w:cs="Traditional Arabic"/>
          <w:color w:val="000000"/>
          <w:rtl/>
        </w:rPr>
        <w:t>.</w:t>
      </w:r>
    </w:p>
    <w:p w:rsidR="000C7774" w:rsidRPr="006406D1" w:rsidRDefault="00F6050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 xml:space="preserve">7- </w:t>
      </w:r>
      <w:r w:rsidR="000C7774" w:rsidRPr="006406D1">
        <w:rPr>
          <w:rStyle w:val="Strong"/>
          <w:rFonts w:ascii="Traditional Arabic" w:hAnsi="Traditional Arabic" w:cs="Traditional Arabic"/>
          <w:b w:val="0"/>
          <w:bCs w:val="0"/>
          <w:color w:val="000000"/>
          <w:rtl/>
        </w:rPr>
        <w:t>التشبه بأعداء الله بشد الوسط بما يُشبه الزنار</w:t>
      </w:r>
      <w:r w:rsidRPr="006406D1">
        <w:rPr>
          <w:rStyle w:val="Strong"/>
          <w:rFonts w:ascii="Traditional Arabic" w:hAnsi="Traditional Arabic" w:cs="Traditional Arabic"/>
          <w:b w:val="0"/>
          <w:bCs w:val="0"/>
          <w:color w:val="000000"/>
          <w:rtl/>
        </w:rPr>
        <w:t>.</w:t>
      </w:r>
    </w:p>
    <w:p w:rsidR="000C7774" w:rsidRPr="006406D1" w:rsidRDefault="00F6050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8- أن الجنود</w:t>
      </w:r>
      <w:r w:rsidR="000C7774" w:rsidRPr="006406D1">
        <w:rPr>
          <w:rStyle w:val="Strong"/>
          <w:rFonts w:ascii="Traditional Arabic" w:hAnsi="Traditional Arabic" w:cs="Traditional Arabic"/>
          <w:b w:val="0"/>
          <w:bCs w:val="0"/>
          <w:color w:val="000000"/>
          <w:rtl/>
        </w:rPr>
        <w:t xml:space="preserve"> من أعوان الظلمة</w:t>
      </w:r>
    </w:p>
    <w:p w:rsidR="000C7774" w:rsidRPr="006406D1" w:rsidRDefault="00F6050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 xml:space="preserve">9- </w:t>
      </w:r>
      <w:r w:rsidR="000C7774" w:rsidRPr="006406D1">
        <w:rPr>
          <w:rStyle w:val="Strong"/>
          <w:rFonts w:ascii="Traditional Arabic" w:hAnsi="Traditional Arabic" w:cs="Traditional Arabic"/>
          <w:b w:val="0"/>
          <w:bCs w:val="0"/>
          <w:color w:val="000000"/>
          <w:rtl/>
        </w:rPr>
        <w:t>المحكمة العسكرية</w:t>
      </w:r>
      <w:r w:rsidRPr="006406D1">
        <w:rPr>
          <w:rStyle w:val="Strong"/>
          <w:rFonts w:ascii="Traditional Arabic" w:hAnsi="Traditional Arabic" w:cs="Traditional Arabic"/>
          <w:b w:val="0"/>
          <w:bCs w:val="0"/>
          <w:color w:val="000000"/>
          <w:rtl/>
        </w:rPr>
        <w:t xml:space="preserve"> ( المجلس العسكري ).</w:t>
      </w:r>
    </w:p>
    <w:p w:rsidR="000C7774" w:rsidRPr="006406D1" w:rsidRDefault="00F6050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 xml:space="preserve">10- </w:t>
      </w:r>
      <w:r w:rsidR="000C7774" w:rsidRPr="006406D1">
        <w:rPr>
          <w:rStyle w:val="Strong"/>
          <w:rFonts w:ascii="Traditional Arabic" w:hAnsi="Traditional Arabic" w:cs="Traditional Arabic"/>
          <w:b w:val="0"/>
          <w:bCs w:val="0"/>
          <w:color w:val="000000"/>
          <w:rtl/>
        </w:rPr>
        <w:t>تعليق الصور</w:t>
      </w:r>
      <w:r w:rsidRPr="006406D1">
        <w:rPr>
          <w:rStyle w:val="Strong"/>
          <w:rFonts w:ascii="Traditional Arabic" w:hAnsi="Traditional Arabic" w:cs="Traditional Arabic"/>
          <w:b w:val="0"/>
          <w:bCs w:val="0"/>
          <w:color w:val="000000"/>
          <w:rtl/>
        </w:rPr>
        <w:t>،</w:t>
      </w:r>
      <w:r w:rsidR="000C7774" w:rsidRPr="006406D1">
        <w:rPr>
          <w:rStyle w:val="Strong"/>
          <w:rFonts w:ascii="Traditional Arabic" w:hAnsi="Traditional Arabic" w:cs="Traditional Arabic"/>
          <w:b w:val="0"/>
          <w:bCs w:val="0"/>
          <w:color w:val="000000"/>
          <w:rtl/>
        </w:rPr>
        <w:t xml:space="preserve"> والتصوير</w:t>
      </w:r>
      <w:r w:rsidRPr="006406D1">
        <w:rPr>
          <w:rFonts w:ascii="Traditional Arabic" w:hAnsi="Traditional Arabic" w:cs="Traditional Arabic"/>
          <w:color w:val="000000"/>
          <w:rtl/>
        </w:rPr>
        <w:t>.</w:t>
      </w:r>
    </w:p>
    <w:p w:rsidR="000C7774" w:rsidRPr="006406D1" w:rsidRDefault="00F6050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 xml:space="preserve">11- </w:t>
      </w:r>
      <w:r w:rsidR="000C7774" w:rsidRPr="006406D1">
        <w:rPr>
          <w:rStyle w:val="Strong"/>
          <w:rFonts w:ascii="Traditional Arabic" w:hAnsi="Traditional Arabic" w:cs="Traditional Arabic"/>
          <w:b w:val="0"/>
          <w:bCs w:val="0"/>
          <w:color w:val="000000"/>
          <w:rtl/>
        </w:rPr>
        <w:t>الخلطة الفاسدة</w:t>
      </w:r>
      <w:r w:rsidRPr="006406D1">
        <w:rPr>
          <w:rFonts w:ascii="Traditional Arabic" w:hAnsi="Traditional Arabic" w:cs="Traditional Arabic"/>
          <w:color w:val="000000"/>
          <w:rtl/>
        </w:rPr>
        <w:t xml:space="preserve"> مع الفساق، أثناء الدورات التدريبية.</w:t>
      </w:r>
    </w:p>
    <w:p w:rsidR="000C7774" w:rsidRPr="006406D1" w:rsidRDefault="00F6050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 xml:space="preserve">12- </w:t>
      </w:r>
      <w:r w:rsidR="000C7774" w:rsidRPr="006406D1">
        <w:rPr>
          <w:rStyle w:val="Strong"/>
          <w:rFonts w:ascii="Traditional Arabic" w:hAnsi="Traditional Arabic" w:cs="Traditional Arabic"/>
          <w:b w:val="0"/>
          <w:bCs w:val="0"/>
          <w:color w:val="000000"/>
          <w:rtl/>
        </w:rPr>
        <w:t>تحية العلم</w:t>
      </w:r>
      <w:r w:rsidRPr="006406D1">
        <w:rPr>
          <w:rStyle w:val="Strong"/>
          <w:rFonts w:ascii="Traditional Arabic" w:hAnsi="Traditional Arabic" w:cs="Traditional Arabic"/>
          <w:b w:val="0"/>
          <w:bCs w:val="0"/>
          <w:color w:val="000000"/>
          <w:rtl/>
        </w:rPr>
        <w:t>،</w:t>
      </w:r>
      <w:r w:rsidR="000C7774" w:rsidRPr="006406D1">
        <w:rPr>
          <w:rStyle w:val="Strong"/>
          <w:rFonts w:ascii="Traditional Arabic" w:hAnsi="Traditional Arabic" w:cs="Traditional Arabic"/>
          <w:b w:val="0"/>
          <w:bCs w:val="0"/>
          <w:color w:val="000000"/>
          <w:rtl/>
        </w:rPr>
        <w:t xml:space="preserve"> والتحية العسكرية</w:t>
      </w:r>
      <w:r w:rsidRPr="006406D1">
        <w:rPr>
          <w:rStyle w:val="Strong"/>
          <w:rFonts w:ascii="Traditional Arabic" w:hAnsi="Traditional Arabic" w:cs="Traditional Arabic"/>
          <w:b w:val="0"/>
          <w:bCs w:val="0"/>
          <w:color w:val="000000"/>
          <w:rtl/>
        </w:rPr>
        <w:t>،</w:t>
      </w:r>
    </w:p>
    <w:p w:rsidR="000C7774" w:rsidRPr="006406D1" w:rsidRDefault="00F6050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 xml:space="preserve">13- </w:t>
      </w:r>
      <w:r w:rsidR="000C7774" w:rsidRPr="006406D1">
        <w:rPr>
          <w:rStyle w:val="Strong"/>
          <w:rFonts w:ascii="Traditional Arabic" w:hAnsi="Traditional Arabic" w:cs="Traditional Arabic"/>
          <w:b w:val="0"/>
          <w:bCs w:val="0"/>
          <w:color w:val="000000"/>
          <w:rtl/>
        </w:rPr>
        <w:t>الطابور العسكري</w:t>
      </w:r>
      <w:r w:rsidRPr="006406D1">
        <w:rPr>
          <w:rStyle w:val="Strong"/>
          <w:rFonts w:ascii="Traditional Arabic" w:hAnsi="Traditional Arabic" w:cs="Traditional Arabic"/>
          <w:b w:val="0"/>
          <w:bCs w:val="0"/>
          <w:color w:val="000000"/>
          <w:rtl/>
        </w:rPr>
        <w:t>،</w:t>
      </w:r>
      <w:r w:rsidR="000C7774" w:rsidRPr="006406D1">
        <w:rPr>
          <w:rStyle w:val="Strong"/>
          <w:rFonts w:ascii="Traditional Arabic" w:hAnsi="Traditional Arabic" w:cs="Traditional Arabic"/>
          <w:b w:val="0"/>
          <w:bCs w:val="0"/>
          <w:color w:val="000000"/>
          <w:rtl/>
        </w:rPr>
        <w:t xml:space="preserve"> وضرب الطبول</w:t>
      </w:r>
      <w:r w:rsidRPr="006406D1">
        <w:rPr>
          <w:rStyle w:val="Strong"/>
          <w:rFonts w:ascii="Traditional Arabic" w:hAnsi="Traditional Arabic" w:cs="Traditional Arabic"/>
          <w:b w:val="0"/>
          <w:bCs w:val="0"/>
          <w:color w:val="000000"/>
          <w:rtl/>
        </w:rPr>
        <w:t>،</w:t>
      </w:r>
      <w:r w:rsidR="000C7774" w:rsidRPr="006406D1">
        <w:rPr>
          <w:rStyle w:val="Strong"/>
          <w:rFonts w:ascii="Traditional Arabic" w:hAnsi="Traditional Arabic" w:cs="Traditional Arabic"/>
          <w:b w:val="0"/>
          <w:bCs w:val="0"/>
          <w:color w:val="000000"/>
          <w:rtl/>
        </w:rPr>
        <w:t xml:space="preserve"> والموسيقى</w:t>
      </w:r>
      <w:r w:rsidR="009D2831" w:rsidRPr="006406D1">
        <w:rPr>
          <w:rStyle w:val="Strong"/>
          <w:rFonts w:ascii="Traditional Arabic" w:hAnsi="Traditional Arabic" w:cs="Traditional Arabic"/>
          <w:b w:val="0"/>
          <w:bCs w:val="0"/>
          <w:color w:val="000000"/>
          <w:rtl/>
        </w:rPr>
        <w:t xml:space="preserve"> [ الأدلة الساطعة والبراهين الواضحة في تحريم العسكرية المعاصرة لسلطان العتيبي: ص 5 ].</w:t>
      </w:r>
    </w:p>
    <w:p w:rsidR="004E77F7" w:rsidRPr="006406D1" w:rsidRDefault="004E77F7" w:rsidP="004440D5">
      <w:pPr>
        <w:spacing w:before="100" w:beforeAutospacing="1" w:after="100" w:afterAutospacing="1" w:line="192" w:lineRule="auto"/>
        <w:ind w:firstLine="432"/>
        <w:jc w:val="both"/>
        <w:rPr>
          <w:rFonts w:ascii="Traditional Arabic" w:hAnsi="Traditional Arabic" w:cs="Traditional Arabic"/>
          <w:b/>
          <w:bCs/>
          <w:rtl/>
        </w:rPr>
      </w:pPr>
      <w:r w:rsidRPr="006406D1">
        <w:rPr>
          <w:rFonts w:ascii="Traditional Arabic" w:hAnsi="Traditional Arabic" w:cs="Traditional Arabic"/>
          <w:b/>
          <w:bCs/>
          <w:u w:val="single"/>
          <w:rtl/>
        </w:rPr>
        <w:t>المسألة السادسة عشرة:</w:t>
      </w:r>
      <w:r w:rsidR="00583AA3" w:rsidRPr="006406D1">
        <w:rPr>
          <w:rFonts w:ascii="Traditional Arabic" w:hAnsi="Traditional Arabic" w:cs="Traditional Arabic"/>
          <w:b/>
          <w:bCs/>
          <w:rtl/>
        </w:rPr>
        <w:t xml:space="preserve"> توضيح وبيان حول آية</w:t>
      </w:r>
      <w:r w:rsidRPr="006406D1">
        <w:rPr>
          <w:rFonts w:ascii="Traditional Arabic" w:hAnsi="Traditional Arabic" w:cs="Traditional Arabic"/>
          <w:b/>
          <w:bCs/>
          <w:rtl/>
        </w:rPr>
        <w:t xml:space="preserve"> ( ألم تر إلى الذين يزعمون</w:t>
      </w:r>
      <w:r w:rsidR="00583AA3" w:rsidRPr="006406D1">
        <w:rPr>
          <w:rFonts w:ascii="Traditional Arabic" w:hAnsi="Traditional Arabic" w:cs="Traditional Arabic"/>
          <w:b/>
          <w:bCs/>
          <w:rtl/>
        </w:rPr>
        <w:t xml:space="preserve"> أنهم آمنوا بما أنزل إليك و</w:t>
      </w:r>
      <w:r w:rsidR="00C268BF" w:rsidRPr="006406D1">
        <w:rPr>
          <w:rFonts w:ascii="Traditional Arabic" w:hAnsi="Traditional Arabic" w:cs="Traditional Arabic"/>
          <w:b/>
          <w:bCs/>
          <w:rtl/>
        </w:rPr>
        <w:t xml:space="preserve"> ما أُنزل من قبلك يريدون أن يتحاكموا إلى الطاغوت وقد أُمروا أن يكفروا به ويريد الشيطان أن يضلهم ضلال</w:t>
      </w:r>
      <w:r w:rsidR="00D40592" w:rsidRPr="006406D1">
        <w:rPr>
          <w:rFonts w:ascii="Traditional Arabic" w:hAnsi="Traditional Arabic" w:cs="Traditional Arabic"/>
          <w:b/>
          <w:bCs/>
          <w:rtl/>
        </w:rPr>
        <w:t>ًا</w:t>
      </w:r>
      <w:r w:rsidR="00C268BF" w:rsidRPr="006406D1">
        <w:rPr>
          <w:rFonts w:ascii="Traditional Arabic" w:hAnsi="Traditional Arabic" w:cs="Traditional Arabic"/>
          <w:b/>
          <w:bCs/>
          <w:rtl/>
        </w:rPr>
        <w:t xml:space="preserve"> بعيد</w:t>
      </w:r>
      <w:r w:rsidR="00D40592" w:rsidRPr="006406D1">
        <w:rPr>
          <w:rFonts w:ascii="Traditional Arabic" w:hAnsi="Traditional Arabic" w:cs="Traditional Arabic"/>
          <w:b/>
          <w:bCs/>
          <w:rtl/>
        </w:rPr>
        <w:t>ًا</w:t>
      </w:r>
      <w:r w:rsidR="00583AA3" w:rsidRPr="006406D1">
        <w:rPr>
          <w:rFonts w:ascii="Traditional Arabic" w:hAnsi="Traditional Arabic" w:cs="Traditional Arabic"/>
          <w:b/>
          <w:bCs/>
          <w:rtl/>
        </w:rPr>
        <w:t xml:space="preserve"> </w:t>
      </w:r>
      <w:r w:rsidRPr="006406D1">
        <w:rPr>
          <w:rFonts w:ascii="Traditional Arabic" w:hAnsi="Traditional Arabic" w:cs="Traditional Arabic"/>
          <w:b/>
          <w:bCs/>
          <w:rtl/>
        </w:rPr>
        <w:t>)</w:t>
      </w:r>
      <w:r w:rsidR="00C268BF" w:rsidRPr="006406D1">
        <w:rPr>
          <w:rFonts w:ascii="Traditional Arabic" w:hAnsi="Traditional Arabic" w:cs="Traditional Arabic"/>
          <w:b/>
          <w:bCs/>
          <w:rtl/>
        </w:rPr>
        <w:t xml:space="preserve"> </w:t>
      </w:r>
      <w:r w:rsidR="00C268BF" w:rsidRPr="006406D1">
        <w:rPr>
          <w:rFonts w:ascii="Traditional Arabic" w:hAnsi="Traditional Arabic" w:cs="Traditional Arabic"/>
          <w:rtl/>
        </w:rPr>
        <w:t>[ النساء: 60 ]</w:t>
      </w:r>
      <w:r w:rsidRPr="006406D1">
        <w:rPr>
          <w:rFonts w:ascii="Traditional Arabic" w:hAnsi="Traditional Arabic" w:cs="Traditional Arabic"/>
          <w:b/>
          <w:bCs/>
          <w:rtl/>
        </w:rPr>
        <w:t>:-</w:t>
      </w:r>
    </w:p>
    <w:p w:rsidR="00C268BF" w:rsidRPr="006406D1" w:rsidRDefault="00C268BF" w:rsidP="004440D5">
      <w:pPr>
        <w:spacing w:before="100" w:beforeAutospacing="1" w:after="100" w:afterAutospacing="1" w:line="192" w:lineRule="auto"/>
        <w:ind w:firstLine="432"/>
        <w:jc w:val="both"/>
        <w:rPr>
          <w:rFonts w:ascii="Traditional Arabic" w:hAnsi="Traditional Arabic" w:cs="Traditional Arabic"/>
          <w:b/>
          <w:bCs/>
          <w:u w:val="single"/>
          <w:rtl/>
        </w:rPr>
      </w:pPr>
      <w:r w:rsidRPr="006406D1">
        <w:rPr>
          <w:rFonts w:ascii="Traditional Arabic" w:hAnsi="Traditional Arabic" w:cs="Traditional Arabic"/>
          <w:b/>
          <w:bCs/>
          <w:u w:val="single"/>
          <w:rtl/>
        </w:rPr>
        <w:t>أول</w:t>
      </w:r>
      <w:r w:rsidR="00D40592" w:rsidRPr="006406D1">
        <w:rPr>
          <w:rFonts w:ascii="Traditional Arabic" w:hAnsi="Traditional Arabic" w:cs="Traditional Arabic"/>
          <w:b/>
          <w:bCs/>
          <w:u w:val="single"/>
          <w:rtl/>
        </w:rPr>
        <w:t>ًا</w:t>
      </w:r>
      <w:r w:rsidRPr="006406D1">
        <w:rPr>
          <w:rFonts w:ascii="Traditional Arabic" w:hAnsi="Traditional Arabic" w:cs="Traditional Arabic"/>
          <w:b/>
          <w:bCs/>
          <w:u w:val="single"/>
          <w:rtl/>
        </w:rPr>
        <w:t>: سبب النزول:-</w:t>
      </w:r>
    </w:p>
    <w:p w:rsidR="00C268BF" w:rsidRPr="006406D1" w:rsidRDefault="00C268BF" w:rsidP="004440D5">
      <w:pPr>
        <w:autoSpaceDE w:val="0"/>
        <w:autoSpaceDN w:val="0"/>
        <w:adjustRightInd w:val="0"/>
        <w:spacing w:before="100" w:beforeAutospacing="1" w:after="100" w:afterAutospacing="1" w:line="192" w:lineRule="auto"/>
        <w:ind w:firstLine="432"/>
        <w:jc w:val="both"/>
        <w:rPr>
          <w:rFonts w:ascii="Traditional Arabic" w:hAnsi="Traditional Arabic" w:cs="Traditional Arabic"/>
          <w:rtl/>
          <w:lang w:bidi="ar-EG"/>
        </w:rPr>
      </w:pPr>
      <w:r w:rsidRPr="006406D1">
        <w:rPr>
          <w:rFonts w:ascii="Traditional Arabic" w:hAnsi="Traditional Arabic" w:cs="Traditional Arabic"/>
          <w:rtl/>
          <w:lang w:bidi="ar-EG"/>
        </w:rPr>
        <w:t>في سبب نزولها أربعة أقوال:</w:t>
      </w:r>
    </w:p>
    <w:p w:rsidR="00C268BF" w:rsidRPr="006406D1" w:rsidRDefault="00C268BF" w:rsidP="004440D5">
      <w:pPr>
        <w:autoSpaceDE w:val="0"/>
        <w:autoSpaceDN w:val="0"/>
        <w:adjustRightInd w:val="0"/>
        <w:spacing w:before="100" w:beforeAutospacing="1" w:after="100" w:afterAutospacing="1" w:line="192" w:lineRule="auto"/>
        <w:ind w:firstLine="432"/>
        <w:jc w:val="both"/>
        <w:rPr>
          <w:rFonts w:ascii="Traditional Arabic" w:hAnsi="Traditional Arabic" w:cs="Traditional Arabic"/>
          <w:rtl/>
          <w:lang w:bidi="ar-EG"/>
        </w:rPr>
      </w:pPr>
      <w:r w:rsidRPr="006406D1">
        <w:rPr>
          <w:rFonts w:ascii="Traditional Arabic" w:hAnsi="Traditional Arabic" w:cs="Traditional Arabic"/>
          <w:rtl/>
          <w:lang w:bidi="ar-EG"/>
        </w:rPr>
        <w:t>الأول : أنها نزلت في رجل من المنافقين كان بينه وبين يهودي خصومة ، فقال اليهودي: انطلق بنا إِلى محمد ، وقال المنافق: بل إلى كعب بن الأشرف ، فأبى اليهودي ، فأتيا النبي صلى الله عليه وسلم ، فقضى لليهودي ، فلمّا خرجا ، قال المنافق: ننطلق إلى عمر بن الخطاب ، فأقبلا إِلَيه ، فقصّا عليه القصّة ، فقال: رويد</w:t>
      </w:r>
      <w:r w:rsidR="00D40592" w:rsidRPr="006406D1">
        <w:rPr>
          <w:rFonts w:ascii="Traditional Arabic" w:hAnsi="Traditional Arabic" w:cs="Traditional Arabic"/>
          <w:rtl/>
          <w:lang w:bidi="ar-EG"/>
        </w:rPr>
        <w:t>ًا</w:t>
      </w:r>
      <w:r w:rsidRPr="006406D1">
        <w:rPr>
          <w:rFonts w:ascii="Traditional Arabic" w:hAnsi="Traditional Arabic" w:cs="Traditional Arabic"/>
          <w:rtl/>
          <w:lang w:bidi="ar-EG"/>
        </w:rPr>
        <w:t xml:space="preserve"> حتى أخرج إليكما ، فدخل البيت ، فاشتمل على السيف ، ثم خرج ، فض</w:t>
      </w:r>
      <w:r w:rsidR="00776E36" w:rsidRPr="006406D1">
        <w:rPr>
          <w:rFonts w:ascii="Traditional Arabic" w:hAnsi="Traditional Arabic" w:cs="Traditional Arabic"/>
          <w:rtl/>
          <w:lang w:bidi="ar-EG"/>
        </w:rPr>
        <w:t>رب به المنافق ، حتى برد ، وقال:</w:t>
      </w:r>
      <w:r w:rsidRPr="006406D1">
        <w:rPr>
          <w:rFonts w:ascii="Traditional Arabic" w:hAnsi="Traditional Arabic" w:cs="Traditional Arabic"/>
          <w:rtl/>
          <w:lang w:bidi="ar-EG"/>
        </w:rPr>
        <w:t xml:space="preserve"> هكذا أقضي بين من لم يرض بقضاء الله ورسوله ، فنزلت هذه الآية . رواه أبو صالح ، عن ابن عباس .</w:t>
      </w:r>
    </w:p>
    <w:p w:rsidR="00C268BF" w:rsidRPr="006406D1" w:rsidRDefault="00C268BF" w:rsidP="004440D5">
      <w:pPr>
        <w:autoSpaceDE w:val="0"/>
        <w:autoSpaceDN w:val="0"/>
        <w:adjustRightInd w:val="0"/>
        <w:spacing w:before="100" w:beforeAutospacing="1" w:after="100" w:afterAutospacing="1" w:line="192" w:lineRule="auto"/>
        <w:ind w:firstLine="432"/>
        <w:jc w:val="both"/>
        <w:rPr>
          <w:rFonts w:ascii="Traditional Arabic" w:hAnsi="Traditional Arabic" w:cs="Traditional Arabic"/>
          <w:rtl/>
          <w:lang w:bidi="ar-EG"/>
        </w:rPr>
      </w:pPr>
      <w:r w:rsidRPr="006406D1">
        <w:rPr>
          <w:rFonts w:ascii="Traditional Arabic" w:hAnsi="Traditional Arabic" w:cs="Traditional Arabic"/>
          <w:rtl/>
          <w:lang w:bidi="ar-EG"/>
        </w:rPr>
        <w:t>والثاني : أن أبا بردة الأسلمي كان كاهن</w:t>
      </w:r>
      <w:r w:rsidR="00D40592" w:rsidRPr="006406D1">
        <w:rPr>
          <w:rFonts w:ascii="Traditional Arabic" w:hAnsi="Traditional Arabic" w:cs="Traditional Arabic"/>
          <w:rtl/>
          <w:lang w:bidi="ar-EG"/>
        </w:rPr>
        <w:t>ًا</w:t>
      </w:r>
      <w:r w:rsidRPr="006406D1">
        <w:rPr>
          <w:rFonts w:ascii="Traditional Arabic" w:hAnsi="Traditional Arabic" w:cs="Traditional Arabic"/>
          <w:rtl/>
          <w:lang w:bidi="ar-EG"/>
        </w:rPr>
        <w:t xml:space="preserve"> يقضي بين اليهود ، فتنافر إليه ناس من المسلمين ، فنزلت هذه الآية ، رواه عكرمة ، عن ابن عباس .</w:t>
      </w:r>
    </w:p>
    <w:p w:rsidR="00C268BF" w:rsidRPr="006406D1" w:rsidRDefault="00C268BF" w:rsidP="004440D5">
      <w:pPr>
        <w:autoSpaceDE w:val="0"/>
        <w:autoSpaceDN w:val="0"/>
        <w:adjustRightInd w:val="0"/>
        <w:spacing w:before="100" w:beforeAutospacing="1" w:after="100" w:afterAutospacing="1" w:line="192" w:lineRule="auto"/>
        <w:ind w:firstLine="432"/>
        <w:jc w:val="both"/>
        <w:rPr>
          <w:rFonts w:ascii="Traditional Arabic" w:hAnsi="Traditional Arabic" w:cs="Traditional Arabic"/>
          <w:rtl/>
          <w:lang w:bidi="ar-EG"/>
        </w:rPr>
      </w:pPr>
      <w:r w:rsidRPr="006406D1">
        <w:rPr>
          <w:rFonts w:ascii="Traditional Arabic" w:hAnsi="Traditional Arabic" w:cs="Traditional Arabic"/>
          <w:rtl/>
          <w:lang w:bidi="ar-EG"/>
        </w:rPr>
        <w:t>والثالث : أن يهودي</w:t>
      </w:r>
      <w:r w:rsidR="00D40592" w:rsidRPr="006406D1">
        <w:rPr>
          <w:rFonts w:ascii="Traditional Arabic" w:hAnsi="Traditional Arabic" w:cs="Traditional Arabic"/>
          <w:rtl/>
          <w:lang w:bidi="ar-EG"/>
        </w:rPr>
        <w:t>ًا</w:t>
      </w:r>
      <w:r w:rsidRPr="006406D1">
        <w:rPr>
          <w:rFonts w:ascii="Traditional Arabic" w:hAnsi="Traditional Arabic" w:cs="Traditional Arabic"/>
          <w:rtl/>
          <w:lang w:bidi="ar-EG"/>
        </w:rPr>
        <w:t xml:space="preserve"> ومنافق</w:t>
      </w:r>
      <w:r w:rsidR="00D40592" w:rsidRPr="006406D1">
        <w:rPr>
          <w:rFonts w:ascii="Traditional Arabic" w:hAnsi="Traditional Arabic" w:cs="Traditional Arabic"/>
          <w:rtl/>
          <w:lang w:bidi="ar-EG"/>
        </w:rPr>
        <w:t>ًا</w:t>
      </w:r>
      <w:r w:rsidRPr="006406D1">
        <w:rPr>
          <w:rFonts w:ascii="Traditional Arabic" w:hAnsi="Traditional Arabic" w:cs="Traditional Arabic"/>
          <w:rtl/>
          <w:lang w:bidi="ar-EG"/>
        </w:rPr>
        <w:t xml:space="preserve"> كانت بينهما خصومة ، فدعا اليهودي المنافق إلى النبي ، لأنه لا يأخذ الرشوة ، ودعا المنافق إلى حكامهم ، لأنهم يأخذُون الرشوة ، فلما اختلفا ، اجتمعا أن يحكما كاهن</w:t>
      </w:r>
      <w:r w:rsidR="00D40592" w:rsidRPr="006406D1">
        <w:rPr>
          <w:rFonts w:ascii="Traditional Arabic" w:hAnsi="Traditional Arabic" w:cs="Traditional Arabic"/>
          <w:rtl/>
          <w:lang w:bidi="ar-EG"/>
        </w:rPr>
        <w:t>ًا</w:t>
      </w:r>
      <w:r w:rsidRPr="006406D1">
        <w:rPr>
          <w:rFonts w:ascii="Traditional Arabic" w:hAnsi="Traditional Arabic" w:cs="Traditional Arabic"/>
          <w:rtl/>
          <w:lang w:bidi="ar-EG"/>
        </w:rPr>
        <w:t xml:space="preserve"> ، فنزلت هذه الآية ، هذا قول الشعبي .</w:t>
      </w:r>
    </w:p>
    <w:p w:rsidR="00C268BF" w:rsidRPr="006406D1" w:rsidRDefault="00C268BF" w:rsidP="004440D5">
      <w:pPr>
        <w:spacing w:before="100" w:beforeAutospacing="1" w:after="100" w:afterAutospacing="1" w:line="192" w:lineRule="auto"/>
        <w:ind w:firstLine="432"/>
        <w:jc w:val="both"/>
        <w:rPr>
          <w:rFonts w:ascii="Traditional Arabic" w:hAnsi="Traditional Arabic" w:cs="Traditional Arabic"/>
          <w:rtl/>
          <w:lang w:bidi="ar-EG"/>
        </w:rPr>
      </w:pPr>
      <w:r w:rsidRPr="006406D1">
        <w:rPr>
          <w:rFonts w:ascii="Traditional Arabic" w:hAnsi="Traditional Arabic" w:cs="Traditional Arabic"/>
          <w:rtl/>
          <w:lang w:bidi="ar-EG"/>
        </w:rPr>
        <w:t>والرابع : أن رجل</w:t>
      </w:r>
      <w:r w:rsidR="00D40592" w:rsidRPr="006406D1">
        <w:rPr>
          <w:rFonts w:ascii="Traditional Arabic" w:hAnsi="Traditional Arabic" w:cs="Traditional Arabic"/>
          <w:rtl/>
          <w:lang w:bidi="ar-EG"/>
        </w:rPr>
        <w:t>ًا</w:t>
      </w:r>
      <w:r w:rsidRPr="006406D1">
        <w:rPr>
          <w:rFonts w:ascii="Traditional Arabic" w:hAnsi="Traditional Arabic" w:cs="Traditional Arabic"/>
          <w:rtl/>
          <w:lang w:bidi="ar-EG"/>
        </w:rPr>
        <w:t xml:space="preserve"> من بني النضير قتل رجل</w:t>
      </w:r>
      <w:r w:rsidR="00D40592" w:rsidRPr="006406D1">
        <w:rPr>
          <w:rFonts w:ascii="Traditional Arabic" w:hAnsi="Traditional Arabic" w:cs="Traditional Arabic"/>
          <w:rtl/>
          <w:lang w:bidi="ar-EG"/>
        </w:rPr>
        <w:t>ًا</w:t>
      </w:r>
      <w:r w:rsidRPr="006406D1">
        <w:rPr>
          <w:rFonts w:ascii="Traditional Arabic" w:hAnsi="Traditional Arabic" w:cs="Traditional Arabic"/>
          <w:rtl/>
          <w:lang w:bidi="ar-EG"/>
        </w:rPr>
        <w:t xml:space="preserve"> من بني قريظة ، فاختصموا ، فقال المنافقون منهم : انطلقوا إلى أبي بردة الكاهن ، فقال المسلمون من الفريقين : بل إِلى النبي صلى الله عليه وسلم ، فأبى المنافقون ، فانطلقوا إِلى الكاهن . فنزلت هذه الآية . هذا قول السدي</w:t>
      </w:r>
      <w:r w:rsidR="00776E36" w:rsidRPr="006406D1">
        <w:rPr>
          <w:rFonts w:ascii="Traditional Arabic" w:hAnsi="Traditional Arabic" w:cs="Traditional Arabic"/>
          <w:rtl/>
          <w:lang w:bidi="ar-EG"/>
        </w:rPr>
        <w:t>.</w:t>
      </w:r>
    </w:p>
    <w:p w:rsidR="00776E36" w:rsidRPr="006406D1" w:rsidRDefault="00A2224A" w:rsidP="004440D5">
      <w:pPr>
        <w:spacing w:before="100" w:beforeAutospacing="1" w:after="100" w:afterAutospacing="1" w:line="192" w:lineRule="auto"/>
        <w:ind w:firstLine="432"/>
        <w:jc w:val="both"/>
        <w:rPr>
          <w:rFonts w:ascii="Traditional Arabic" w:hAnsi="Traditional Arabic" w:cs="Traditional Arabic"/>
          <w:b/>
          <w:bCs/>
          <w:u w:val="single"/>
          <w:rtl/>
          <w:lang w:bidi="ar-EG"/>
        </w:rPr>
      </w:pPr>
      <w:r w:rsidRPr="006406D1">
        <w:rPr>
          <w:rFonts w:ascii="Traditional Arabic" w:hAnsi="Traditional Arabic" w:cs="Traditional Arabic"/>
          <w:b/>
          <w:bCs/>
          <w:u w:val="single"/>
          <w:rtl/>
          <w:lang w:bidi="ar-EG"/>
        </w:rPr>
        <w:t>ثاني</w:t>
      </w:r>
      <w:r w:rsidR="00D40592" w:rsidRPr="006406D1">
        <w:rPr>
          <w:rFonts w:ascii="Traditional Arabic" w:hAnsi="Traditional Arabic" w:cs="Traditional Arabic"/>
          <w:b/>
          <w:bCs/>
          <w:u w:val="single"/>
          <w:rtl/>
          <w:lang w:bidi="ar-EG"/>
        </w:rPr>
        <w:t>ًا</w:t>
      </w:r>
      <w:r w:rsidRPr="006406D1">
        <w:rPr>
          <w:rFonts w:ascii="Traditional Arabic" w:hAnsi="Traditional Arabic" w:cs="Traditional Arabic"/>
          <w:b/>
          <w:bCs/>
          <w:u w:val="single"/>
          <w:rtl/>
          <w:lang w:bidi="ar-EG"/>
        </w:rPr>
        <w:t>: طائفة من أقوال العلماء في الآية:-</w:t>
      </w:r>
    </w:p>
    <w:p w:rsidR="00A2224A" w:rsidRPr="006406D1" w:rsidRDefault="00A2224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يقول ابن تيمية عن هذه الآيات: (ذم الله عز وجل المدعين الإيمان بالكتب كلها وهم يتركون التحاكم إلى الكتاب والسنة، ويتحاكمون إلى بعض الطواغيت المعظمة من دون الله، كما يصيب ذلك كثيرا ممن يدعي الإسلام وينتحله في تحاكمهم إلى مقالات الصابئة الفلاسفة أو غيرهم، أو إلى سياسة بعض الملوك الخارجين عن شريعة الإسلام من ملوك الترك [يقصد التتر] وغيرهم، وإذا قيل لهم تعالوا إلى كتاب الله وسنة رسوله أعرضوا عن ذلك إعراضا، وإذا أصابتهم مصيبة في عقولهم ودينهم ودنياهم بالشبهات والشهوات، أو في نفوسهم وأموالهم عقوبة على نفاقهم، قالوا إنما أردنا أن نحسن بتحقيق العلم بالذوق، ونوفق بين الدلائل الشرعية والقواطع العقلية التي هي في الحقيقة ظنون وشبهات) [الفتاوى 12/339 - 340، بتصرف يسير].</w:t>
      </w:r>
    </w:p>
    <w:p w:rsidR="0031687C" w:rsidRPr="006406D1" w:rsidRDefault="00A2224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ويقول الشيخ محمد بن إبراهيم آل الشيخ: فإنّ قوله عز وجل: </w:t>
      </w:r>
      <w:r w:rsidRPr="006406D1">
        <w:rPr>
          <w:rFonts w:ascii="Traditional Arabic" w:hAnsi="Traditional Arabic" w:cs="Traditional Arabic"/>
          <w:b/>
          <w:bCs/>
          <w:rtl/>
        </w:rPr>
        <w:t>(يَزْعُمون)</w:t>
      </w:r>
      <w:r w:rsidRPr="006406D1">
        <w:rPr>
          <w:rFonts w:ascii="Traditional Arabic" w:hAnsi="Traditional Arabic" w:cs="Traditional Arabic"/>
          <w:rtl/>
        </w:rPr>
        <w:t xml:space="preserve"> تكذيب لهم فيما ادّعوه من الإيمان، فإنه لا يجتمع التحاكم إلى غير ما جاء به النبي صلى الله عليه وسلم مع الإيمان في قلب عبدٍ أصلًا، بل أحدهما ينافي الآخر، والطاغوت مشتق من الطغيان، وهو: مجاوزة الحدّ. </w:t>
      </w:r>
    </w:p>
    <w:p w:rsidR="0031687C" w:rsidRPr="006406D1" w:rsidRDefault="00A2224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فكلُّ مَن حَكَمَ بغير ما جاء به الرسول صلى الله عليه وسلم، أو حاكَمَ إلى غير ما جاء به النبي صلى الله عليه وسلم، فقد حَكَمَ بالطاغوت وحاكم إليه. </w:t>
      </w:r>
      <w:r w:rsidRPr="006406D1">
        <w:rPr>
          <w:rFonts w:ascii="Traditional Arabic" w:hAnsi="Traditional Arabic" w:cs="Traditional Arabic"/>
          <w:rtl/>
        </w:rPr>
        <w:br/>
        <w:t xml:space="preserve">وذلك أنّه مِن حقِّ كل أحدٍ أن يكون حاكمًا بما جاء به النبي صلى الله عليه وسلم، فقط لا بخلافه، كما أنّ من حقِّ كل أحدٍ أن يُحاكِمَ إلى ما جاء به النبي صلى الله عليه وسلم.. فمَن حَكَمَ بخلافه أو حاكم إلى خلافه فقد طغى، وجاوز حدّه، حُكْمًا أو تحكيما، فصار بذلك طاغوتا لتجاوزه حده. </w:t>
      </w:r>
    </w:p>
    <w:p w:rsidR="00A2224A" w:rsidRPr="006406D1" w:rsidRDefault="00A2224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وتأمل قوله عز وجل: </w:t>
      </w:r>
      <w:r w:rsidRPr="006406D1">
        <w:rPr>
          <w:rFonts w:ascii="Traditional Arabic" w:hAnsi="Traditional Arabic" w:cs="Traditional Arabic"/>
          <w:b/>
          <w:bCs/>
          <w:rtl/>
        </w:rPr>
        <w:t>(وقدْ أُمِروا أنْ يكفُروا به)</w:t>
      </w:r>
      <w:r w:rsidRPr="006406D1">
        <w:rPr>
          <w:rFonts w:ascii="Traditional Arabic" w:hAnsi="Traditional Arabic" w:cs="Traditional Arabic"/>
          <w:rtl/>
        </w:rPr>
        <w:t xml:space="preserve"> تعرف منه معاندة القانونيين، وإرادتهم خلاف مراد الله منهم حول هذا الصدد، فالمراد منهم شرعًا والذي تعبّدوا به هو: الكفر بالطاغوت لا تحكيمه.. </w:t>
      </w:r>
      <w:r w:rsidRPr="006406D1">
        <w:rPr>
          <w:rFonts w:ascii="Traditional Arabic" w:hAnsi="Traditional Arabic" w:cs="Traditional Arabic"/>
          <w:b/>
          <w:bCs/>
          <w:rtl/>
        </w:rPr>
        <w:t>(فبدَّل الذينَ ظَلموا قولاَ غيرَ الذي قيلَ لهُم)</w:t>
      </w:r>
      <w:r w:rsidRPr="006406D1">
        <w:rPr>
          <w:rFonts w:ascii="Traditional Arabic" w:hAnsi="Traditional Arabic" w:cs="Traditional Arabic"/>
          <w:rtl/>
        </w:rPr>
        <w:t>.</w:t>
      </w:r>
      <w:r w:rsidRPr="006406D1">
        <w:rPr>
          <w:rFonts w:ascii="Traditional Arabic" w:hAnsi="Traditional Arabic" w:cs="Traditional Arabic"/>
          <w:rtl/>
        </w:rPr>
        <w:br/>
        <w:t xml:space="preserve">ثم تأمل قوله: </w:t>
      </w:r>
      <w:r w:rsidRPr="006406D1">
        <w:rPr>
          <w:rFonts w:ascii="Traditional Arabic" w:hAnsi="Traditional Arabic" w:cs="Traditional Arabic"/>
          <w:b/>
          <w:bCs/>
          <w:rtl/>
        </w:rPr>
        <w:t>(ويُريدُ الشيطانُ أنْ يُضلّهُم)</w:t>
      </w:r>
      <w:r w:rsidRPr="006406D1">
        <w:rPr>
          <w:rFonts w:ascii="Traditional Arabic" w:hAnsi="Traditional Arabic" w:cs="Traditional Arabic"/>
          <w:rtl/>
        </w:rPr>
        <w:t xml:space="preserve"> كيف دلَّ على أنّ ذلك ضلالٌ، وهؤلاء القانونيون يرونه من الهدى، كما دلّت الآية على أنّه من إرادة الشيطان، عكس ما يتصور القانونيون من بُعدهم من الشيطان، وأنّ فيه مصلحة الإنسان، فتكون على زعمهم مرادات الشيطان هي صلاح الإنسان، ومراد الرحمن وما بُعث به سيدُ ولد عدنان معزولا من هذا الوصف، ومُنحًّى عن هذا الشأن</w:t>
      </w:r>
      <w:r w:rsidR="00364C09" w:rsidRPr="006406D1">
        <w:rPr>
          <w:rFonts w:ascii="Traditional Arabic" w:hAnsi="Traditional Arabic" w:cs="Traditional Arabic"/>
          <w:rtl/>
        </w:rPr>
        <w:t xml:space="preserve"> [ رسالة تحكيم القوانين ].</w:t>
      </w:r>
    </w:p>
    <w:p w:rsidR="00DB34E0" w:rsidRPr="006406D1" w:rsidRDefault="00A2224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ويقول العلامة محمد الشنقيطي – رحمه </w:t>
      </w:r>
      <w:r w:rsidR="00364C09" w:rsidRPr="006406D1">
        <w:rPr>
          <w:rFonts w:ascii="Traditional Arabic" w:hAnsi="Traditional Arabic" w:cs="Traditional Arabic"/>
          <w:rtl/>
        </w:rPr>
        <w:t xml:space="preserve">الله - : ( والعجب ممن يُحِّكم غير تشريع الله ثم يدعي الإسلام كما قال تعالى: ( </w:t>
      </w:r>
      <w:r w:rsidR="00364C09" w:rsidRPr="006406D1">
        <w:rPr>
          <w:rFonts w:ascii="Traditional Arabic" w:hAnsi="Traditional Arabic" w:cs="Traditional Arabic"/>
          <w:b/>
          <w:bCs/>
          <w:rtl/>
        </w:rPr>
        <w:t>ألم تر إلى الذين يزعمون أنهم آمنوا بما أنزل إليك و ما أُنزل من قبلك يريدون أن يتحاكموا إلى الطاغوت وقد أُمروا أن يكفروا به ويريد الشيطان أن يضلهم ضلال</w:t>
      </w:r>
      <w:r w:rsidR="00D40592" w:rsidRPr="006406D1">
        <w:rPr>
          <w:rFonts w:ascii="Traditional Arabic" w:hAnsi="Traditional Arabic" w:cs="Traditional Arabic"/>
          <w:b/>
          <w:bCs/>
          <w:rtl/>
        </w:rPr>
        <w:t>ًا</w:t>
      </w:r>
      <w:r w:rsidR="00364C09" w:rsidRPr="006406D1">
        <w:rPr>
          <w:rFonts w:ascii="Traditional Arabic" w:hAnsi="Traditional Arabic" w:cs="Traditional Arabic"/>
          <w:b/>
          <w:bCs/>
          <w:rtl/>
        </w:rPr>
        <w:t xml:space="preserve"> بعيد</w:t>
      </w:r>
      <w:r w:rsidR="00D40592" w:rsidRPr="006406D1">
        <w:rPr>
          <w:rFonts w:ascii="Traditional Arabic" w:hAnsi="Traditional Arabic" w:cs="Traditional Arabic"/>
          <w:b/>
          <w:bCs/>
          <w:rtl/>
        </w:rPr>
        <w:t>ًا</w:t>
      </w:r>
      <w:r w:rsidR="00364C09" w:rsidRPr="006406D1">
        <w:rPr>
          <w:rFonts w:ascii="Traditional Arabic" w:hAnsi="Traditional Arabic" w:cs="Traditional Arabic"/>
          <w:b/>
          <w:bCs/>
          <w:rtl/>
        </w:rPr>
        <w:t xml:space="preserve"> ) </w:t>
      </w:r>
      <w:r w:rsidR="00364C09" w:rsidRPr="006406D1">
        <w:rPr>
          <w:rFonts w:ascii="Traditional Arabic" w:hAnsi="Traditional Arabic" w:cs="Traditional Arabic"/>
          <w:rtl/>
        </w:rPr>
        <w:t>وقال:</w:t>
      </w:r>
      <w:r w:rsidR="00364C09" w:rsidRPr="006406D1">
        <w:rPr>
          <w:rFonts w:ascii="Traditional Arabic" w:hAnsi="Traditional Arabic" w:cs="Traditional Arabic"/>
          <w:b/>
          <w:bCs/>
          <w:rtl/>
        </w:rPr>
        <w:t xml:space="preserve"> ( ومن لم يحكم بغير ما أنزل الله فأولئك هم الكافرون )</w:t>
      </w:r>
      <w:r w:rsidR="00364C09" w:rsidRPr="006406D1">
        <w:rPr>
          <w:rFonts w:ascii="Traditional Arabic" w:hAnsi="Traditional Arabic" w:cs="Traditional Arabic"/>
          <w:rtl/>
        </w:rPr>
        <w:t xml:space="preserve"> [ أضواء البيان ج 3 ص 439 – 441 ].</w:t>
      </w:r>
    </w:p>
    <w:p w:rsidR="009D2831" w:rsidRPr="006406D1" w:rsidRDefault="00DB34E0" w:rsidP="004440D5">
      <w:pPr>
        <w:spacing w:before="100" w:beforeAutospacing="1" w:after="100" w:afterAutospacing="1" w:line="192" w:lineRule="auto"/>
        <w:ind w:firstLine="432"/>
        <w:jc w:val="both"/>
        <w:rPr>
          <w:rFonts w:ascii="Traditional Arabic" w:hAnsi="Traditional Arabic" w:cs="Traditional Arabic"/>
          <w:b/>
          <w:bCs/>
          <w:u w:val="single"/>
          <w:rtl/>
        </w:rPr>
      </w:pPr>
      <w:r w:rsidRPr="006406D1">
        <w:rPr>
          <w:rFonts w:ascii="Traditional Arabic" w:hAnsi="Traditional Arabic" w:cs="Traditional Arabic"/>
          <w:rtl/>
        </w:rPr>
        <w:t>[ نقل 60 قول عالم في كفر من حكَّمالطاغوت أو تحاكم إليه ص 142 ].</w:t>
      </w:r>
    </w:p>
    <w:p w:rsidR="009D2831" w:rsidRPr="006406D1" w:rsidRDefault="0031687C" w:rsidP="0031687C">
      <w:pPr>
        <w:spacing w:before="100" w:beforeAutospacing="1" w:after="100" w:afterAutospacing="1" w:line="192" w:lineRule="auto"/>
        <w:ind w:firstLine="432"/>
        <w:jc w:val="center"/>
        <w:rPr>
          <w:rFonts w:ascii="Traditional Arabic" w:hAnsi="Traditional Arabic" w:cs="Traditional Arabic"/>
          <w:color w:val="000000"/>
          <w:rtl/>
        </w:rPr>
      </w:pPr>
      <w:r w:rsidRPr="006406D1">
        <w:rPr>
          <w:rFonts w:ascii="Traditional Arabic" w:hAnsi="Traditional Arabic" w:cs="Traditional Arabic"/>
          <w:rtl/>
        </w:rPr>
        <w:t>*     *     *</w:t>
      </w:r>
    </w:p>
    <w:p w:rsidR="00F60504" w:rsidRPr="006406D1" w:rsidRDefault="0031687C" w:rsidP="0031687C">
      <w:pPr>
        <w:spacing w:line="192" w:lineRule="auto"/>
        <w:ind w:firstLine="432"/>
        <w:jc w:val="center"/>
        <w:rPr>
          <w:rFonts w:ascii="Traditional Arabic" w:hAnsi="Traditional Arabic" w:cs="Traditional Arabic"/>
          <w:b/>
          <w:bCs/>
          <w:color w:val="000000"/>
          <w:rtl/>
        </w:rPr>
      </w:pPr>
      <w:r w:rsidRPr="006406D1">
        <w:rPr>
          <w:rFonts w:ascii="Traditional Arabic" w:hAnsi="Traditional Arabic" w:cs="Traditional Arabic"/>
          <w:b/>
          <w:bCs/>
          <w:color w:val="000000"/>
          <w:rtl/>
        </w:rPr>
        <w:br w:type="page"/>
      </w:r>
      <w:r w:rsidR="00F60504" w:rsidRPr="006406D1">
        <w:rPr>
          <w:rFonts w:ascii="Traditional Arabic" w:hAnsi="Traditional Arabic" w:cs="Traditional Arabic"/>
          <w:b/>
          <w:bCs/>
          <w:color w:val="000000"/>
          <w:rtl/>
        </w:rPr>
        <w:t>فصل تابع</w:t>
      </w:r>
    </w:p>
    <w:p w:rsidR="00F60504" w:rsidRPr="006406D1" w:rsidRDefault="00F60504" w:rsidP="0031687C">
      <w:pPr>
        <w:spacing w:line="192" w:lineRule="auto"/>
        <w:ind w:firstLine="432"/>
        <w:jc w:val="center"/>
        <w:rPr>
          <w:rFonts w:ascii="Traditional Arabic" w:hAnsi="Traditional Arabic" w:cs="Traditional Arabic"/>
          <w:b/>
          <w:bCs/>
          <w:color w:val="000000"/>
          <w:sz w:val="40"/>
          <w:szCs w:val="40"/>
          <w:rtl/>
        </w:rPr>
      </w:pPr>
      <w:r w:rsidRPr="006406D1">
        <w:rPr>
          <w:rFonts w:ascii="Traditional Arabic" w:hAnsi="Traditional Arabic" w:cs="Traditional Arabic"/>
          <w:b/>
          <w:bCs/>
          <w:color w:val="000000"/>
          <w:sz w:val="40"/>
          <w:szCs w:val="40"/>
          <w:rtl/>
        </w:rPr>
        <w:t>طاغوت ( الديمقراطية )</w:t>
      </w:r>
    </w:p>
    <w:p w:rsidR="00D36F0B" w:rsidRPr="006406D1" w:rsidRDefault="00D36F0B"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وفيه مسائل:</w:t>
      </w:r>
    </w:p>
    <w:p w:rsidR="00D36F0B" w:rsidRPr="006406D1" w:rsidRDefault="00D36F0B"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الأولى:</w:t>
      </w:r>
      <w:r w:rsidRPr="006406D1">
        <w:rPr>
          <w:rFonts w:ascii="Traditional Arabic" w:hAnsi="Traditional Arabic" w:cs="Traditional Arabic"/>
          <w:b/>
          <w:bCs/>
          <w:color w:val="000000"/>
          <w:rtl/>
        </w:rPr>
        <w:t xml:space="preserve"> معنى الديمقراطية:-</w:t>
      </w:r>
    </w:p>
    <w:p w:rsidR="00D36F0B" w:rsidRPr="006406D1" w:rsidRDefault="006E06F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الديمقراطية </w:t>
      </w:r>
      <w:r w:rsidRPr="006406D1">
        <w:rPr>
          <w:rFonts w:ascii="Traditional Arabic" w:hAnsi="Traditional Arabic" w:cs="Traditional Arabic"/>
          <w:color w:val="000000"/>
        </w:rPr>
        <w:t>Democracy</w:t>
      </w:r>
      <w:r w:rsidRPr="006406D1">
        <w:rPr>
          <w:rFonts w:ascii="Traditional Arabic" w:hAnsi="Traditional Arabic" w:cs="Traditional Arabic"/>
          <w:color w:val="000000"/>
          <w:rtl/>
        </w:rPr>
        <w:t xml:space="preserve"> كلمة مشتقة من لفظتين يونانيتين </w:t>
      </w:r>
      <w:r w:rsidRPr="006406D1">
        <w:rPr>
          <w:rFonts w:ascii="Traditional Arabic" w:hAnsi="Traditional Arabic" w:cs="Traditional Arabic"/>
          <w:color w:val="000000"/>
        </w:rPr>
        <w:t>Demos</w:t>
      </w:r>
      <w:r w:rsidRPr="006406D1">
        <w:rPr>
          <w:rFonts w:ascii="Traditional Arabic" w:hAnsi="Traditional Arabic" w:cs="Traditional Arabic"/>
          <w:color w:val="000000"/>
          <w:rtl/>
        </w:rPr>
        <w:t xml:space="preserve"> الشعب، و </w:t>
      </w:r>
      <w:r w:rsidRPr="006406D1">
        <w:rPr>
          <w:rFonts w:ascii="Traditional Arabic" w:hAnsi="Traditional Arabic" w:cs="Traditional Arabic"/>
          <w:color w:val="000000"/>
        </w:rPr>
        <w:t>Kratos</w:t>
      </w:r>
      <w:r w:rsidRPr="006406D1">
        <w:rPr>
          <w:rFonts w:ascii="Traditional Arabic" w:hAnsi="Traditional Arabic" w:cs="Traditional Arabic"/>
          <w:color w:val="000000"/>
          <w:rtl/>
        </w:rPr>
        <w:t xml:space="preserve"> سلطة. </w:t>
      </w:r>
      <w:r w:rsidRPr="006406D1">
        <w:rPr>
          <w:rFonts w:ascii="Traditional Arabic" w:hAnsi="Traditional Arabic" w:cs="Traditional Arabic"/>
          <w:b/>
          <w:bCs/>
          <w:color w:val="000000"/>
          <w:u w:val="single"/>
          <w:rtl/>
        </w:rPr>
        <w:t>ومعناها الحكم الذي تكون فيه السلطة للشعب</w:t>
      </w:r>
      <w:r w:rsidRPr="006406D1">
        <w:rPr>
          <w:rFonts w:ascii="Traditional Arabic" w:hAnsi="Traditional Arabic" w:cs="Traditional Arabic"/>
          <w:color w:val="000000"/>
          <w:rtl/>
        </w:rPr>
        <w:t>، وتُطلق على نظام الحكم الذي يكون الشعب فيه رقيب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على أعمال الحكومة بواسطة المجالس النيابية، ويكون لنواب الأمة سلطة إصدار القوانين، وتتم عملية انتقاء القوانين والتشريعات بحسب اختيار الأكثرية لها من أعضاء مجلس النواب، ومنه نعلم أن الديمقراطية تعني – عند أربابها وصانعيها – حكم الشعب نفسه بنفسه، وتعني اختيار الشعب، والاحتكام إلى الشعب عند حصول النزاع والاختلاف، فالشعب سلطة عليا لا تعلو سيادته سيادة، ولا إرادته إرادة بما في ذلك إرادة الله عز وجل، التي لا اعتبار لها، وليست لها أية قيمة في نظر الديمقراطية والديمقراطيين!</w:t>
      </w:r>
      <w:r w:rsidR="00AF4063" w:rsidRPr="006406D1">
        <w:rPr>
          <w:rFonts w:ascii="Traditional Arabic" w:hAnsi="Traditional Arabic" w:cs="Traditional Arabic"/>
          <w:color w:val="000000"/>
          <w:rtl/>
        </w:rPr>
        <w:t xml:space="preserve"> [ </w:t>
      </w:r>
      <w:r w:rsidR="00E41CA6" w:rsidRPr="006406D1">
        <w:rPr>
          <w:rFonts w:ascii="Traditional Arabic" w:hAnsi="Traditional Arabic" w:cs="Traditional Arabic"/>
          <w:color w:val="000000"/>
          <w:rtl/>
        </w:rPr>
        <w:t>حكم الإسلام في الديمقراطية والتعددية الحزبية لأبي بصير: ص 11 ].</w:t>
      </w:r>
    </w:p>
    <w:p w:rsidR="006E06F4" w:rsidRPr="006406D1" w:rsidRDefault="006E06F4"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الثانية:</w:t>
      </w:r>
      <w:r w:rsidRPr="006406D1">
        <w:rPr>
          <w:rFonts w:ascii="Traditional Arabic" w:hAnsi="Traditional Arabic" w:cs="Traditional Arabic"/>
          <w:b/>
          <w:bCs/>
          <w:color w:val="000000"/>
          <w:rtl/>
        </w:rPr>
        <w:t xml:space="preserve"> مبادىء وأسس الديمقراطية:-</w:t>
      </w:r>
    </w:p>
    <w:p w:rsidR="006E06F4" w:rsidRPr="006406D1" w:rsidRDefault="0096577D" w:rsidP="004440D5">
      <w:pPr>
        <w:spacing w:before="100" w:beforeAutospacing="1" w:after="100" w:afterAutospacing="1" w:line="192" w:lineRule="auto"/>
        <w:ind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1- </w:t>
      </w:r>
      <w:r w:rsidR="006E06F4" w:rsidRPr="006406D1">
        <w:rPr>
          <w:rFonts w:ascii="Traditional Arabic" w:hAnsi="Traditional Arabic" w:cs="Traditional Arabic"/>
          <w:color w:val="000000"/>
          <w:rtl/>
        </w:rPr>
        <w:t>تقوم الديمقراطية على مبدأ أن الشعب هو مصدر السلطات بما في ذلك السلطة التشريعية، ويتم ذلك عن طريق اختيار ممثلين عن الشعب ينوبون عنه في مهمة التشريع وسن القوانين، وبعبارة أخرى فإن المشرع المطاع في الديمقراطية هو الإنسان وليس الله!.</w:t>
      </w:r>
    </w:p>
    <w:p w:rsidR="006E06F4" w:rsidRPr="006406D1" w:rsidRDefault="0096577D" w:rsidP="004440D5">
      <w:pPr>
        <w:spacing w:before="100" w:beforeAutospacing="1" w:after="100" w:afterAutospacing="1" w:line="192" w:lineRule="auto"/>
        <w:ind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2- </w:t>
      </w:r>
      <w:r w:rsidR="006E06F4" w:rsidRPr="006406D1">
        <w:rPr>
          <w:rFonts w:ascii="Traditional Arabic" w:hAnsi="Traditional Arabic" w:cs="Traditional Arabic"/>
          <w:color w:val="000000"/>
          <w:rtl/>
        </w:rPr>
        <w:t xml:space="preserve">تقوم الديمقراطية على مبدأ حرية التدين والاعتقاد، فللمرء – </w:t>
      </w:r>
      <w:r w:rsidR="00B07D1F" w:rsidRPr="006406D1">
        <w:rPr>
          <w:rFonts w:ascii="Traditional Arabic" w:hAnsi="Traditional Arabic" w:cs="Traditional Arabic"/>
          <w:color w:val="000000"/>
          <w:rtl/>
        </w:rPr>
        <w:t xml:space="preserve"> </w:t>
      </w:r>
      <w:r w:rsidR="006E06F4" w:rsidRPr="006406D1">
        <w:rPr>
          <w:rFonts w:ascii="Traditional Arabic" w:hAnsi="Traditional Arabic" w:cs="Traditional Arabic"/>
          <w:color w:val="000000"/>
          <w:rtl/>
        </w:rPr>
        <w:t>في ظل الأنظمة الديمقراطية – أن يعتقد ما يشاء، ويتدين بالدين الذي يشاء، ويرتد إلى أي دين وقت يشاء، وإن كان هذا الارتداد مؤداه إلى الارتداد عن دين الله تعالى إلى الإلحاد وعبادة غير الله عز وجل!، وهذا أمر لا شك في بطلانه وفساده، ومغايرته لكثير من النصوص الشرعية، إذ أن المسلم لو ارتد عن دينه إلى الكفر، فحكمه في الإسلام القتل، كما في الحديث الذي يرويه البخاري وغيره: (من بدل دينه فاقتلوه " وليس فاتركوه... فالمرتد لا يصح أن يُعقد له عهد ولا أمان، ولا جوار، وليس له في دين الله إلا الاستتابة فإن أبى فالقتل والسيف.</w:t>
      </w:r>
    </w:p>
    <w:p w:rsidR="00B07D1F" w:rsidRPr="006406D1" w:rsidRDefault="0096577D" w:rsidP="004440D5">
      <w:pPr>
        <w:spacing w:before="100" w:beforeAutospacing="1" w:after="100" w:afterAutospacing="1" w:line="192" w:lineRule="auto"/>
        <w:ind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3- </w:t>
      </w:r>
      <w:r w:rsidR="00B07D1F" w:rsidRPr="006406D1">
        <w:rPr>
          <w:rFonts w:ascii="Traditional Arabic" w:hAnsi="Traditional Arabic" w:cs="Traditional Arabic"/>
          <w:color w:val="000000"/>
          <w:rtl/>
        </w:rPr>
        <w:t>تقوم الديمقراطية على اعتبار الشعب حكم أوحد ترد إليه النزاعات والخصومات؛ فإذا حصل أي اختلاف، أو نزاع بين الحاكم والمحكوم، أو بين القيادة والقاعدة، نجد أن كل</w:t>
      </w:r>
      <w:r w:rsidR="00D40592" w:rsidRPr="006406D1">
        <w:rPr>
          <w:rFonts w:ascii="Traditional Arabic" w:hAnsi="Traditional Arabic" w:cs="Traditional Arabic"/>
          <w:color w:val="000000"/>
          <w:rtl/>
        </w:rPr>
        <w:t>ًا</w:t>
      </w:r>
      <w:r w:rsidR="00B07D1F" w:rsidRPr="006406D1">
        <w:rPr>
          <w:rFonts w:ascii="Traditional Arabic" w:hAnsi="Traditional Arabic" w:cs="Traditional Arabic"/>
          <w:color w:val="000000"/>
          <w:rtl/>
        </w:rPr>
        <w:t xml:space="preserve"> من الطرفين يهدد الآخر بالرجوع إلى إرادة الشعب، وإلى اختيار الشعب، ليفصل الشعب ما تم بينهما من نزاع، أو اختلاف، وهذا مغاير ومناقض لأصول التوحيد التي تقرر أن الحكم الذي يجب أن ترد إليه جميع النزاعات هو الله تعالى وحده، وليس أحد</w:t>
      </w:r>
      <w:r w:rsidR="00D40592" w:rsidRPr="006406D1">
        <w:rPr>
          <w:rFonts w:ascii="Traditional Arabic" w:hAnsi="Traditional Arabic" w:cs="Traditional Arabic"/>
          <w:color w:val="000000"/>
          <w:rtl/>
        </w:rPr>
        <w:t>ًا</w:t>
      </w:r>
      <w:r w:rsidR="00B07D1F" w:rsidRPr="006406D1">
        <w:rPr>
          <w:rFonts w:ascii="Traditional Arabic" w:hAnsi="Traditional Arabic" w:cs="Traditional Arabic"/>
          <w:color w:val="000000"/>
          <w:rtl/>
        </w:rPr>
        <w:t xml:space="preserve"> سواه، قال تعالى: </w:t>
      </w:r>
      <w:r w:rsidR="00B07D1F" w:rsidRPr="006406D1">
        <w:rPr>
          <w:rFonts w:ascii="Traditional Arabic" w:hAnsi="Traditional Arabic" w:cs="Traditional Arabic"/>
          <w:b/>
          <w:bCs/>
          <w:color w:val="000000"/>
          <w:rtl/>
        </w:rPr>
        <w:t>(وما اختلفتم فيه من شيء فحكمه إلى الله)</w:t>
      </w:r>
      <w:r w:rsidR="00B07D1F" w:rsidRPr="006406D1">
        <w:rPr>
          <w:rFonts w:ascii="Traditional Arabic" w:hAnsi="Traditional Arabic" w:cs="Traditional Arabic"/>
          <w:color w:val="000000"/>
          <w:rtl/>
        </w:rPr>
        <w:t xml:space="preserve"> [ الشورى: 10 ]، بينما الديمقراطية تقول: وما اختلفتم فيه من شيء فحكمه إلى الشعب، وليس إلى أحدٍ غير الشعب!، وقال تعالى: </w:t>
      </w:r>
      <w:r w:rsidR="00B07D1F" w:rsidRPr="006406D1">
        <w:rPr>
          <w:rFonts w:ascii="Traditional Arabic" w:hAnsi="Traditional Arabic" w:cs="Traditional Arabic"/>
          <w:b/>
          <w:bCs/>
          <w:color w:val="000000"/>
          <w:rtl/>
        </w:rPr>
        <w:t>(يا أيها الذي آمنوا أطيعوا الله وأطيعوا الرسول وأولي الأمر منكم فإن تنازعتم في شيء فردوه إلى الله والرسول إن كنتم تؤمنون بالله واليوم الآخر)</w:t>
      </w:r>
      <w:r w:rsidR="00B07D1F" w:rsidRPr="006406D1">
        <w:rPr>
          <w:rFonts w:ascii="Traditional Arabic" w:hAnsi="Traditional Arabic" w:cs="Traditional Arabic"/>
          <w:color w:val="000000"/>
          <w:rtl/>
        </w:rPr>
        <w:t xml:space="preserve"> [ النساء: 59 ]، والرد إلى الله والرسول يكون بالرد إلى الكتاب والسنة.</w:t>
      </w:r>
    </w:p>
    <w:p w:rsidR="00B07D1F" w:rsidRPr="006406D1" w:rsidRDefault="0096577D" w:rsidP="004440D5">
      <w:pPr>
        <w:spacing w:before="100" w:beforeAutospacing="1" w:after="100" w:afterAutospacing="1" w:line="192" w:lineRule="auto"/>
        <w:ind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4- </w:t>
      </w:r>
      <w:r w:rsidR="00B07D1F" w:rsidRPr="006406D1">
        <w:rPr>
          <w:rFonts w:ascii="Traditional Arabic" w:hAnsi="Traditional Arabic" w:cs="Traditional Arabic"/>
          <w:color w:val="000000"/>
          <w:rtl/>
        </w:rPr>
        <w:t>تقوم الديمقراطية على مبدأ حرية التعبير، والإفصاح، أيَّ</w:t>
      </w:r>
      <w:r w:rsidR="00D40592" w:rsidRPr="006406D1">
        <w:rPr>
          <w:rFonts w:ascii="Traditional Arabic" w:hAnsi="Traditional Arabic" w:cs="Traditional Arabic"/>
          <w:color w:val="000000"/>
          <w:rtl/>
        </w:rPr>
        <w:t>ًا</w:t>
      </w:r>
      <w:r w:rsidR="00B07D1F" w:rsidRPr="006406D1">
        <w:rPr>
          <w:rFonts w:ascii="Traditional Arabic" w:hAnsi="Traditional Arabic" w:cs="Traditional Arabic"/>
          <w:color w:val="000000"/>
          <w:rtl/>
        </w:rPr>
        <w:t xml:space="preserve"> كان هذا التعبير، ولو كان مفاده طعن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w:t>
      </w:r>
      <w:r w:rsidR="00B07D1F" w:rsidRPr="006406D1">
        <w:rPr>
          <w:rFonts w:ascii="Traditional Arabic" w:hAnsi="Traditional Arabic" w:cs="Traditional Arabic"/>
          <w:color w:val="000000"/>
          <w:rtl/>
        </w:rPr>
        <w:t xml:space="preserve"> وسب</w:t>
      </w:r>
      <w:r w:rsidR="00D40592" w:rsidRPr="006406D1">
        <w:rPr>
          <w:rFonts w:ascii="Traditional Arabic" w:hAnsi="Traditional Arabic" w:cs="Traditional Arabic"/>
          <w:color w:val="000000"/>
          <w:rtl/>
        </w:rPr>
        <w:t>ًا</w:t>
      </w:r>
      <w:r w:rsidR="00B07D1F" w:rsidRPr="006406D1">
        <w:rPr>
          <w:rFonts w:ascii="Traditional Arabic" w:hAnsi="Traditional Arabic" w:cs="Traditional Arabic"/>
          <w:color w:val="000000"/>
          <w:rtl/>
        </w:rPr>
        <w:t xml:space="preserve"> للذات الإلهية، وكتبه</w:t>
      </w:r>
      <w:r w:rsidRPr="006406D1">
        <w:rPr>
          <w:rFonts w:ascii="Traditional Arabic" w:hAnsi="Traditional Arabic" w:cs="Traditional Arabic"/>
          <w:color w:val="000000"/>
          <w:rtl/>
        </w:rPr>
        <w:t>،</w:t>
      </w:r>
      <w:r w:rsidR="00B07D1F" w:rsidRPr="006406D1">
        <w:rPr>
          <w:rFonts w:ascii="Traditional Arabic" w:hAnsi="Traditional Arabic" w:cs="Traditional Arabic"/>
          <w:color w:val="000000"/>
          <w:rtl/>
        </w:rPr>
        <w:t xml:space="preserve"> ورسله، إذ لا يوجد في الديمقراطية شيء مقدس يحرم الخوض ف</w:t>
      </w:r>
      <w:r w:rsidRPr="006406D1">
        <w:rPr>
          <w:rFonts w:ascii="Traditional Arabic" w:hAnsi="Traditional Arabic" w:cs="Traditional Arabic"/>
          <w:color w:val="000000"/>
          <w:rtl/>
        </w:rPr>
        <w:t>يه، أو التطاول عليه بقبيح القول،</w:t>
      </w:r>
      <w:r w:rsidR="00B07D1F" w:rsidRPr="006406D1">
        <w:rPr>
          <w:rFonts w:ascii="Traditional Arabic" w:hAnsi="Traditional Arabic" w:cs="Traditional Arabic"/>
          <w:color w:val="000000"/>
          <w:rtl/>
        </w:rPr>
        <w:t xml:space="preserve"> وأي إنكار على ذلك يعني إنكار على النظام الديمقراطي الحر برمته، ويعني تحجيم الحريات المقدسة في نظر الديمقراطية والديمقراطيين!، بينما هذا الذي تقدسه الديمقراطية فهو في نظر الإسلام يُعتبر عين الكفر والمروق، إذ لا حرية في الإسلام للكلمة الخبيثة الباطلة؛ الكلمة التي تفتن العباد عن دينهم وتصدهم عن نصرة الحق، الكلمة التي تفرق ولا توحد، الكلمة التي تعين على نشر الفجور والمنكر، فكلمة هذا نوعها يؤخذ صاحبها في الإسلام بالنواصي والأقدام، غير الذي ينتظره يوم القيامة من عذاب أليم يكافئ جرمه، </w:t>
      </w:r>
      <w:r w:rsidRPr="006406D1">
        <w:rPr>
          <w:rFonts w:ascii="Traditional Arabic" w:hAnsi="Traditional Arabic" w:cs="Traditional Arabic"/>
          <w:color w:val="000000"/>
          <w:rtl/>
        </w:rPr>
        <w:t xml:space="preserve">قال تعالى: </w:t>
      </w:r>
      <w:r w:rsidRPr="006406D1">
        <w:rPr>
          <w:rFonts w:ascii="Traditional Arabic" w:hAnsi="Traditional Arabic" w:cs="Traditional Arabic"/>
          <w:b/>
          <w:bCs/>
          <w:color w:val="000000"/>
          <w:rtl/>
        </w:rPr>
        <w:t>(</w:t>
      </w:r>
      <w:r w:rsidR="00B07D1F" w:rsidRPr="006406D1">
        <w:rPr>
          <w:rFonts w:ascii="Traditional Arabic" w:hAnsi="Traditional Arabic" w:cs="Traditional Arabic"/>
          <w:b/>
          <w:bCs/>
          <w:color w:val="000000"/>
          <w:rtl/>
        </w:rPr>
        <w:t>لا يحب الله ال</w:t>
      </w:r>
      <w:r w:rsidRPr="006406D1">
        <w:rPr>
          <w:rFonts w:ascii="Traditional Arabic" w:hAnsi="Traditional Arabic" w:cs="Traditional Arabic"/>
          <w:b/>
          <w:bCs/>
          <w:color w:val="000000"/>
          <w:rtl/>
        </w:rPr>
        <w:t>جهر بالسوء من القول إلا من ظُلم)</w:t>
      </w:r>
      <w:r w:rsidR="00B07D1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النساء: 148 ]، وأي سوءٍ أعظم من كلمة الكفر، والدعوة إليها.</w:t>
      </w:r>
    </w:p>
    <w:p w:rsidR="00B050E3" w:rsidRPr="006406D1" w:rsidRDefault="0096577D"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5- تقوم الديمقراطية على مبدأ فصل الدين عن الدولة، وعن السياسة والحياة، فما لله لله؛ وهو فقط العبادة في الصوامع والزوايا، وما سوى ذلك من مرافق الحياة السياسة والاقتصادية، والاجتماعي</w:t>
      </w:r>
      <w:r w:rsidR="00B050E3" w:rsidRPr="006406D1">
        <w:rPr>
          <w:rFonts w:ascii="Traditional Arabic" w:hAnsi="Traditional Arabic" w:cs="Traditional Arabic"/>
          <w:color w:val="000000"/>
          <w:rtl/>
        </w:rPr>
        <w:t>ة وغيرها فهي من خصوصيات الشعب؛</w:t>
      </w:r>
      <w:r w:rsidRPr="006406D1">
        <w:rPr>
          <w:rFonts w:ascii="Traditional Arabic" w:hAnsi="Traditional Arabic" w:cs="Traditional Arabic"/>
          <w:color w:val="000000"/>
          <w:rtl/>
        </w:rPr>
        <w:t xml:space="preserve"> قيصر الديمقراطية،</w:t>
      </w:r>
      <w:r w:rsidR="00B050E3" w:rsidRPr="006406D1">
        <w:rPr>
          <w:rFonts w:ascii="Traditional Arabic" w:hAnsi="Traditional Arabic" w:cs="Traditional Arabic"/>
          <w:color w:val="000000"/>
          <w:rtl/>
        </w:rPr>
        <w:t xml:space="preserve"> قال تعالى: </w:t>
      </w:r>
      <w:r w:rsidR="00B050E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فقالوا هذا لله بزعمهم وهذا لشركائنا فما كان لشركائهم فلا يصل إلى الله وما كان لله فه</w:t>
      </w:r>
      <w:r w:rsidR="00B050E3" w:rsidRPr="006406D1">
        <w:rPr>
          <w:rFonts w:ascii="Traditional Arabic" w:hAnsi="Traditional Arabic" w:cs="Traditional Arabic"/>
          <w:b/>
          <w:bCs/>
          <w:color w:val="000000"/>
          <w:rtl/>
        </w:rPr>
        <w:t>و يصل إلى شركائهم ساء ما يحكمون)</w:t>
      </w:r>
      <w:r w:rsidRPr="006406D1">
        <w:rPr>
          <w:rFonts w:ascii="Traditional Arabic" w:hAnsi="Traditional Arabic" w:cs="Traditional Arabic"/>
          <w:color w:val="000000"/>
          <w:rtl/>
        </w:rPr>
        <w:t xml:space="preserve"> [</w:t>
      </w:r>
      <w:r w:rsidR="00B050E3" w:rsidRPr="006406D1">
        <w:rPr>
          <w:rFonts w:ascii="Traditional Arabic" w:hAnsi="Traditional Arabic" w:cs="Traditional Arabic"/>
          <w:color w:val="000000"/>
          <w:rtl/>
        </w:rPr>
        <w:t xml:space="preserve"> الأنعام: 136 ]</w:t>
      </w:r>
      <w:r w:rsidRPr="006406D1">
        <w:rPr>
          <w:rFonts w:ascii="Traditional Arabic" w:hAnsi="Traditional Arabic" w:cs="Traditional Arabic"/>
          <w:color w:val="000000"/>
          <w:rtl/>
        </w:rPr>
        <w:t>، وهذا القول منهم معلوم – من ديننا بالضرورة – فساده وبطلانه، وكفر القائل به لتضمنه الجحود الصريح لما هو معلوم من الدين بالضرورة؛ فهو أول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جحود صريح لبعض الدين الذي نص على أن الإسلام دين دولة وسياسة، وحكم وتشريع</w:t>
      </w:r>
      <w:r w:rsidR="00B050E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وأنه أوسع بكثير من أن يحصر في</w:t>
      </w:r>
      <w:r w:rsidR="00B050E3" w:rsidRPr="006406D1">
        <w:rPr>
          <w:rFonts w:ascii="Traditional Arabic" w:hAnsi="Traditional Arabic" w:cs="Traditional Arabic"/>
          <w:color w:val="000000"/>
          <w:rtl/>
        </w:rPr>
        <w:t xml:space="preserve"> المناسك أو بين جدران المعابد،</w:t>
      </w:r>
      <w:r w:rsidRPr="006406D1">
        <w:rPr>
          <w:rFonts w:ascii="Traditional Arabic" w:hAnsi="Traditional Arabic" w:cs="Traditional Arabic"/>
          <w:color w:val="000000"/>
          <w:rtl/>
        </w:rPr>
        <w:t xml:space="preserve"> وهذا مما لا شك فيه أنه كفر بواح بدين الله تعالى، </w:t>
      </w:r>
      <w:r w:rsidR="00B050E3" w:rsidRPr="006406D1">
        <w:rPr>
          <w:rFonts w:ascii="Traditional Arabic" w:hAnsi="Traditional Arabic" w:cs="Traditional Arabic"/>
          <w:color w:val="000000"/>
          <w:rtl/>
        </w:rPr>
        <w:t xml:space="preserve">كما قال تعالى: </w:t>
      </w:r>
      <w:r w:rsidR="00B050E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أفتؤمنون ببعض الكتاب وتكفرون ببعض فما جزاء من يفعل ذلك منكم إلا خزي في الحياة الدنيا ويو</w:t>
      </w:r>
      <w:r w:rsidR="00B050E3" w:rsidRPr="006406D1">
        <w:rPr>
          <w:rFonts w:ascii="Traditional Arabic" w:hAnsi="Traditional Arabic" w:cs="Traditional Arabic"/>
          <w:b/>
          <w:bCs/>
          <w:color w:val="000000"/>
          <w:rtl/>
        </w:rPr>
        <w:t>م القيامة يُردون إلى أشد العذاب)</w:t>
      </w:r>
      <w:r w:rsidRPr="006406D1">
        <w:rPr>
          <w:rFonts w:ascii="Traditional Arabic" w:hAnsi="Traditional Arabic" w:cs="Traditional Arabic"/>
          <w:color w:val="000000"/>
          <w:rtl/>
        </w:rPr>
        <w:t xml:space="preserve"> [</w:t>
      </w:r>
      <w:r w:rsidR="00B050E3" w:rsidRPr="006406D1">
        <w:rPr>
          <w:rFonts w:ascii="Traditional Arabic" w:hAnsi="Traditional Arabic" w:cs="Traditional Arabic"/>
          <w:color w:val="000000"/>
          <w:rtl/>
        </w:rPr>
        <w:t xml:space="preserve"> البقرة: 85 ]، وقال تعالى: </w:t>
      </w:r>
      <w:r w:rsidR="00B050E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ويقولون نؤمن ببعض ونكفر ببعض ويريدون أن يتخذوا بين ذلك سبيل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أولئك هم الكافرون حق</w:t>
      </w:r>
      <w:r w:rsidR="00D40592" w:rsidRPr="006406D1">
        <w:rPr>
          <w:rFonts w:ascii="Traditional Arabic" w:hAnsi="Traditional Arabic" w:cs="Traditional Arabic"/>
          <w:b/>
          <w:bCs/>
          <w:color w:val="000000"/>
          <w:rtl/>
        </w:rPr>
        <w:t>ًا</w:t>
      </w:r>
      <w:r w:rsidR="00B050E3" w:rsidRPr="006406D1">
        <w:rPr>
          <w:rFonts w:ascii="Traditional Arabic" w:hAnsi="Traditional Arabic" w:cs="Traditional Arabic"/>
          <w:b/>
          <w:bCs/>
          <w:color w:val="000000"/>
          <w:rtl/>
        </w:rPr>
        <w:t xml:space="preserve"> وأعتدنا للكافرين عذاب</w:t>
      </w:r>
      <w:r w:rsidR="00D40592" w:rsidRPr="006406D1">
        <w:rPr>
          <w:rFonts w:ascii="Traditional Arabic" w:hAnsi="Traditional Arabic" w:cs="Traditional Arabic"/>
          <w:b/>
          <w:bCs/>
          <w:color w:val="000000"/>
          <w:rtl/>
        </w:rPr>
        <w:t>ًا</w:t>
      </w:r>
      <w:r w:rsidR="00B050E3" w:rsidRPr="006406D1">
        <w:rPr>
          <w:rFonts w:ascii="Traditional Arabic" w:hAnsi="Traditional Arabic" w:cs="Traditional Arabic"/>
          <w:b/>
          <w:bCs/>
          <w:color w:val="000000"/>
          <w:rtl/>
        </w:rPr>
        <w:t xml:space="preserve"> أليم</w:t>
      </w:r>
      <w:r w:rsidR="00D40592" w:rsidRPr="006406D1">
        <w:rPr>
          <w:rFonts w:ascii="Traditional Arabic" w:hAnsi="Traditional Arabic" w:cs="Traditional Arabic"/>
          <w:b/>
          <w:bCs/>
          <w:color w:val="000000"/>
          <w:rtl/>
        </w:rPr>
        <w:t>ًا</w:t>
      </w:r>
      <w:r w:rsidR="00B050E3"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B050E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النساء: 1</w:t>
      </w:r>
      <w:r w:rsidR="00B050E3" w:rsidRPr="006406D1">
        <w:rPr>
          <w:rFonts w:ascii="Traditional Arabic" w:hAnsi="Traditional Arabic" w:cs="Traditional Arabic"/>
          <w:color w:val="000000"/>
          <w:rtl/>
        </w:rPr>
        <w:t>50 ]</w:t>
      </w:r>
      <w:r w:rsidRPr="006406D1">
        <w:rPr>
          <w:rFonts w:ascii="Traditional Arabic" w:hAnsi="Traditional Arabic" w:cs="Traditional Arabic"/>
          <w:color w:val="000000"/>
          <w:rtl/>
        </w:rPr>
        <w:t>، وهو ثاني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عندما جحدوا بعض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الدين لزمهم أن يلتمسوا هذا الجانب الواسع الذي جحدوه من عند أنفسهم، فيأتون بالتشريعات والقوانين التي تضاهي شرع الله تعالى، أو أنهم يلتمسوها من عند غيرهم من الطواغيت والمشركين، فيتحقق فيهم صفة المتحاكم إلى الطاغوت الذي أمروا أن يكفروا به، وكلا الأمرين يعتبران من المزالق العقدية التي تخرج صاحبها من دائرة الإس</w:t>
      </w:r>
      <w:r w:rsidR="00B050E3" w:rsidRPr="006406D1">
        <w:rPr>
          <w:rFonts w:ascii="Traditional Arabic" w:hAnsi="Traditional Arabic" w:cs="Traditional Arabic"/>
          <w:color w:val="000000"/>
          <w:rtl/>
        </w:rPr>
        <w:t>لام، والأدلة على ذلك كثيرة.</w:t>
      </w:r>
    </w:p>
    <w:p w:rsidR="00CC4436" w:rsidRPr="006406D1" w:rsidRDefault="00B050E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6- تقوم الديمقراطية على مبدأ الحرية الشخصية؛ فللمرء في ظل الديمقراطية أن يفعل ما يشاء، ويمارس ما يشاء، مالم يتعارض مع القانون الوضعي للبلاد، وهذا قول معلوم بطلانه وفساده، لتضمنه تحليل ما حرم الله تعالى على العباد، وإطلاق الحرية للمرء في أن يمارس ما يشاء ويهوى من المعاصي، والموبقات المحرمة شرع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فالمرء في نظر الإسلام حريته مستمدة من الإسلام، وهي مقيدة بقيود الشرع وما يملي عليه من التزامات، وواجبات، وسنن، فليس للمسلم – إن أراد البقاء في دائرة الإسلام أو أن يسمى مسلم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الحرية في أن يتجاوز حدود الإسلام، وآدابه، وتعاليمه، ويرتكب ما يشاء من المحظورات، ثم بعد ذلك يصبغ على تصرفه هذا الشرعية، أو القانونية، أو أنه حقه الشخصي، ومن خصوصياته التي لا حق لأحدٍ أن ينكرها عليه، ويقول بعد ذلك أنه مسلم، يتدين بدين الإسلام، فالإسلام وهذا الشأن لا يجتمعان أبد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فمن لوازم الإيمان وشروطه التحاكم إلى شرع الله تعالى في كل كبيرة، وصغيرة، وفي الأمور العامة والخاصة، والرضى بحكمه، والاستسلام له ظاهر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وباطن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دون أدنى تردد، أو تعقيب، ولا بد أن يتبع ذلك كله انتفاء مطلق الحرج والضيق، كما قال تعالى: </w:t>
      </w:r>
      <w:r w:rsidRPr="006406D1">
        <w:rPr>
          <w:rFonts w:ascii="Traditional Arabic" w:hAnsi="Traditional Arabic" w:cs="Traditional Arabic"/>
          <w:b/>
          <w:bCs/>
          <w:color w:val="000000"/>
          <w:rtl/>
        </w:rPr>
        <w:t>(فلا وربك لا يؤمنون حتى يحكموك فيما شجر بينهم ثم لا يجدوا في أنفسهم حرج</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مما قضيت ويسلموا تسليم</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 النساء: 65 ].</w:t>
      </w:r>
    </w:p>
    <w:p w:rsidR="008C240E" w:rsidRPr="006406D1" w:rsidRDefault="00CC4436"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7-</w:t>
      </w:r>
      <w:r w:rsidR="008C240E" w:rsidRPr="006406D1">
        <w:rPr>
          <w:rFonts w:ascii="Traditional Arabic" w:hAnsi="Traditional Arabic" w:cs="Traditional Arabic"/>
          <w:color w:val="000000"/>
          <w:rtl/>
        </w:rPr>
        <w:t xml:space="preserve"> تقوم الديمقراطية على مبدأ حرية تشكيل التجمعات والأحزاب السياسية، وغيرها، أي</w:t>
      </w:r>
      <w:r w:rsidR="00D40592" w:rsidRPr="006406D1">
        <w:rPr>
          <w:rFonts w:ascii="Traditional Arabic" w:hAnsi="Traditional Arabic" w:cs="Traditional Arabic"/>
          <w:color w:val="000000"/>
          <w:rtl/>
        </w:rPr>
        <w:t>ًا</w:t>
      </w:r>
      <w:r w:rsidR="008C240E" w:rsidRPr="006406D1">
        <w:rPr>
          <w:rFonts w:ascii="Traditional Arabic" w:hAnsi="Traditional Arabic" w:cs="Traditional Arabic"/>
          <w:color w:val="000000"/>
          <w:rtl/>
        </w:rPr>
        <w:t xml:space="preserve"> كانت عقيدة، وأفكار، وأخلاقيات هذه الأحزاب والجماعات!، وهذا مبدأ باطل شرع</w:t>
      </w:r>
      <w:r w:rsidR="00D40592" w:rsidRPr="006406D1">
        <w:rPr>
          <w:rFonts w:ascii="Traditional Arabic" w:hAnsi="Traditional Arabic" w:cs="Traditional Arabic"/>
          <w:color w:val="000000"/>
          <w:rtl/>
        </w:rPr>
        <w:t>ًا</w:t>
      </w:r>
      <w:r w:rsidR="008C240E" w:rsidRPr="006406D1">
        <w:rPr>
          <w:rFonts w:ascii="Traditional Arabic" w:hAnsi="Traditional Arabic" w:cs="Traditional Arabic"/>
          <w:color w:val="000000"/>
          <w:rtl/>
        </w:rPr>
        <w:t xml:space="preserve">، وذلك من أوجه: </w:t>
      </w:r>
    </w:p>
    <w:p w:rsidR="008C240E" w:rsidRPr="006406D1" w:rsidRDefault="008C240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منها، يتضمن الإقرار والاعتراف – طوع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غير إكراه - بشرعية الأحزاب والجماعات بكل اتجاهاتها الكفرية، والشركية، وأن لها الحق في الوجود، وفي نشر باطلها، وفسادها، وكفرها في البلاد، وبين العباد، وهذا مغاير ومناقض لكثير من النصوص الشرعية التي تثبت أن الأصل في التعامل مع المنكر والكفر إنكاره، وتغييره، وليس إقراره والاعتراف بشرعيته، قال تعالى: </w:t>
      </w:r>
      <w:r w:rsidRPr="006406D1">
        <w:rPr>
          <w:rFonts w:ascii="Traditional Arabic" w:hAnsi="Traditional Arabic" w:cs="Traditional Arabic"/>
          <w:b/>
          <w:bCs/>
          <w:color w:val="000000"/>
          <w:rtl/>
        </w:rPr>
        <w:t>(وقاتلوهم حتى لا تكون فتنة ويكون الدين كله لله)</w:t>
      </w:r>
      <w:r w:rsidRPr="006406D1">
        <w:rPr>
          <w:rFonts w:ascii="Traditional Arabic" w:hAnsi="Traditional Arabic" w:cs="Traditional Arabic"/>
          <w:color w:val="000000"/>
          <w:rtl/>
        </w:rPr>
        <w:t xml:space="preserve"> </w:t>
      </w:r>
    </w:p>
    <w:p w:rsidR="008C240E" w:rsidRPr="006406D1" w:rsidRDefault="008C240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الأنفال: 39 ]. </w:t>
      </w:r>
    </w:p>
    <w:p w:rsidR="008C240E" w:rsidRPr="006406D1" w:rsidRDefault="008C240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ومنها، أن هذا الاعتراف الطوعي بشرعية الأحزاب الكافرة، يتضمن الرضى – وإن لم يصرح بفيه أنه يرضى بحريتها – والرضى بالكفر كفر، </w:t>
      </w:r>
      <w:r w:rsidR="007F5C1E" w:rsidRPr="006406D1">
        <w:rPr>
          <w:rFonts w:ascii="Traditional Arabic" w:hAnsi="Traditional Arabic" w:cs="Traditional Arabic"/>
          <w:color w:val="000000"/>
          <w:rtl/>
        </w:rPr>
        <w:t xml:space="preserve">قال تعالى: </w:t>
      </w:r>
      <w:r w:rsidR="007F5C1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وقد نزل عليكم في الكتاب أن إذا سمعتم آيات الله يُكفر بها ويُستهزأ بها فلا تقعدوا معهم حتى يخوضوا في حديث غيره إنكم إذ</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مثلهم إن الله جامع الم</w:t>
      </w:r>
      <w:r w:rsidR="007F5C1E" w:rsidRPr="006406D1">
        <w:rPr>
          <w:rFonts w:ascii="Traditional Arabic" w:hAnsi="Traditional Arabic" w:cs="Traditional Arabic"/>
          <w:b/>
          <w:bCs/>
          <w:color w:val="000000"/>
          <w:rtl/>
        </w:rPr>
        <w:t>نافقين والكافرين في جهنم جميع</w:t>
      </w:r>
      <w:r w:rsidR="00D40592" w:rsidRPr="006406D1">
        <w:rPr>
          <w:rFonts w:ascii="Traditional Arabic" w:hAnsi="Traditional Arabic" w:cs="Traditional Arabic"/>
          <w:b/>
          <w:bCs/>
          <w:color w:val="000000"/>
          <w:rtl/>
        </w:rPr>
        <w:t>ًا</w:t>
      </w:r>
      <w:r w:rsidR="007F5C1E"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7F5C1E" w:rsidRPr="006406D1">
        <w:rPr>
          <w:rFonts w:ascii="Traditional Arabic" w:hAnsi="Traditional Arabic" w:cs="Traditional Arabic"/>
          <w:color w:val="000000"/>
          <w:rtl/>
        </w:rPr>
        <w:t xml:space="preserve"> النساء: 140 ]</w:t>
      </w:r>
      <w:r w:rsidRPr="006406D1">
        <w:rPr>
          <w:rFonts w:ascii="Traditional Arabic" w:hAnsi="Traditional Arabic" w:cs="Traditional Arabic"/>
          <w:color w:val="000000"/>
          <w:rtl/>
        </w:rPr>
        <w:t xml:space="preserve">. </w:t>
      </w:r>
    </w:p>
    <w:p w:rsidR="008C240E" w:rsidRPr="006406D1" w:rsidRDefault="008C240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w:t>
      </w:r>
      <w:r w:rsidR="00CC4436"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ومنها، أن من لوازم الاعتراف بهذا المبدأ، السماح للأحزاب الباطلة بكل اتجاهاتها بأن تبث كفرها وباطلها، وأن تغرق المجتمع بجميع صنوف الفساد</w:t>
      </w:r>
      <w:r w:rsidR="007F5C1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والفتن</w:t>
      </w:r>
      <w:r w:rsidR="007F5C1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والأهواء، فنعينهم بذلك على هلاك</w:t>
      </w:r>
      <w:r w:rsidR="007F5C1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ودمار البلاد والعباد، وفي الحديث، فقد صح عن النبي صلى الله عليه وسلم - كما في صحيح البخاري – أنه قال: </w:t>
      </w:r>
      <w:r w:rsidRPr="006406D1">
        <w:rPr>
          <w:rFonts w:ascii="Traditional Arabic" w:hAnsi="Traditional Arabic" w:cs="Traditional Arabic"/>
          <w:b/>
          <w:bCs/>
          <w:color w:val="000000"/>
          <w:rtl/>
        </w:rPr>
        <w:t>(مثل القائم على حدود الله</w:t>
      </w:r>
      <w:r w:rsidR="007F5C1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والواقع فيها، كمثل قومٍ استهموا – أي اقترعوا – على سفينة، فأصاب بعضهم أعلاها</w:t>
      </w:r>
      <w:r w:rsidR="007F5C1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وبعضهم أسفلَها، فكان الذي في أسفلها إذا استقوا من الماء مروا على من فوقهم فقالوا: لو أنا خرقنا في نصيبنا خرق</w:t>
      </w:r>
      <w:r w:rsidR="00D40592" w:rsidRPr="006406D1">
        <w:rPr>
          <w:rFonts w:ascii="Traditional Arabic" w:hAnsi="Traditional Arabic" w:cs="Traditional Arabic"/>
          <w:b/>
          <w:bCs/>
          <w:color w:val="000000"/>
          <w:rtl/>
        </w:rPr>
        <w:t>ًا</w:t>
      </w:r>
      <w:r w:rsidR="007F5C1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ولم نؤذِ مَن فوقنا، فإن تركوهم وما أرادوا هلكوا</w:t>
      </w:r>
      <w:r w:rsidR="007F5C1E" w:rsidRPr="006406D1">
        <w:rPr>
          <w:rFonts w:ascii="Traditional Arabic" w:hAnsi="Traditional Arabic" w:cs="Traditional Arabic"/>
          <w:b/>
          <w:bCs/>
          <w:color w:val="000000"/>
          <w:rtl/>
        </w:rPr>
        <w:t xml:space="preserve"> وهلكوا</w:t>
      </w:r>
      <w:r w:rsidRPr="006406D1">
        <w:rPr>
          <w:rFonts w:ascii="Traditional Arabic" w:hAnsi="Traditional Arabic" w:cs="Traditional Arabic"/>
          <w:b/>
          <w:bCs/>
          <w:color w:val="000000"/>
          <w:rtl/>
        </w:rPr>
        <w:t xml:space="preserve"> جميع</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وإن أخذوا على أيديهم نجَوا ونجوا جميع</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p>
    <w:p w:rsidR="007F5C1E" w:rsidRPr="006406D1" w:rsidRDefault="008C240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ومنها، أن هذا المبدأ وهو حرية </w:t>
      </w:r>
      <w:r w:rsidR="007F5C1E" w:rsidRPr="006406D1">
        <w:rPr>
          <w:rFonts w:ascii="Traditional Arabic" w:hAnsi="Traditional Arabic" w:cs="Traditional Arabic"/>
          <w:color w:val="000000"/>
          <w:rtl/>
        </w:rPr>
        <w:t>تشكيل الأحزاب السياسية وغيرها،</w:t>
      </w:r>
      <w:r w:rsidRPr="006406D1">
        <w:rPr>
          <w:rFonts w:ascii="Traditional Arabic" w:hAnsi="Traditional Arabic" w:cs="Traditional Arabic"/>
          <w:color w:val="000000"/>
          <w:rtl/>
        </w:rPr>
        <w:t xml:space="preserve"> يترتب عليه تفريق كلمة الأمة، وتشتيت ولاءات أبنائها في أحزاب وتجمعات متنافرة</w:t>
      </w:r>
      <w:r w:rsidR="007F5C1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متباغضة</w:t>
      </w:r>
      <w:r w:rsidR="007F5C1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متدابرة، ما أنزل الله بها من </w:t>
      </w:r>
      <w:r w:rsidR="007F5C1E" w:rsidRPr="006406D1">
        <w:rPr>
          <w:rFonts w:ascii="Traditional Arabic" w:hAnsi="Traditional Arabic" w:cs="Traditional Arabic"/>
          <w:color w:val="000000"/>
          <w:rtl/>
        </w:rPr>
        <w:t xml:space="preserve">سلطان، وهذا مغاير لقوله تعالى: </w:t>
      </w:r>
      <w:r w:rsidR="007F5C1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واعتص</w:t>
      </w:r>
      <w:r w:rsidR="007F5C1E" w:rsidRPr="006406D1">
        <w:rPr>
          <w:rFonts w:ascii="Traditional Arabic" w:hAnsi="Traditional Arabic" w:cs="Traditional Arabic"/>
          <w:b/>
          <w:bCs/>
          <w:color w:val="000000"/>
          <w:rtl/>
        </w:rPr>
        <w:t>موا بحبل الله جميع</w:t>
      </w:r>
      <w:r w:rsidR="00D40592" w:rsidRPr="006406D1">
        <w:rPr>
          <w:rFonts w:ascii="Traditional Arabic" w:hAnsi="Traditional Arabic" w:cs="Traditional Arabic"/>
          <w:b/>
          <w:bCs/>
          <w:color w:val="000000"/>
          <w:rtl/>
        </w:rPr>
        <w:t>ًا</w:t>
      </w:r>
      <w:r w:rsidR="007F5C1E" w:rsidRPr="006406D1">
        <w:rPr>
          <w:rFonts w:ascii="Traditional Arabic" w:hAnsi="Traditional Arabic" w:cs="Traditional Arabic"/>
          <w:b/>
          <w:bCs/>
          <w:color w:val="000000"/>
          <w:rtl/>
        </w:rPr>
        <w:t xml:space="preserve"> ولا تفرقوا)</w:t>
      </w:r>
      <w:r w:rsidRPr="006406D1">
        <w:rPr>
          <w:rFonts w:ascii="Traditional Arabic" w:hAnsi="Traditional Arabic" w:cs="Traditional Arabic"/>
          <w:color w:val="000000"/>
          <w:rtl/>
        </w:rPr>
        <w:t xml:space="preserve"> [</w:t>
      </w:r>
      <w:r w:rsidR="007F5C1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آل عمران:</w:t>
      </w:r>
      <w:r w:rsidR="007F5C1E" w:rsidRPr="006406D1">
        <w:rPr>
          <w:rFonts w:ascii="Traditional Arabic" w:hAnsi="Traditional Arabic" w:cs="Traditional Arabic"/>
          <w:color w:val="000000"/>
          <w:rtl/>
        </w:rPr>
        <w:t xml:space="preserve"> 103 ]، ولقوله تعالى: </w:t>
      </w:r>
      <w:r w:rsidR="007F5C1E" w:rsidRPr="006406D1">
        <w:rPr>
          <w:rFonts w:ascii="Traditional Arabic" w:hAnsi="Traditional Arabic" w:cs="Traditional Arabic"/>
          <w:b/>
          <w:bCs/>
          <w:color w:val="000000"/>
          <w:rtl/>
        </w:rPr>
        <w:t>(ولا تنازعوا فتفشلوا وتذهب ريحكم)</w:t>
      </w:r>
      <w:r w:rsidRPr="006406D1">
        <w:rPr>
          <w:rFonts w:ascii="Traditional Arabic" w:hAnsi="Traditional Arabic" w:cs="Traditional Arabic"/>
          <w:color w:val="000000"/>
          <w:rtl/>
        </w:rPr>
        <w:t xml:space="preserve"> [</w:t>
      </w:r>
      <w:r w:rsidR="007F5C1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الأنفال: 46</w:t>
      </w:r>
      <w:r w:rsidR="007F5C1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وفي الحديث، فقد صح عن النبي صلى الله عليه وسلم أنه قال: </w:t>
      </w:r>
      <w:r w:rsidRPr="006406D1">
        <w:rPr>
          <w:rFonts w:ascii="Traditional Arabic" w:hAnsi="Traditional Arabic" w:cs="Traditional Arabic"/>
          <w:b/>
          <w:bCs/>
          <w:color w:val="000000"/>
          <w:rtl/>
        </w:rPr>
        <w:t>(عليكم بالجماعة وإياكم والفرقة، فإن الشيطان مع الواحد وهو من الاثنين أبعد، ومن أراد بحبوحة الجنة فليلزم الجماعة)</w:t>
      </w:r>
      <w:r w:rsidR="007F5C1E" w:rsidRPr="006406D1">
        <w:rPr>
          <w:rFonts w:ascii="Traditional Arabic" w:hAnsi="Traditional Arabic" w:cs="Traditional Arabic"/>
          <w:color w:val="000000"/>
          <w:rtl/>
        </w:rPr>
        <w:t xml:space="preserve"> [ رواه الترمذي، وصححه الألباني: صحيح سنن الترمذي: 1758 ].</w:t>
      </w:r>
    </w:p>
    <w:p w:rsidR="00D10FA5" w:rsidRPr="006406D1" w:rsidRDefault="007F5C1E"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 xml:space="preserve">8- تقوم الديمقراطية على مبدأ اعتبار موقف الأكثرية، وتبنِّي ما تجتمع عليه الأكثرية، ولو اجتمعت على الباطل والضلال، والكفر البواح، فالحق – في نظر الديمقراطية الذي لا يجوز الاستدراك أو التعقيب عليه – هو ما تقرره الأكثرية وتجتمع عليه لا غير!، وهذا مبدأ باطل لا يصح على إطلاقه؛ حيث أن الحق في نظر الإسلام هو ما يوافق الكتاب والسنة قلَّ أنصاره أو كثروا، وما يخالف الكتاب والسنة فهو الباطل ولو اجتمعت عليه أهل الأرض قاطبة، </w:t>
      </w:r>
      <w:r w:rsidR="00D10FA5" w:rsidRPr="006406D1">
        <w:rPr>
          <w:rFonts w:ascii="Traditional Arabic" w:hAnsi="Traditional Arabic" w:cs="Traditional Arabic"/>
          <w:color w:val="000000"/>
          <w:rtl/>
        </w:rPr>
        <w:t xml:space="preserve">قال تعالى: </w:t>
      </w:r>
      <w:r w:rsidR="00D10FA5" w:rsidRPr="006406D1">
        <w:rPr>
          <w:rFonts w:ascii="Traditional Arabic" w:hAnsi="Traditional Arabic" w:cs="Traditional Arabic"/>
          <w:b/>
          <w:bCs/>
          <w:color w:val="000000"/>
          <w:rtl/>
        </w:rPr>
        <w:t>(وما يؤمن أكثرهم بالله إلا وهم مشركون)</w:t>
      </w:r>
      <w:r w:rsidR="00D10FA5" w:rsidRPr="006406D1">
        <w:rPr>
          <w:rFonts w:ascii="Traditional Arabic" w:hAnsi="Traditional Arabic" w:cs="Traditional Arabic"/>
          <w:color w:val="000000"/>
          <w:rtl/>
        </w:rPr>
        <w:t xml:space="preserve"> [ يوسف: 106 ]، وقال تعالى: </w:t>
      </w:r>
      <w:r w:rsidR="00D10FA5" w:rsidRPr="006406D1">
        <w:rPr>
          <w:rFonts w:ascii="Traditional Arabic" w:hAnsi="Traditional Arabic" w:cs="Traditional Arabic"/>
          <w:b/>
          <w:bCs/>
          <w:color w:val="000000"/>
          <w:rtl/>
        </w:rPr>
        <w:t>(وإن تطع أكثر من في الأرض يضلوك عن سبيل الله إن يتبعون إلا الظن وإن هم إلا يخرصون)</w:t>
      </w:r>
      <w:r w:rsidR="00D10FA5" w:rsidRPr="006406D1">
        <w:rPr>
          <w:rFonts w:ascii="Traditional Arabic" w:hAnsi="Traditional Arabic" w:cs="Traditional Arabic"/>
          <w:color w:val="000000"/>
          <w:rtl/>
        </w:rPr>
        <w:t xml:space="preserve"> [ الأنعام: 116 ]، وفي الحديث فقد صح عن النبي صلى الله عليه وسلم أنه قال: </w:t>
      </w:r>
      <w:r w:rsidR="00D10FA5" w:rsidRPr="006406D1">
        <w:rPr>
          <w:rFonts w:ascii="Traditional Arabic" w:hAnsi="Traditional Arabic" w:cs="Traditional Arabic"/>
          <w:b/>
          <w:bCs/>
          <w:color w:val="000000"/>
          <w:rtl/>
        </w:rPr>
        <w:t>(ما صُدق نبي من الأنبياء ما صُدقت، إن من الأنبياء من لم يصدقه من أمته إلا رجل واحد)</w:t>
      </w:r>
      <w:r w:rsidR="00D10FA5" w:rsidRPr="006406D1">
        <w:rPr>
          <w:rFonts w:ascii="Traditional Arabic" w:hAnsi="Traditional Arabic" w:cs="Traditional Arabic"/>
          <w:color w:val="000000"/>
          <w:rtl/>
        </w:rPr>
        <w:t xml:space="preserve"> [ رواه مسلم ]، فإذا كانت الأكثرية هي دائم</w:t>
      </w:r>
      <w:r w:rsidR="00D40592" w:rsidRPr="006406D1">
        <w:rPr>
          <w:rFonts w:ascii="Traditional Arabic" w:hAnsi="Traditional Arabic" w:cs="Traditional Arabic"/>
          <w:color w:val="000000"/>
          <w:rtl/>
        </w:rPr>
        <w:t>ًا</w:t>
      </w:r>
      <w:r w:rsidR="00D10FA5" w:rsidRPr="006406D1">
        <w:rPr>
          <w:rFonts w:ascii="Traditional Arabic" w:hAnsi="Traditional Arabic" w:cs="Traditional Arabic"/>
          <w:color w:val="000000"/>
          <w:rtl/>
        </w:rPr>
        <w:t xml:space="preserve"> على الحق – كما تقول الديمقراطية – فأين يكون موقع هذا النبي من الحق وما معه من أمته إلا الرجل الواحد؟!، وقال صلى الله عليه وسلم: </w:t>
      </w:r>
      <w:r w:rsidR="00D10FA5" w:rsidRPr="006406D1">
        <w:rPr>
          <w:rFonts w:ascii="Traditional Arabic" w:hAnsi="Traditional Arabic" w:cs="Traditional Arabic"/>
          <w:b/>
          <w:bCs/>
          <w:color w:val="000000"/>
          <w:rtl/>
        </w:rPr>
        <w:t>(بدأ الإسلام غريب</w:t>
      </w:r>
      <w:r w:rsidR="00D40592" w:rsidRPr="006406D1">
        <w:rPr>
          <w:rFonts w:ascii="Traditional Arabic" w:hAnsi="Traditional Arabic" w:cs="Traditional Arabic"/>
          <w:b/>
          <w:bCs/>
          <w:color w:val="000000"/>
          <w:rtl/>
        </w:rPr>
        <w:t>ًا</w:t>
      </w:r>
      <w:r w:rsidR="00D10FA5" w:rsidRPr="006406D1">
        <w:rPr>
          <w:rFonts w:ascii="Traditional Arabic" w:hAnsi="Traditional Arabic" w:cs="Traditional Arabic"/>
          <w:b/>
          <w:bCs/>
          <w:color w:val="000000"/>
          <w:rtl/>
        </w:rPr>
        <w:t xml:space="preserve"> وسيعود كما بدأ غريب</w:t>
      </w:r>
      <w:r w:rsidR="00D40592" w:rsidRPr="006406D1">
        <w:rPr>
          <w:rFonts w:ascii="Traditional Arabic" w:hAnsi="Traditional Arabic" w:cs="Traditional Arabic"/>
          <w:b/>
          <w:bCs/>
          <w:color w:val="000000"/>
          <w:rtl/>
        </w:rPr>
        <w:t>ًا</w:t>
      </w:r>
      <w:r w:rsidR="00D10FA5" w:rsidRPr="006406D1">
        <w:rPr>
          <w:rFonts w:ascii="Traditional Arabic" w:hAnsi="Traditional Arabic" w:cs="Traditional Arabic"/>
          <w:b/>
          <w:bCs/>
          <w:color w:val="000000"/>
          <w:rtl/>
        </w:rPr>
        <w:t>، فطوبى للغرباء)، وفي رواية: قيل ومن الغرباء يا رسول الله؟ قال: (ناس صالحون قليل في ناسٍ سوءٍ كثير، ومن يعصيهم أكثر ممن يطيعهم)</w:t>
      </w:r>
      <w:r w:rsidR="00D10FA5" w:rsidRPr="006406D1">
        <w:rPr>
          <w:rFonts w:ascii="Traditional Arabic" w:hAnsi="Traditional Arabic" w:cs="Traditional Arabic"/>
          <w:color w:val="000000"/>
          <w:rtl/>
        </w:rPr>
        <w:t xml:space="preserve">، وفي الصحيحين: </w:t>
      </w:r>
      <w:r w:rsidR="00D10FA5" w:rsidRPr="006406D1">
        <w:rPr>
          <w:rFonts w:ascii="Traditional Arabic" w:hAnsi="Traditional Arabic" w:cs="Traditional Arabic"/>
          <w:b/>
          <w:bCs/>
          <w:color w:val="000000"/>
          <w:rtl/>
        </w:rPr>
        <w:t>(إنما الناس كالإبل المائة لا تكاد تجد فيها راحلة)</w:t>
      </w:r>
      <w:r w:rsidR="00D10FA5" w:rsidRPr="006406D1">
        <w:rPr>
          <w:rFonts w:ascii="Traditional Arabic" w:hAnsi="Traditional Arabic" w:cs="Traditional Arabic"/>
          <w:color w:val="000000"/>
          <w:rtl/>
        </w:rPr>
        <w:t xml:space="preserve">؛ أي: لا تكاد تجد فيهم من يتحمل أعباء السفر، وتكاليف، وتبعات طريق هذا الدين، إلا واحد من كل مائة؛ وهذا دليل على شدة الغربة التي تكابد الطليعة من أهل التوحيد التي تأخذ على نفسها أن تسير على طريق هذا الدين، مهما تعاظمت التضحيات، وكانت التكاليف، و قد قال عبد الله بن مسعود رضي الله عنه لعمرو بن ميمون: </w:t>
      </w:r>
      <w:r w:rsidR="00D10FA5" w:rsidRPr="006406D1">
        <w:rPr>
          <w:rFonts w:ascii="Traditional Arabic" w:hAnsi="Traditional Arabic" w:cs="Traditional Arabic"/>
          <w:b/>
          <w:bCs/>
          <w:color w:val="000000"/>
          <w:rtl/>
        </w:rPr>
        <w:t>(جمهور الجماعة هم الذين فارقوا الجماع، والجماعة ما وافق الحق وإن كنت وحدك)</w:t>
      </w:r>
      <w:r w:rsidR="00D10FA5" w:rsidRPr="006406D1">
        <w:rPr>
          <w:rFonts w:ascii="Traditional Arabic" w:hAnsi="Traditional Arabic" w:cs="Traditional Arabic"/>
          <w:color w:val="000000"/>
          <w:rtl/>
        </w:rPr>
        <w:t>.</w:t>
      </w:r>
      <w:r w:rsidR="00D10FA5" w:rsidRPr="006406D1">
        <w:rPr>
          <w:rFonts w:ascii="Traditional Arabic" w:hAnsi="Traditional Arabic" w:cs="Traditional Arabic"/>
          <w:b/>
          <w:bCs/>
          <w:color w:val="000000"/>
          <w:rtl/>
        </w:rPr>
        <w:t xml:space="preserve"> </w:t>
      </w:r>
    </w:p>
    <w:p w:rsidR="00175B9D" w:rsidRPr="006406D1" w:rsidRDefault="00D10FA5"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 xml:space="preserve">9- </w:t>
      </w:r>
      <w:r w:rsidR="00175B9D" w:rsidRPr="006406D1">
        <w:rPr>
          <w:rFonts w:ascii="Traditional Arabic" w:hAnsi="Traditional Arabic" w:cs="Traditional Arabic"/>
          <w:color w:val="000000"/>
          <w:rtl/>
        </w:rPr>
        <w:t>في الديمقراطية كل شيء – مهما سمت قداسته بما في ذلك دين الله – حتى ينال القبول عند القوم يجب أن يخضع للاختيار، والتصويت، ورفع الأيدي، وخفضها، والاختيار يقع دائم</w:t>
      </w:r>
      <w:r w:rsidR="00D40592" w:rsidRPr="006406D1">
        <w:rPr>
          <w:rFonts w:ascii="Traditional Arabic" w:hAnsi="Traditional Arabic" w:cs="Traditional Arabic"/>
          <w:color w:val="000000"/>
          <w:rtl/>
        </w:rPr>
        <w:t>ًا</w:t>
      </w:r>
      <w:r w:rsidR="00175B9D" w:rsidRPr="006406D1">
        <w:rPr>
          <w:rFonts w:ascii="Traditional Arabic" w:hAnsi="Traditional Arabic" w:cs="Traditional Arabic"/>
          <w:color w:val="000000"/>
          <w:rtl/>
        </w:rPr>
        <w:t xml:space="preserve"> – كما تقدم – على ما تجتمع عليه الأكثرية، وإن كان المختار باطل</w:t>
      </w:r>
      <w:r w:rsidR="00D40592" w:rsidRPr="006406D1">
        <w:rPr>
          <w:rFonts w:ascii="Traditional Arabic" w:hAnsi="Traditional Arabic" w:cs="Traditional Arabic"/>
          <w:color w:val="000000"/>
          <w:rtl/>
        </w:rPr>
        <w:t>ًا</w:t>
      </w:r>
      <w:r w:rsidR="00175B9D" w:rsidRPr="006406D1">
        <w:rPr>
          <w:rFonts w:ascii="Traditional Arabic" w:hAnsi="Traditional Arabic" w:cs="Traditional Arabic"/>
          <w:color w:val="000000"/>
          <w:rtl/>
        </w:rPr>
        <w:t>!، وهذا مبدأ - بصورته هذه - باطل شرع</w:t>
      </w:r>
      <w:r w:rsidR="00D40592" w:rsidRPr="006406D1">
        <w:rPr>
          <w:rFonts w:ascii="Traditional Arabic" w:hAnsi="Traditional Arabic" w:cs="Traditional Arabic"/>
          <w:color w:val="000000"/>
          <w:rtl/>
        </w:rPr>
        <w:t>ًا</w:t>
      </w:r>
      <w:r w:rsidR="00175B9D" w:rsidRPr="006406D1">
        <w:rPr>
          <w:rFonts w:ascii="Traditional Arabic" w:hAnsi="Traditional Arabic" w:cs="Traditional Arabic"/>
          <w:color w:val="000000"/>
          <w:rtl/>
        </w:rPr>
        <w:t>، الرضى به يفضي إلى الكفر والارتداد عن الدين، وذلك من أوجه:</w:t>
      </w:r>
    </w:p>
    <w:p w:rsidR="00175B9D" w:rsidRPr="006406D1" w:rsidRDefault="00175B9D"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منها، أن شرع الله تعالى – الحلال والحرام، الحق والباطل – لا يجوز أن يخضع إلى عملية الاختيار، والتصويت، والرد، والقبول إلا في حالة واحدة وهي أن يؤاثر القوم الكفر والخروج كلي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دائرة الإسلام لله رب العالمين، قال تعالى: </w:t>
      </w:r>
      <w:r w:rsidRPr="006406D1">
        <w:rPr>
          <w:rFonts w:ascii="Traditional Arabic" w:hAnsi="Traditional Arabic" w:cs="Traditional Arabic"/>
          <w:b/>
          <w:bCs/>
          <w:color w:val="000000"/>
          <w:rtl/>
        </w:rPr>
        <w:t xml:space="preserve">(والله يحكم لا معقب لحكمه وهو سريع الحساب) </w:t>
      </w:r>
      <w:r w:rsidRPr="006406D1">
        <w:rPr>
          <w:rFonts w:ascii="Traditional Arabic" w:hAnsi="Traditional Arabic" w:cs="Traditional Arabic"/>
          <w:color w:val="000000"/>
          <w:rtl/>
        </w:rPr>
        <w:t xml:space="preserve">[ الرعد: 41 ]، وقال تعالى: </w:t>
      </w:r>
      <w:r w:rsidRPr="006406D1">
        <w:rPr>
          <w:rFonts w:ascii="Traditional Arabic" w:hAnsi="Traditional Arabic" w:cs="Traditional Arabic"/>
          <w:b/>
          <w:bCs/>
          <w:color w:val="000000"/>
          <w:rtl/>
        </w:rPr>
        <w:t>(وما كان لمؤمن ولا مؤمنة إذا قضى الله ورسوله أمر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أن يكون لهم الخيرة من أمرهم)</w:t>
      </w:r>
      <w:r w:rsidRPr="006406D1">
        <w:rPr>
          <w:rFonts w:ascii="Traditional Arabic" w:hAnsi="Traditional Arabic" w:cs="Traditional Arabic"/>
          <w:color w:val="000000"/>
          <w:rtl/>
        </w:rPr>
        <w:t xml:space="preserve"> [ الأحزاب: 36 ]، وقال تعالى: </w:t>
      </w:r>
      <w:r w:rsidRPr="006406D1">
        <w:rPr>
          <w:rFonts w:ascii="Traditional Arabic" w:hAnsi="Traditional Arabic" w:cs="Traditional Arabic"/>
          <w:b/>
          <w:bCs/>
          <w:color w:val="000000"/>
          <w:rtl/>
        </w:rPr>
        <w:t>(يا أيها الذين آمنوا لاتقدموا بين يدي الله ورسوله)</w:t>
      </w:r>
      <w:r w:rsidRPr="006406D1">
        <w:rPr>
          <w:rFonts w:ascii="Traditional Arabic" w:hAnsi="Traditional Arabic" w:cs="Traditional Arabic"/>
          <w:color w:val="000000"/>
          <w:rtl/>
        </w:rPr>
        <w:t xml:space="preserve"> [ الحجرات: 1 ]، وقال تعالى: </w:t>
      </w:r>
      <w:r w:rsidRPr="006406D1">
        <w:rPr>
          <w:rFonts w:ascii="Traditional Arabic" w:hAnsi="Traditional Arabic" w:cs="Traditional Arabic"/>
          <w:b/>
          <w:bCs/>
          <w:color w:val="000000"/>
          <w:rtl/>
        </w:rPr>
        <w:t>(يا أيها الذين آمنوا لا ترفعوا أصواتكم فوق صوت النبي ولا تجهروا له بالقول كجهر بعضكم لبعض أن تحبط أعمالكم وأنتم لا تشعرون)</w:t>
      </w:r>
      <w:r w:rsidRPr="006406D1">
        <w:rPr>
          <w:rFonts w:ascii="Traditional Arabic" w:hAnsi="Traditional Arabic" w:cs="Traditional Arabic"/>
          <w:color w:val="000000"/>
          <w:rtl/>
        </w:rPr>
        <w:t xml:space="preserve"> [ الحجرات: 4 ]. </w:t>
      </w:r>
    </w:p>
    <w:p w:rsidR="00175B9D" w:rsidRPr="006406D1" w:rsidRDefault="00175B9D"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ومنها، أن عملية التصويت، والاختيار هذه تتضمن التسوية الصريحة بين شرع الله عز وجل وشرع الطاغوت، حيث كلاهما – في نظر القوم – يخضعان لعملية التصويت بالتساوي من دون تفريق بينهما، وكلاهما قابلان للأخذ والرد، وهذا </w:t>
      </w:r>
      <w:r w:rsidR="00E271C4" w:rsidRPr="006406D1">
        <w:rPr>
          <w:rFonts w:ascii="Traditional Arabic" w:hAnsi="Traditional Arabic" w:cs="Traditional Arabic"/>
          <w:color w:val="000000"/>
          <w:rtl/>
        </w:rPr>
        <w:t xml:space="preserve">كفر صريح لمغايرته لقوله تعالى: </w:t>
      </w:r>
      <w:r w:rsidR="00E271C4"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ولقد بعثنا في كل أمةٍ رسول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w:t>
      </w:r>
      <w:r w:rsidR="00E271C4" w:rsidRPr="006406D1">
        <w:rPr>
          <w:rFonts w:ascii="Traditional Arabic" w:hAnsi="Traditional Arabic" w:cs="Traditional Arabic"/>
          <w:b/>
          <w:bCs/>
          <w:color w:val="000000"/>
          <w:rtl/>
        </w:rPr>
        <w:t>أن اعبدوا الله واجتنبوا الطاغوت)</w:t>
      </w:r>
      <w:r w:rsidRPr="006406D1">
        <w:rPr>
          <w:rFonts w:ascii="Traditional Arabic" w:hAnsi="Traditional Arabic" w:cs="Traditional Arabic"/>
          <w:color w:val="000000"/>
          <w:rtl/>
        </w:rPr>
        <w:t xml:space="preserve"> [</w:t>
      </w:r>
      <w:r w:rsidR="00E271C4" w:rsidRPr="006406D1">
        <w:rPr>
          <w:rFonts w:ascii="Traditional Arabic" w:hAnsi="Traditional Arabic" w:cs="Traditional Arabic"/>
          <w:color w:val="000000"/>
          <w:rtl/>
        </w:rPr>
        <w:t xml:space="preserve"> النحل: 36 ]، وقوله تعالى: </w:t>
      </w:r>
      <w:r w:rsidR="00E271C4"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فمن يكفر بالطاغوت ويؤمن </w:t>
      </w:r>
      <w:r w:rsidR="00E271C4" w:rsidRPr="006406D1">
        <w:rPr>
          <w:rFonts w:ascii="Traditional Arabic" w:hAnsi="Traditional Arabic" w:cs="Traditional Arabic"/>
          <w:b/>
          <w:bCs/>
          <w:color w:val="000000"/>
          <w:rtl/>
        </w:rPr>
        <w:t>بالله فقد استمسك بالعروة الوثقى)</w:t>
      </w:r>
      <w:r w:rsidRPr="006406D1">
        <w:rPr>
          <w:rFonts w:ascii="Traditional Arabic" w:hAnsi="Traditional Arabic" w:cs="Traditional Arabic"/>
          <w:color w:val="000000"/>
          <w:rtl/>
        </w:rPr>
        <w:t xml:space="preserve"> [</w:t>
      </w:r>
      <w:r w:rsidR="00E271C4" w:rsidRPr="006406D1">
        <w:rPr>
          <w:rFonts w:ascii="Traditional Arabic" w:hAnsi="Traditional Arabic" w:cs="Traditional Arabic"/>
          <w:color w:val="000000"/>
          <w:rtl/>
        </w:rPr>
        <w:t xml:space="preserve"> البقرة: 256 ]</w:t>
      </w:r>
      <w:r w:rsidRPr="006406D1">
        <w:rPr>
          <w:rFonts w:ascii="Traditional Arabic" w:hAnsi="Traditional Arabic" w:cs="Traditional Arabic"/>
          <w:color w:val="000000"/>
          <w:rtl/>
        </w:rPr>
        <w:t xml:space="preserve">، </w:t>
      </w:r>
      <w:r w:rsidR="00E271C4" w:rsidRPr="006406D1">
        <w:rPr>
          <w:rFonts w:ascii="Traditional Arabic" w:hAnsi="Traditional Arabic" w:cs="Traditional Arabic"/>
          <w:color w:val="000000"/>
          <w:rtl/>
        </w:rPr>
        <w:t xml:space="preserve">وهو مغاير كذلك لقوله تعالى: </w:t>
      </w:r>
      <w:r w:rsidR="00E271C4" w:rsidRPr="006406D1">
        <w:rPr>
          <w:rFonts w:ascii="Traditional Arabic" w:hAnsi="Traditional Arabic" w:cs="Traditional Arabic"/>
          <w:b/>
          <w:bCs/>
          <w:color w:val="000000"/>
          <w:rtl/>
        </w:rPr>
        <w:t>(ولم يكن له كفُو</w:t>
      </w:r>
      <w:r w:rsidR="00D40592" w:rsidRPr="006406D1">
        <w:rPr>
          <w:rFonts w:ascii="Traditional Arabic" w:hAnsi="Traditional Arabic" w:cs="Traditional Arabic"/>
          <w:b/>
          <w:bCs/>
          <w:color w:val="000000"/>
          <w:rtl/>
        </w:rPr>
        <w:t>ًا</w:t>
      </w:r>
      <w:r w:rsidR="00E271C4" w:rsidRPr="006406D1">
        <w:rPr>
          <w:rFonts w:ascii="Traditional Arabic" w:hAnsi="Traditional Arabic" w:cs="Traditional Arabic"/>
          <w:b/>
          <w:bCs/>
          <w:color w:val="000000"/>
          <w:rtl/>
        </w:rPr>
        <w:t xml:space="preserve"> أحد)</w:t>
      </w:r>
      <w:r w:rsidR="00E271C4" w:rsidRPr="006406D1">
        <w:rPr>
          <w:rFonts w:ascii="Traditional Arabic" w:hAnsi="Traditional Arabic" w:cs="Traditional Arabic"/>
          <w:color w:val="000000"/>
          <w:rtl/>
        </w:rPr>
        <w:t xml:space="preserve"> [ الإخلاص: 4 ]، وقوله تعالى: </w:t>
      </w:r>
      <w:r w:rsidR="00E271C4" w:rsidRPr="006406D1">
        <w:rPr>
          <w:rFonts w:ascii="Traditional Arabic" w:hAnsi="Traditional Arabic" w:cs="Traditional Arabic"/>
          <w:b/>
          <w:bCs/>
          <w:color w:val="000000"/>
          <w:rtl/>
        </w:rPr>
        <w:t>(ليس كمثله شيء)</w:t>
      </w:r>
      <w:r w:rsidRPr="006406D1">
        <w:rPr>
          <w:rFonts w:ascii="Traditional Arabic" w:hAnsi="Traditional Arabic" w:cs="Traditional Arabic"/>
          <w:color w:val="000000"/>
          <w:rtl/>
        </w:rPr>
        <w:t xml:space="preserve"> [</w:t>
      </w:r>
      <w:r w:rsidR="00E271C4" w:rsidRPr="006406D1">
        <w:rPr>
          <w:rFonts w:ascii="Traditional Arabic" w:hAnsi="Traditional Arabic" w:cs="Traditional Arabic"/>
          <w:color w:val="000000"/>
          <w:rtl/>
        </w:rPr>
        <w:t xml:space="preserve"> الشورى: 11 ]</w:t>
      </w:r>
      <w:r w:rsidRPr="006406D1">
        <w:rPr>
          <w:rFonts w:ascii="Traditional Arabic" w:hAnsi="Traditional Arabic" w:cs="Traditional Arabic"/>
          <w:color w:val="000000"/>
          <w:rtl/>
        </w:rPr>
        <w:t>، فكما أن الله تعالى ليس له كفؤ</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ولا مثيل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ولا شبيه</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ذاته وأفعاله، وصفاته سبحانه، فهو كذلك ليس له كفؤ</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ولا مثيل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ولا شبيه</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حكمه وشرعه، وكما أن البشر جميع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عاجزون عن أن يأتوا بكلام ونظم ككلام ونظم القرآن الكريم، فكذلك هم عاجزون – ولو اجتمعوا في صعيدٍ واحد – من أن يأتوا بحكم أو تشريع يوازي حكم وشرع الله تعالى. </w:t>
      </w:r>
    </w:p>
    <w:p w:rsidR="00175B9D" w:rsidRPr="006406D1" w:rsidRDefault="00175B9D"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 xml:space="preserve">- ومنها، أن هذا التصويت يدل دلالة صريحة على تمكين القوم من رد حكم الله تعالى لو شاء المصوتون ذلك، وهذا - كما تقدم – يتنافى مع الإيمان ومتطلباته، كما قال تعالى: </w:t>
      </w:r>
      <w:r w:rsidR="00E271C4"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فلا وربك لا يؤمنون حتى يحكموك فيما شجر بينهم ثم لا يجدوا في أنفسهم</w:t>
      </w:r>
      <w:r w:rsidR="00E271C4" w:rsidRPr="006406D1">
        <w:rPr>
          <w:rFonts w:ascii="Traditional Arabic" w:hAnsi="Traditional Arabic" w:cs="Traditional Arabic"/>
          <w:b/>
          <w:bCs/>
          <w:color w:val="000000"/>
          <w:rtl/>
        </w:rPr>
        <w:t xml:space="preserve"> حرج</w:t>
      </w:r>
      <w:r w:rsidR="00D40592" w:rsidRPr="006406D1">
        <w:rPr>
          <w:rFonts w:ascii="Traditional Arabic" w:hAnsi="Traditional Arabic" w:cs="Traditional Arabic"/>
          <w:b/>
          <w:bCs/>
          <w:color w:val="000000"/>
          <w:rtl/>
        </w:rPr>
        <w:t>ًا</w:t>
      </w:r>
      <w:r w:rsidR="00E271C4" w:rsidRPr="006406D1">
        <w:rPr>
          <w:rFonts w:ascii="Traditional Arabic" w:hAnsi="Traditional Arabic" w:cs="Traditional Arabic"/>
          <w:b/>
          <w:bCs/>
          <w:color w:val="000000"/>
          <w:rtl/>
        </w:rPr>
        <w:t xml:space="preserve"> مما قضيت ويسلموا تسليم</w:t>
      </w:r>
      <w:r w:rsidR="00D40592" w:rsidRPr="006406D1">
        <w:rPr>
          <w:rFonts w:ascii="Traditional Arabic" w:hAnsi="Traditional Arabic" w:cs="Traditional Arabic"/>
          <w:b/>
          <w:bCs/>
          <w:color w:val="000000"/>
          <w:rtl/>
        </w:rPr>
        <w:t>ًا</w:t>
      </w:r>
      <w:r w:rsidR="00E271C4"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E271C4"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النساء:</w:t>
      </w:r>
      <w:r w:rsidR="00E271C4" w:rsidRPr="006406D1">
        <w:rPr>
          <w:rFonts w:ascii="Traditional Arabic" w:hAnsi="Traditional Arabic" w:cs="Traditional Arabic"/>
          <w:color w:val="000000"/>
          <w:rtl/>
        </w:rPr>
        <w:t xml:space="preserve"> 65 ]</w:t>
      </w:r>
      <w:r w:rsidRPr="006406D1">
        <w:rPr>
          <w:rFonts w:ascii="Traditional Arabic" w:hAnsi="Traditional Arabic" w:cs="Traditional Arabic"/>
          <w:color w:val="000000"/>
          <w:rtl/>
        </w:rPr>
        <w:t xml:space="preserve">. </w:t>
      </w:r>
    </w:p>
    <w:p w:rsidR="00E271C4" w:rsidRPr="006406D1" w:rsidRDefault="00175B9D"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ومنها، أن عملية التصويت تتضمن الاستخفاف والتهكم بشرع الله ودينه، وهذا مغاير لما يجب لدين الله تعالى</w:t>
      </w:r>
      <w:r w:rsidR="00E271C4"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وشرعه من تعظيم</w:t>
      </w:r>
      <w:r w:rsidR="00E271C4"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وتوقير</w:t>
      </w:r>
      <w:r w:rsidR="00E271C4" w:rsidRPr="006406D1">
        <w:rPr>
          <w:rFonts w:ascii="Traditional Arabic" w:hAnsi="Traditional Arabic" w:cs="Traditional Arabic"/>
          <w:color w:val="000000"/>
          <w:rtl/>
        </w:rPr>
        <w:t xml:space="preserve">، وإجلال، كما قال تعالى: </w:t>
      </w:r>
      <w:r w:rsidR="00E271C4"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ما لكم لا ترج</w:t>
      </w:r>
      <w:r w:rsidR="00E271C4" w:rsidRPr="006406D1">
        <w:rPr>
          <w:rFonts w:ascii="Traditional Arabic" w:hAnsi="Traditional Arabic" w:cs="Traditional Arabic"/>
          <w:b/>
          <w:bCs/>
          <w:color w:val="000000"/>
          <w:rtl/>
        </w:rPr>
        <w:t>ون لله وقار</w:t>
      </w:r>
      <w:r w:rsidR="00D40592" w:rsidRPr="006406D1">
        <w:rPr>
          <w:rFonts w:ascii="Traditional Arabic" w:hAnsi="Traditional Arabic" w:cs="Traditional Arabic"/>
          <w:b/>
          <w:bCs/>
          <w:color w:val="000000"/>
          <w:rtl/>
        </w:rPr>
        <w:t>ًا</w:t>
      </w:r>
      <w:r w:rsidR="00E271C4" w:rsidRPr="006406D1">
        <w:rPr>
          <w:rFonts w:ascii="Traditional Arabic" w:hAnsi="Traditional Arabic" w:cs="Traditional Arabic"/>
          <w:b/>
          <w:bCs/>
          <w:color w:val="000000"/>
          <w:rtl/>
        </w:rPr>
        <w:t xml:space="preserve"> وقد خلقكم أطوار</w:t>
      </w:r>
      <w:r w:rsidR="00D40592" w:rsidRPr="006406D1">
        <w:rPr>
          <w:rFonts w:ascii="Traditional Arabic" w:hAnsi="Traditional Arabic" w:cs="Traditional Arabic"/>
          <w:b/>
          <w:bCs/>
          <w:color w:val="000000"/>
          <w:rtl/>
        </w:rPr>
        <w:t>ًا</w:t>
      </w:r>
      <w:r w:rsidR="00E271C4" w:rsidRPr="006406D1">
        <w:rPr>
          <w:rFonts w:ascii="Traditional Arabic" w:hAnsi="Traditional Arabic" w:cs="Traditional Arabic"/>
          <w:b/>
          <w:bCs/>
          <w:color w:val="000000"/>
          <w:rtl/>
        </w:rPr>
        <w:t>)</w:t>
      </w:r>
      <w:r w:rsidR="00E271C4" w:rsidRPr="006406D1">
        <w:rPr>
          <w:rFonts w:ascii="Traditional Arabic" w:hAnsi="Traditional Arabic" w:cs="Traditional Arabic"/>
          <w:color w:val="000000"/>
          <w:rtl/>
        </w:rPr>
        <w:t xml:space="preserve"> [ نوح: 14 ]، وقال تعالى: </w:t>
      </w:r>
      <w:r w:rsidR="00E271C4"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ومن يعظم </w:t>
      </w:r>
      <w:r w:rsidR="00E271C4" w:rsidRPr="006406D1">
        <w:rPr>
          <w:rFonts w:ascii="Traditional Arabic" w:hAnsi="Traditional Arabic" w:cs="Traditional Arabic"/>
          <w:b/>
          <w:bCs/>
          <w:color w:val="000000"/>
          <w:rtl/>
        </w:rPr>
        <w:t>شعائر الله فإنها من تقوى القلوب)</w:t>
      </w:r>
      <w:r w:rsidRPr="006406D1">
        <w:rPr>
          <w:rFonts w:ascii="Traditional Arabic" w:hAnsi="Traditional Arabic" w:cs="Traditional Arabic"/>
          <w:color w:val="000000"/>
          <w:rtl/>
        </w:rPr>
        <w:t xml:space="preserve"> [</w:t>
      </w:r>
      <w:r w:rsidR="00E271C4" w:rsidRPr="006406D1">
        <w:rPr>
          <w:rFonts w:ascii="Traditional Arabic" w:hAnsi="Traditional Arabic" w:cs="Traditional Arabic"/>
          <w:color w:val="000000"/>
          <w:rtl/>
        </w:rPr>
        <w:t xml:space="preserve"> الحج: 32 ]</w:t>
      </w:r>
      <w:r w:rsidRPr="006406D1">
        <w:rPr>
          <w:rFonts w:ascii="Traditional Arabic" w:hAnsi="Traditional Arabic" w:cs="Traditional Arabic"/>
          <w:color w:val="000000"/>
          <w:rtl/>
        </w:rPr>
        <w:t>، ومن أعظم شعائر الله تعالى التي يجب تعظيمها وتوقيرها كلامه، وأحكامه وشرعه سبحانه وتعالى</w:t>
      </w:r>
      <w:r w:rsidRPr="006406D1">
        <w:rPr>
          <w:rFonts w:ascii="Traditional Arabic" w:hAnsi="Traditional Arabic" w:cs="Traditional Arabic"/>
          <w:b/>
          <w:bCs/>
          <w:color w:val="000000"/>
          <w:rtl/>
        </w:rPr>
        <w:t>.</w:t>
      </w:r>
    </w:p>
    <w:p w:rsidR="00996BBE" w:rsidRPr="006406D1" w:rsidRDefault="00E271C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10- تقوم الديمقراطية على مبدأ المساواة – في الحقوق والواجبات – بين جميع شرائح وأفراد المجتمع</w:t>
      </w:r>
      <w:r w:rsidR="00996BB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بغض النظر عن انتماءاتهم العقدية</w:t>
      </w:r>
      <w:r w:rsidR="00996BB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والدينية، والسيرة الذاتية لأخلاق الناس؛فيستوي في نظر الديمقراطية أكفر</w:t>
      </w:r>
      <w:r w:rsidR="00996BB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وأفجر</w:t>
      </w:r>
      <w:r w:rsidR="00996BB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وأجهل الناس</w:t>
      </w:r>
      <w:r w:rsidR="00996BB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مع أتقى</w:t>
      </w:r>
      <w:r w:rsidR="00996BB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وأصلح</w:t>
      </w:r>
      <w:r w:rsidR="00996BB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وأعلم الناس</w:t>
      </w:r>
      <w:r w:rsidR="00996BB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في تحديد من يحكم البلاد والعباد، وغيرها من الحقوق والواجبات!، وهذا النوع من المساواة لا شك في بطلانه وفساده؛ لمساواته بين الحق والباطل، وبين المتضادين المتناقضين، ومغايرته ومخالفته لكثير من النصوص الشرع</w:t>
      </w:r>
      <w:r w:rsidR="00996BBE" w:rsidRPr="006406D1">
        <w:rPr>
          <w:rFonts w:ascii="Traditional Arabic" w:hAnsi="Traditional Arabic" w:cs="Traditional Arabic"/>
          <w:color w:val="000000"/>
          <w:rtl/>
        </w:rPr>
        <w:t xml:space="preserve">ية المحكمة، كما في قوله تعالى: </w:t>
      </w:r>
      <w:r w:rsidR="00996BB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أفمن كان </w:t>
      </w:r>
      <w:r w:rsidR="00996BBE" w:rsidRPr="006406D1">
        <w:rPr>
          <w:rFonts w:ascii="Traditional Arabic" w:hAnsi="Traditional Arabic" w:cs="Traditional Arabic"/>
          <w:b/>
          <w:bCs/>
          <w:color w:val="000000"/>
          <w:rtl/>
        </w:rPr>
        <w:t>مؤمن</w:t>
      </w:r>
      <w:r w:rsidR="00D40592" w:rsidRPr="006406D1">
        <w:rPr>
          <w:rFonts w:ascii="Traditional Arabic" w:hAnsi="Traditional Arabic" w:cs="Traditional Arabic"/>
          <w:b/>
          <w:bCs/>
          <w:color w:val="000000"/>
          <w:rtl/>
        </w:rPr>
        <w:t>ًا</w:t>
      </w:r>
      <w:r w:rsidR="00996BBE" w:rsidRPr="006406D1">
        <w:rPr>
          <w:rFonts w:ascii="Traditional Arabic" w:hAnsi="Traditional Arabic" w:cs="Traditional Arabic"/>
          <w:b/>
          <w:bCs/>
          <w:color w:val="000000"/>
          <w:rtl/>
        </w:rPr>
        <w:t xml:space="preserve"> كمن كان فاسق</w:t>
      </w:r>
      <w:r w:rsidR="00D40592" w:rsidRPr="006406D1">
        <w:rPr>
          <w:rFonts w:ascii="Traditional Arabic" w:hAnsi="Traditional Arabic" w:cs="Traditional Arabic"/>
          <w:b/>
          <w:bCs/>
          <w:color w:val="000000"/>
          <w:rtl/>
        </w:rPr>
        <w:t>ًا</w:t>
      </w:r>
      <w:r w:rsidR="00996BBE" w:rsidRPr="006406D1">
        <w:rPr>
          <w:rFonts w:ascii="Traditional Arabic" w:hAnsi="Traditional Arabic" w:cs="Traditional Arabic"/>
          <w:b/>
          <w:bCs/>
          <w:color w:val="000000"/>
          <w:rtl/>
        </w:rPr>
        <w:t xml:space="preserve"> لا يستوون)</w:t>
      </w:r>
      <w:r w:rsidRPr="006406D1">
        <w:rPr>
          <w:rFonts w:ascii="Traditional Arabic" w:hAnsi="Traditional Arabic" w:cs="Traditional Arabic"/>
          <w:color w:val="000000"/>
          <w:rtl/>
        </w:rPr>
        <w:t xml:space="preserve"> [</w:t>
      </w:r>
      <w:r w:rsidR="00996BBE" w:rsidRPr="006406D1">
        <w:rPr>
          <w:rFonts w:ascii="Traditional Arabic" w:hAnsi="Traditional Arabic" w:cs="Traditional Arabic"/>
          <w:color w:val="000000"/>
          <w:rtl/>
        </w:rPr>
        <w:t xml:space="preserve"> السجدة: 18 ]، وقال تعالى: </w:t>
      </w:r>
      <w:r w:rsidR="00996BB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أفنجعل المسل</w:t>
      </w:r>
      <w:r w:rsidR="00996BBE" w:rsidRPr="006406D1">
        <w:rPr>
          <w:rFonts w:ascii="Traditional Arabic" w:hAnsi="Traditional Arabic" w:cs="Traditional Arabic"/>
          <w:b/>
          <w:bCs/>
          <w:color w:val="000000"/>
          <w:rtl/>
        </w:rPr>
        <w:t>مين كالمجرمين ما لكم كيف تحكمون)</w:t>
      </w:r>
      <w:r w:rsidRPr="006406D1">
        <w:rPr>
          <w:rFonts w:ascii="Traditional Arabic" w:hAnsi="Traditional Arabic" w:cs="Traditional Arabic"/>
          <w:color w:val="000000"/>
          <w:rtl/>
        </w:rPr>
        <w:t xml:space="preserve"> [</w:t>
      </w:r>
      <w:r w:rsidR="00996BBE" w:rsidRPr="006406D1">
        <w:rPr>
          <w:rFonts w:ascii="Traditional Arabic" w:hAnsi="Traditional Arabic" w:cs="Traditional Arabic"/>
          <w:color w:val="000000"/>
          <w:rtl/>
        </w:rPr>
        <w:t xml:space="preserve"> القلم: 35 ]، وقال تعالى: </w:t>
      </w:r>
      <w:r w:rsidR="00996BB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هل يستو</w:t>
      </w:r>
      <w:r w:rsidR="00996BBE" w:rsidRPr="006406D1">
        <w:rPr>
          <w:rFonts w:ascii="Traditional Arabic" w:hAnsi="Traditional Arabic" w:cs="Traditional Arabic"/>
          <w:b/>
          <w:bCs/>
          <w:color w:val="000000"/>
          <w:rtl/>
        </w:rPr>
        <w:t>ي الذين يعلمون والذين لا يعلمون)</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w:t>
      </w:r>
      <w:r w:rsidR="00996BBE" w:rsidRPr="006406D1">
        <w:rPr>
          <w:rFonts w:ascii="Traditional Arabic" w:hAnsi="Traditional Arabic" w:cs="Traditional Arabic"/>
          <w:color w:val="000000"/>
          <w:rtl/>
        </w:rPr>
        <w:t xml:space="preserve"> الزمر: 9 ]، وقال تعالى: </w:t>
      </w:r>
      <w:r w:rsidR="00996BB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أم نجعل الذين آمنوا وعملوا الصالحات كالمفسدين في ال</w:t>
      </w:r>
      <w:r w:rsidR="00996BBE" w:rsidRPr="006406D1">
        <w:rPr>
          <w:rFonts w:ascii="Traditional Arabic" w:hAnsi="Traditional Arabic" w:cs="Traditional Arabic"/>
          <w:b/>
          <w:bCs/>
          <w:color w:val="000000"/>
          <w:rtl/>
        </w:rPr>
        <w:t>أرض أم نجعل المتقين كالفجار)</w:t>
      </w:r>
      <w:r w:rsidRPr="006406D1">
        <w:rPr>
          <w:rFonts w:ascii="Traditional Arabic" w:hAnsi="Traditional Arabic" w:cs="Traditional Arabic"/>
          <w:color w:val="000000"/>
          <w:rtl/>
        </w:rPr>
        <w:t xml:space="preserve"> [</w:t>
      </w:r>
      <w:r w:rsidR="00996BBE" w:rsidRPr="006406D1">
        <w:rPr>
          <w:rFonts w:ascii="Traditional Arabic" w:hAnsi="Traditional Arabic" w:cs="Traditional Arabic"/>
          <w:color w:val="000000"/>
          <w:rtl/>
        </w:rPr>
        <w:t xml:space="preserve"> ص: 28 ]</w:t>
      </w:r>
      <w:r w:rsidRPr="006406D1">
        <w:rPr>
          <w:rFonts w:ascii="Traditional Arabic" w:hAnsi="Traditional Arabic" w:cs="Traditional Arabic"/>
          <w:color w:val="000000"/>
          <w:rtl/>
        </w:rPr>
        <w:t>، وغيرها كثير من النصوص التي تدل على أن الفريقين لتناقضهما – في الاعتقاد</w:t>
      </w:r>
      <w:r w:rsidR="00996BB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والدين والخلق</w:t>
      </w:r>
      <w:r w:rsidR="00996BB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والسلوك – لا يمكن ولا يجوز أن يستويا، ومن يقول بخلاف ذلك لزمه تكذيب القرآن الكريم، وهذا عين الكفر البواح، جاء في فتاوى اللجنة الدائمة للبحوث العلمية والإفتاء: </w:t>
      </w:r>
      <w:r w:rsidRPr="006406D1">
        <w:rPr>
          <w:rFonts w:ascii="Traditional Arabic" w:hAnsi="Traditional Arabic" w:cs="Traditional Arabic"/>
          <w:color w:val="000000"/>
          <w:u w:val="single"/>
          <w:rtl/>
        </w:rPr>
        <w:t>(أن من لم يفرق بين اليهود والنصارى وسائر الكفرة وبين المسلمين إلا بالوطن، وجعل أحكامهم واحدة فهو كافر)</w:t>
      </w:r>
      <w:r w:rsidR="00996BBE" w:rsidRPr="006406D1">
        <w:rPr>
          <w:rFonts w:ascii="Traditional Arabic" w:hAnsi="Traditional Arabic" w:cs="Traditional Arabic"/>
          <w:b/>
          <w:bCs/>
          <w:color w:val="000000"/>
          <w:rtl/>
        </w:rPr>
        <w:t xml:space="preserve"> [</w:t>
      </w:r>
      <w:r w:rsidR="00996BBE" w:rsidRPr="006406D1">
        <w:rPr>
          <w:rFonts w:ascii="Traditional Arabic" w:hAnsi="Traditional Arabic" w:cs="Traditional Arabic"/>
          <w:color w:val="000000"/>
          <w:rtl/>
        </w:rPr>
        <w:t>السؤال الثالث من الفتوى رقم 6310، 1/145 ]،</w:t>
      </w:r>
      <w:r w:rsidRPr="006406D1">
        <w:rPr>
          <w:rFonts w:ascii="Traditional Arabic" w:hAnsi="Traditional Arabic" w:cs="Traditional Arabic"/>
          <w:b/>
          <w:bCs/>
          <w:color w:val="000000"/>
          <w:rtl/>
        </w:rPr>
        <w:t xml:space="preserve"> و </w:t>
      </w:r>
      <w:r w:rsidRPr="006406D1">
        <w:rPr>
          <w:rFonts w:ascii="Traditional Arabic" w:hAnsi="Traditional Arabic" w:cs="Traditional Arabic"/>
          <w:color w:val="000000"/>
          <w:rtl/>
        </w:rPr>
        <w:t>هذا الكفر هو عين ما تقرره الديمقراطية في أدبياتها، ويمارسه الديمقراطيون على أرض الواقع</w:t>
      </w:r>
      <w:r w:rsidR="00996BBE" w:rsidRPr="006406D1">
        <w:rPr>
          <w:rFonts w:ascii="Traditional Arabic" w:hAnsi="Traditional Arabic" w:cs="Traditional Arabic"/>
          <w:color w:val="000000"/>
          <w:rtl/>
        </w:rPr>
        <w:t>.</w:t>
      </w:r>
    </w:p>
    <w:p w:rsidR="00393C1A" w:rsidRPr="006406D1" w:rsidRDefault="00996BB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11- تقوم الديمقراطية على نظرية أن المالك الحقيقي للمال هو الإنسان، وبالتالي فله أن يكتسب المال بالطرق التي يشاء، كما له أن ينفق ماله بالطرق التي يشاء ويهوى، وإن كانت هذه الطرق محرمة ومحظورة في دين الله تعالى، وهذا ما يسمونه بالنظام الاقتصادي الحر، أو الرأسمالي الحر!، وهذا بخلاف ما عليه الإسلام الذي يقرر أن المالك الحقيقي للمال هو الله سبحانه وتعالى ، وأن الإنسان مستخلف عليه، وهو مسؤول عنه أمام الله تعالى: كيف اكتسبه، وفيما أنفقه، فالإنسان في الإسلام كما ليس له أن يكسب ماله بالحرام والطرق الغير مشروعة، كالربا، والرشوة</w:t>
      </w:r>
      <w:r w:rsidR="00DE2E6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والسحت، والمتاجرة فيما هو حرام</w:t>
      </w:r>
      <w:r w:rsidR="00DE2E6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وغير ذلك، كذلك لا يجوز له أن ينفق ماله في الحرام</w:t>
      </w:r>
      <w:r w:rsidR="00DE2E6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والطرق الغير مشروعة، أو أن يقع في التبذير والإسراف، بل إن الإنسان في الإسلام لا يملك نفسه في أن يفعل بها ما يشاء بعيد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عن هدي الإسلام؛ لذلك عُدّ إنزال الضرر في النفس والانتحار من أكبر الكبائر التي يجازي الله عليها بالعذاب الشديد، و</w:t>
      </w:r>
      <w:r w:rsidR="00DE2E68" w:rsidRPr="006406D1">
        <w:rPr>
          <w:rFonts w:ascii="Traditional Arabic" w:hAnsi="Traditional Arabic" w:cs="Traditional Arabic"/>
          <w:color w:val="000000"/>
          <w:rtl/>
        </w:rPr>
        <w:t xml:space="preserve">هذا المعنى نجده في قوله تعالى: </w:t>
      </w:r>
      <w:r w:rsidR="00DE2E68"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قل اللهم مالك الملك تؤتي الم</w:t>
      </w:r>
      <w:r w:rsidR="00DE2E68" w:rsidRPr="006406D1">
        <w:rPr>
          <w:rFonts w:ascii="Traditional Arabic" w:hAnsi="Traditional Arabic" w:cs="Traditional Arabic"/>
          <w:b/>
          <w:bCs/>
          <w:color w:val="000000"/>
          <w:rtl/>
        </w:rPr>
        <w:t>لك من تشاء وتنزع الملك ممن تشاء)</w:t>
      </w:r>
      <w:r w:rsidRPr="006406D1">
        <w:rPr>
          <w:rFonts w:ascii="Traditional Arabic" w:hAnsi="Traditional Arabic" w:cs="Traditional Arabic"/>
          <w:color w:val="000000"/>
          <w:rtl/>
        </w:rPr>
        <w:t xml:space="preserve"> [</w:t>
      </w:r>
      <w:r w:rsidR="00DE2E68" w:rsidRPr="006406D1">
        <w:rPr>
          <w:rFonts w:ascii="Traditional Arabic" w:hAnsi="Traditional Arabic" w:cs="Traditional Arabic"/>
          <w:color w:val="000000"/>
          <w:rtl/>
        </w:rPr>
        <w:t xml:space="preserve"> آل عمران: 26 ]</w:t>
      </w:r>
      <w:r w:rsidRPr="006406D1">
        <w:rPr>
          <w:rFonts w:ascii="Traditional Arabic" w:hAnsi="Traditional Arabic" w:cs="Traditional Arabic"/>
          <w:color w:val="000000"/>
          <w:rtl/>
        </w:rPr>
        <w:t>، فالمالك الحقيقي للملك</w:t>
      </w:r>
      <w:r w:rsidR="00DE2E6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والمال هو الله سبحانه وتعالى</w:t>
      </w:r>
      <w:r w:rsidR="00DE2E6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وما سواه فهو مستخلف</w:t>
      </w:r>
      <w:r w:rsidR="00DE2E6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ومستأمن عليه، ومسؤول عنه أمام المالك الحقيقي للمال – يوم لا ينفع مال ولا بنون – كيف اكتسبه وفيما أنفقه، وهل أدى الأمانة فيه أم لا؟، كما في الحديث عن أبي برزة الأسلمي قال: قال رسول الله صلى الله عليه وسلم: </w:t>
      </w:r>
      <w:r w:rsidRPr="006406D1">
        <w:rPr>
          <w:rFonts w:ascii="Traditional Arabic" w:hAnsi="Traditional Arabic" w:cs="Traditional Arabic"/>
          <w:b/>
          <w:bCs/>
          <w:color w:val="000000"/>
          <w:rtl/>
        </w:rPr>
        <w:t>(لا تزول قدما عبدٍ حتى يُسأل عن عمره فيما أفناه، وعن علمه فيما فعل، وعن ماله من أين اكتسبه وفيما أنفقه، وعن جسمه فيما أبلاه)</w:t>
      </w:r>
      <w:r w:rsidR="00DE2E68" w:rsidRPr="006406D1">
        <w:rPr>
          <w:rFonts w:ascii="Traditional Arabic" w:hAnsi="Traditional Arabic" w:cs="Traditional Arabic"/>
          <w:color w:val="000000"/>
          <w:rtl/>
        </w:rPr>
        <w:t xml:space="preserve"> [ صحيح سنن الترمذي: 1970 ]</w:t>
      </w:r>
      <w:r w:rsidRPr="006406D1">
        <w:rPr>
          <w:rFonts w:ascii="Traditional Arabic" w:hAnsi="Traditional Arabic" w:cs="Traditional Arabic"/>
          <w:color w:val="000000"/>
          <w:rtl/>
        </w:rPr>
        <w:t xml:space="preserve">، </w:t>
      </w:r>
      <w:r w:rsidR="00DE2E68" w:rsidRPr="006406D1">
        <w:rPr>
          <w:rFonts w:ascii="Traditional Arabic" w:hAnsi="Traditional Arabic" w:cs="Traditional Arabic"/>
          <w:color w:val="000000"/>
          <w:rtl/>
        </w:rPr>
        <w:t xml:space="preserve">وقال تعالى: </w:t>
      </w:r>
      <w:r w:rsidR="00DE2E68"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 الله اشترى من المؤمنين أنفسهم وأموالهم بأن لهم الجنة يقاتلون</w:t>
      </w:r>
      <w:r w:rsidR="00DE2E68" w:rsidRPr="006406D1">
        <w:rPr>
          <w:rFonts w:ascii="Traditional Arabic" w:hAnsi="Traditional Arabic" w:cs="Traditional Arabic"/>
          <w:b/>
          <w:bCs/>
          <w:color w:val="000000"/>
          <w:rtl/>
        </w:rPr>
        <w:t xml:space="preserve"> في سبيل الله فيَقتلون ويُقتلون)</w:t>
      </w:r>
      <w:r w:rsidRPr="006406D1">
        <w:rPr>
          <w:rFonts w:ascii="Traditional Arabic" w:hAnsi="Traditional Arabic" w:cs="Traditional Arabic"/>
          <w:color w:val="000000"/>
          <w:rtl/>
        </w:rPr>
        <w:t xml:space="preserve"> [</w:t>
      </w:r>
      <w:r w:rsidR="00DE2E68" w:rsidRPr="006406D1">
        <w:rPr>
          <w:rFonts w:ascii="Traditional Arabic" w:hAnsi="Traditional Arabic" w:cs="Traditional Arabic"/>
          <w:color w:val="000000"/>
          <w:rtl/>
        </w:rPr>
        <w:t xml:space="preserve"> التوبة: 111 ]</w:t>
      </w:r>
      <w:r w:rsidRPr="006406D1">
        <w:rPr>
          <w:rFonts w:ascii="Traditional Arabic" w:hAnsi="Traditional Arabic" w:cs="Traditional Arabic"/>
          <w:color w:val="000000"/>
          <w:rtl/>
        </w:rPr>
        <w:t>، وهذا شراء ما يملك سبحانه وتعالى - خص به المؤمنين – إمعان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الكرم</w:t>
      </w:r>
      <w:r w:rsidR="00DE2E6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والجود والفضل، وترغيب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بالجهاد</w:t>
      </w:r>
      <w:r w:rsidR="00DE2E6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والاستشهاد، وكان النبي صلى الله عليه وسلم إذا أراد أن يعزي أحد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مصابه، يقول له: (إن لله ما أخذ، وله ما أعطى) [</w:t>
      </w:r>
      <w:r w:rsidR="00DE2E68" w:rsidRPr="006406D1">
        <w:rPr>
          <w:rFonts w:ascii="Traditional Arabic" w:hAnsi="Traditional Arabic" w:cs="Traditional Arabic"/>
          <w:color w:val="000000"/>
          <w:rtl/>
        </w:rPr>
        <w:t xml:space="preserve"> صحيح الأدب المفرد: 397 </w:t>
      </w:r>
      <w:r w:rsidRPr="006406D1">
        <w:rPr>
          <w:rFonts w:ascii="Traditional Arabic" w:hAnsi="Traditional Arabic" w:cs="Traditional Arabic"/>
          <w:color w:val="000000"/>
          <w:rtl/>
        </w:rPr>
        <w:t xml:space="preserve">]، وبالتالي ليس للإنسان أن يعترض على أخذ شيء منه هو لا يملكه، وإنما ملكه لغيره وهو الله سبحانه وتعالى، </w:t>
      </w:r>
      <w:r w:rsidR="00DE2E68" w:rsidRPr="006406D1">
        <w:rPr>
          <w:rFonts w:ascii="Traditional Arabic" w:hAnsi="Traditional Arabic" w:cs="Traditional Arabic"/>
          <w:color w:val="000000"/>
          <w:rtl/>
        </w:rPr>
        <w:t>بينما في الديمقراطية – كما تقدم – فإن الإنسان هو المالك الحقيقي للمال، وبالتالي فهو حر في كسبه، حر في إنفاقه كيفما يشاء؛ ولو أراد أن ينفق ماله كله على كلب أجرب وله من الأبناء عشرة أولاد فهو حر، وله ذل</w:t>
      </w:r>
      <w:r w:rsidR="00E41CA6" w:rsidRPr="006406D1">
        <w:rPr>
          <w:rFonts w:ascii="Traditional Arabic" w:hAnsi="Traditional Arabic" w:cs="Traditional Arabic"/>
          <w:color w:val="000000"/>
          <w:rtl/>
        </w:rPr>
        <w:t>ك، ومن دون أن يجد من ينكر عليه! [ حكم الإسلام في الديمقراطية والتعددية الحزبية لأبي بصير: ص 16 ، 36 بتصرف ].</w:t>
      </w:r>
    </w:p>
    <w:p w:rsidR="00393C1A" w:rsidRPr="006406D1" w:rsidRDefault="00393C1A" w:rsidP="004440D5">
      <w:pPr>
        <w:pStyle w:val="BodyText3"/>
        <w:spacing w:before="100" w:beforeAutospacing="1" w:after="100" w:afterAutospacing="1" w:line="192" w:lineRule="auto"/>
        <w:ind w:firstLine="432"/>
        <w:jc w:val="both"/>
        <w:rPr>
          <w:rFonts w:ascii="Traditional Arabic" w:hAnsi="Traditional Arabic" w:cs="Traditional Arabic"/>
          <w:b/>
          <w:bCs/>
          <w:color w:val="000000"/>
          <w:sz w:val="32"/>
          <w:szCs w:val="32"/>
          <w:rtl/>
        </w:rPr>
      </w:pPr>
      <w:r w:rsidRPr="006406D1">
        <w:rPr>
          <w:rFonts w:ascii="Traditional Arabic" w:hAnsi="Traditional Arabic" w:cs="Traditional Arabic"/>
          <w:b/>
          <w:bCs/>
          <w:color w:val="000000"/>
          <w:sz w:val="32"/>
          <w:szCs w:val="32"/>
          <w:u w:val="single"/>
          <w:rtl/>
        </w:rPr>
        <w:t>المسألة الثالثة:</w:t>
      </w:r>
      <w:r w:rsidRPr="006406D1">
        <w:rPr>
          <w:rFonts w:ascii="Traditional Arabic" w:hAnsi="Traditional Arabic" w:cs="Traditional Arabic"/>
          <w:b/>
          <w:bCs/>
          <w:color w:val="000000"/>
          <w:sz w:val="32"/>
          <w:szCs w:val="32"/>
          <w:rtl/>
        </w:rPr>
        <w:t xml:space="preserve"> الفرق بين الديمقراطية والشورى:-</w:t>
      </w:r>
    </w:p>
    <w:p w:rsidR="00393C1A" w:rsidRPr="006406D1" w:rsidRDefault="00393C1A"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اعلم – رحمك الله - أن الشورى تفارق الديمقراطية ف</w:t>
      </w:r>
      <w:r w:rsidR="00927799" w:rsidRPr="006406D1">
        <w:rPr>
          <w:rFonts w:ascii="Traditional Arabic" w:hAnsi="Traditional Arabic" w:cs="Traditional Arabic"/>
          <w:color w:val="000000"/>
          <w:sz w:val="32"/>
          <w:szCs w:val="32"/>
          <w:rtl/>
        </w:rPr>
        <w:t>ي أربعة</w:t>
      </w:r>
      <w:r w:rsidRPr="006406D1">
        <w:rPr>
          <w:rFonts w:ascii="Traditional Arabic" w:hAnsi="Traditional Arabic" w:cs="Traditional Arabic"/>
          <w:color w:val="000000"/>
          <w:sz w:val="32"/>
          <w:szCs w:val="32"/>
          <w:rtl/>
        </w:rPr>
        <w:t xml:space="preserve"> محاور أساسية على الأقل:</w:t>
      </w:r>
    </w:p>
    <w:p w:rsidR="00393C1A" w:rsidRPr="006406D1" w:rsidRDefault="00393C1A" w:rsidP="0031687C">
      <w:pPr>
        <w:pStyle w:val="BodyText3"/>
        <w:numPr>
          <w:ilvl w:val="0"/>
          <w:numId w:val="80"/>
        </w:numPr>
        <w:tabs>
          <w:tab w:val="clear" w:pos="720"/>
          <w:tab w:val="num" w:pos="516"/>
        </w:tabs>
        <w:spacing w:before="100" w:beforeAutospacing="1" w:after="100" w:afterAutospacing="1" w:line="192" w:lineRule="auto"/>
        <w:ind w:left="-24" w:firstLine="540"/>
        <w:jc w:val="both"/>
        <w:rPr>
          <w:rFonts w:ascii="Traditional Arabic" w:hAnsi="Traditional Arabic" w:cs="Traditional Arabic"/>
          <w:color w:val="000000"/>
          <w:sz w:val="32"/>
          <w:szCs w:val="32"/>
        </w:rPr>
      </w:pPr>
      <w:r w:rsidRPr="006406D1">
        <w:rPr>
          <w:rFonts w:ascii="Traditional Arabic" w:hAnsi="Traditional Arabic" w:cs="Traditional Arabic"/>
          <w:color w:val="000000"/>
          <w:sz w:val="32"/>
          <w:szCs w:val="32"/>
          <w:rtl/>
        </w:rPr>
        <w:t xml:space="preserve">أن الحاكم في الشورى هو الله ، كما قال تعالى: </w:t>
      </w:r>
      <w:r w:rsidRPr="006406D1">
        <w:rPr>
          <w:rFonts w:ascii="Traditional Arabic" w:hAnsi="Traditional Arabic" w:cs="Traditional Arabic"/>
          <w:b/>
          <w:bCs/>
          <w:color w:val="000000"/>
          <w:sz w:val="32"/>
          <w:szCs w:val="32"/>
          <w:rtl/>
        </w:rPr>
        <w:t>(إن الحكم إلا لله)</w:t>
      </w:r>
      <w:r w:rsidRPr="006406D1">
        <w:rPr>
          <w:rFonts w:ascii="Traditional Arabic" w:hAnsi="Traditional Arabic" w:cs="Traditional Arabic"/>
          <w:color w:val="000000"/>
          <w:sz w:val="32"/>
          <w:szCs w:val="32"/>
          <w:rtl/>
        </w:rPr>
        <w:t xml:space="preserve"> [ يوسف: 67 ]،  والديمقراطية بخلاف ذلك ، فالحكم فيها لغير الله.</w:t>
      </w:r>
    </w:p>
    <w:p w:rsidR="00393C1A" w:rsidRPr="006406D1" w:rsidRDefault="00393C1A" w:rsidP="0031687C">
      <w:pPr>
        <w:pStyle w:val="BodyText3"/>
        <w:numPr>
          <w:ilvl w:val="0"/>
          <w:numId w:val="80"/>
        </w:numPr>
        <w:tabs>
          <w:tab w:val="clear" w:pos="720"/>
          <w:tab w:val="num" w:pos="516"/>
        </w:tabs>
        <w:spacing w:before="100" w:beforeAutospacing="1" w:after="100" w:afterAutospacing="1" w:line="192" w:lineRule="auto"/>
        <w:ind w:left="-24" w:firstLine="540"/>
        <w:jc w:val="both"/>
        <w:rPr>
          <w:rFonts w:ascii="Traditional Arabic" w:hAnsi="Traditional Arabic" w:cs="Traditional Arabic"/>
          <w:color w:val="000000"/>
          <w:sz w:val="32"/>
          <w:szCs w:val="32"/>
        </w:rPr>
      </w:pPr>
      <w:r w:rsidRPr="006406D1">
        <w:rPr>
          <w:rFonts w:ascii="Traditional Arabic" w:hAnsi="Traditional Arabic" w:cs="Traditional Arabic"/>
          <w:color w:val="000000"/>
          <w:sz w:val="32"/>
          <w:szCs w:val="32"/>
          <w:rtl/>
        </w:rPr>
        <w:t>أن الشورى في الإسلام إنما هي في المسائل الاجتهادية التي لا نص فيها ولا إجماع ، والديمقراطية بخلاف ذلك.</w:t>
      </w:r>
    </w:p>
    <w:p w:rsidR="00840FB1" w:rsidRPr="006406D1" w:rsidRDefault="00840FB1" w:rsidP="0031687C">
      <w:pPr>
        <w:pStyle w:val="BodyText3"/>
        <w:numPr>
          <w:ilvl w:val="0"/>
          <w:numId w:val="80"/>
        </w:numPr>
        <w:tabs>
          <w:tab w:val="clear" w:pos="720"/>
          <w:tab w:val="num" w:pos="516"/>
        </w:tabs>
        <w:spacing w:before="100" w:beforeAutospacing="1" w:after="100" w:afterAutospacing="1" w:line="192" w:lineRule="auto"/>
        <w:ind w:left="-24" w:firstLine="540"/>
        <w:jc w:val="both"/>
        <w:rPr>
          <w:rFonts w:ascii="Traditional Arabic" w:hAnsi="Traditional Arabic" w:cs="Traditional Arabic"/>
          <w:color w:val="000000"/>
          <w:sz w:val="32"/>
          <w:szCs w:val="32"/>
        </w:rPr>
      </w:pPr>
      <w:r w:rsidRPr="006406D1">
        <w:rPr>
          <w:rFonts w:ascii="Traditional Arabic" w:hAnsi="Traditional Arabic" w:cs="Traditional Arabic"/>
          <w:color w:val="000000"/>
          <w:sz w:val="32"/>
          <w:szCs w:val="32"/>
          <w:rtl/>
        </w:rPr>
        <w:t>أن الشورى في الإسلام محصورة في أهل الحل والعقد، والخبرة والاختصاص ، وليست الديمقراطية كذلك</w:t>
      </w:r>
      <w:r w:rsidR="002A462D" w:rsidRPr="006406D1">
        <w:rPr>
          <w:rFonts w:ascii="Traditional Arabic" w:hAnsi="Traditional Arabic" w:cs="Traditional Arabic"/>
          <w:color w:val="000000"/>
          <w:sz w:val="32"/>
          <w:szCs w:val="32"/>
          <w:rtl/>
        </w:rPr>
        <w:t xml:space="preserve"> [ الإيضاح والتبيين لأحمد الخالدي: ص </w:t>
      </w:r>
      <w:r w:rsidR="00496D7E" w:rsidRPr="006406D1">
        <w:rPr>
          <w:rFonts w:ascii="Traditional Arabic" w:hAnsi="Traditional Arabic" w:cs="Traditional Arabic"/>
          <w:color w:val="000000"/>
          <w:sz w:val="32"/>
          <w:szCs w:val="32"/>
          <w:rtl/>
        </w:rPr>
        <w:t>37 ].</w:t>
      </w:r>
    </w:p>
    <w:p w:rsidR="00496D7E" w:rsidRPr="006406D1" w:rsidRDefault="00D82266" w:rsidP="0031687C">
      <w:pPr>
        <w:pStyle w:val="BodyText3"/>
        <w:numPr>
          <w:ilvl w:val="0"/>
          <w:numId w:val="80"/>
        </w:numPr>
        <w:tabs>
          <w:tab w:val="clear" w:pos="720"/>
          <w:tab w:val="num" w:pos="516"/>
        </w:tabs>
        <w:spacing w:before="100" w:beforeAutospacing="1" w:after="100" w:afterAutospacing="1" w:line="192" w:lineRule="auto"/>
        <w:ind w:left="-24" w:firstLine="540"/>
        <w:jc w:val="both"/>
        <w:rPr>
          <w:rFonts w:ascii="Traditional Arabic" w:hAnsi="Traditional Arabic" w:cs="Traditional Arabic"/>
          <w:b/>
          <w:bCs/>
          <w:color w:val="000000"/>
          <w:sz w:val="32"/>
          <w:szCs w:val="32"/>
        </w:rPr>
      </w:pPr>
      <w:r w:rsidRPr="006406D1">
        <w:rPr>
          <w:rFonts w:ascii="Traditional Arabic" w:hAnsi="Traditional Arabic" w:cs="Traditional Arabic"/>
          <w:color w:val="000000"/>
          <w:sz w:val="32"/>
          <w:szCs w:val="32"/>
          <w:rtl/>
        </w:rPr>
        <w:t>الشورى – على القول الراجح - واجبة غير ملزمة، بينما الديمقراطية فإن الآراء التي تؤخذ عن طريقها – مهما كان نوعها، وقربها، أو بعدها عن الحق – فإنها ملزمة وواجبة ونافذة!</w:t>
      </w:r>
      <w:r w:rsidR="00FC4A96" w:rsidRPr="006406D1">
        <w:rPr>
          <w:rFonts w:ascii="Traditional Arabic" w:hAnsi="Traditional Arabic" w:cs="Traditional Arabic"/>
          <w:color w:val="000000"/>
          <w:sz w:val="32"/>
          <w:szCs w:val="32"/>
          <w:rtl/>
        </w:rPr>
        <w:t xml:space="preserve"> [ حكم الإسلام في الديمقراطية والتعددية الحزبية لأبي بصير: ص 46 ].</w:t>
      </w:r>
      <w:r w:rsidR="00496D7E" w:rsidRPr="006406D1">
        <w:rPr>
          <w:rFonts w:ascii="Traditional Arabic" w:hAnsi="Traditional Arabic" w:cs="Traditional Arabic"/>
          <w:color w:val="000000"/>
          <w:sz w:val="32"/>
          <w:szCs w:val="32"/>
          <w:rtl/>
        </w:rPr>
        <w:t xml:space="preserve"> </w:t>
      </w:r>
    </w:p>
    <w:p w:rsidR="00562A38" w:rsidRPr="006406D1" w:rsidRDefault="00840FB1" w:rsidP="004440D5">
      <w:pPr>
        <w:pStyle w:val="BodyText3"/>
        <w:spacing w:before="100" w:beforeAutospacing="1" w:after="100" w:afterAutospacing="1" w:line="192" w:lineRule="auto"/>
        <w:ind w:firstLine="432"/>
        <w:jc w:val="both"/>
        <w:rPr>
          <w:rFonts w:ascii="Traditional Arabic" w:hAnsi="Traditional Arabic" w:cs="Traditional Arabic"/>
          <w:b/>
          <w:bCs/>
          <w:color w:val="000000"/>
          <w:sz w:val="32"/>
          <w:szCs w:val="32"/>
          <w:rtl/>
        </w:rPr>
      </w:pPr>
      <w:r w:rsidRPr="006406D1">
        <w:rPr>
          <w:rFonts w:ascii="Traditional Arabic" w:hAnsi="Traditional Arabic" w:cs="Traditional Arabic"/>
          <w:b/>
          <w:bCs/>
          <w:color w:val="000000"/>
          <w:sz w:val="32"/>
          <w:szCs w:val="32"/>
          <w:u w:val="single"/>
          <w:rtl/>
        </w:rPr>
        <w:t>المسألة الرابعة:</w:t>
      </w:r>
      <w:r w:rsidRPr="006406D1">
        <w:rPr>
          <w:rFonts w:ascii="Traditional Arabic" w:hAnsi="Traditional Arabic" w:cs="Traditional Arabic"/>
          <w:b/>
          <w:bCs/>
          <w:color w:val="000000"/>
          <w:sz w:val="32"/>
          <w:szCs w:val="32"/>
          <w:rtl/>
        </w:rPr>
        <w:t xml:space="preserve"> </w:t>
      </w:r>
      <w:r w:rsidR="00562A38" w:rsidRPr="006406D1">
        <w:rPr>
          <w:rFonts w:ascii="Traditional Arabic" w:hAnsi="Traditional Arabic" w:cs="Traditional Arabic"/>
          <w:b/>
          <w:bCs/>
          <w:color w:val="000000"/>
          <w:sz w:val="32"/>
          <w:szCs w:val="32"/>
          <w:rtl/>
        </w:rPr>
        <w:t xml:space="preserve">بعض </w:t>
      </w:r>
      <w:r w:rsidRPr="006406D1">
        <w:rPr>
          <w:rFonts w:ascii="Traditional Arabic" w:hAnsi="Traditional Arabic" w:cs="Traditional Arabic"/>
          <w:b/>
          <w:bCs/>
          <w:color w:val="000000"/>
          <w:sz w:val="32"/>
          <w:szCs w:val="32"/>
          <w:rtl/>
        </w:rPr>
        <w:t>مفاسد الديمقراطية:-</w:t>
      </w:r>
    </w:p>
    <w:p w:rsidR="00562A38" w:rsidRPr="006406D1" w:rsidRDefault="00562A38"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1- إن من يسلك، أو يتبنى النظام الديمقراطي لابد له من الاعتراف بالمؤسسات، والمبادىء الكفرية، كمواثيق الأمم المتحدة، وقوانين مجلس الأمن الدولي، وقانون الأحزاب، وغير ذلك من القيود المخالفة لشرع الله، وإن لم يفعل مُنع من مزاولة نشاطه الحزبي بحجة أنه متطرف، وإرهابي، وغير مؤمن بالسلام العالمي، والتعايش السلمي.</w:t>
      </w:r>
    </w:p>
    <w:p w:rsidR="00DE29A6" w:rsidRPr="006406D1" w:rsidRDefault="00DE29A6"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2- النظام الديمقراطي يعطل الأحكام الشرعية؛ من جهاد، وحسبة، وأمر بمعروف، ونهي عن منكر، وأحكام الردة والمرتدين، والجزية، والرق ، وغير ذلك من الأحكام.</w:t>
      </w:r>
    </w:p>
    <w:p w:rsidR="00DE29A6" w:rsidRPr="006406D1" w:rsidRDefault="00DE29A6"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xml:space="preserve">3- الديمقراطية والانتخابات تعتمد على الغوغائية، والكثرة بدون ضوابط شرعية، والله تعالى يقول: </w:t>
      </w:r>
      <w:r w:rsidRPr="006406D1">
        <w:rPr>
          <w:rFonts w:ascii="Traditional Arabic" w:hAnsi="Traditional Arabic" w:cs="Traditional Arabic"/>
          <w:b/>
          <w:bCs/>
          <w:color w:val="000000"/>
          <w:sz w:val="32"/>
          <w:szCs w:val="32"/>
          <w:rtl/>
        </w:rPr>
        <w:t>(وما يؤمن أكثرهم بالله إلا وهم مشركون)</w:t>
      </w:r>
      <w:r w:rsidRPr="006406D1">
        <w:rPr>
          <w:rFonts w:ascii="Traditional Arabic" w:hAnsi="Traditional Arabic" w:cs="Traditional Arabic"/>
          <w:color w:val="000000"/>
          <w:sz w:val="32"/>
          <w:szCs w:val="32"/>
          <w:rtl/>
        </w:rPr>
        <w:t xml:space="preserve"> [ يوسف: 106 ]، وقال تعالى: </w:t>
      </w:r>
      <w:r w:rsidRPr="006406D1">
        <w:rPr>
          <w:rFonts w:ascii="Traditional Arabic" w:hAnsi="Traditional Arabic" w:cs="Traditional Arabic"/>
          <w:b/>
          <w:bCs/>
          <w:color w:val="000000"/>
          <w:sz w:val="32"/>
          <w:szCs w:val="32"/>
          <w:rtl/>
        </w:rPr>
        <w:t>(وإن تطع أكثر من في الأرض يضلوك عن سبيل الله إن يتبعون إلا الظن وإن هم إلا يخرصون)</w:t>
      </w:r>
      <w:r w:rsidRPr="006406D1">
        <w:rPr>
          <w:rFonts w:ascii="Traditional Arabic" w:hAnsi="Traditional Arabic" w:cs="Traditional Arabic"/>
          <w:color w:val="000000"/>
          <w:sz w:val="32"/>
          <w:szCs w:val="32"/>
          <w:rtl/>
        </w:rPr>
        <w:t xml:space="preserve"> [ الأنعام: 116 ].</w:t>
      </w:r>
    </w:p>
    <w:p w:rsidR="00DE29A6" w:rsidRPr="006406D1" w:rsidRDefault="00DE29A6"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xml:space="preserve">4- الديمقراطية لا تفرق بين العالم والجاهل، والمؤمن والكافر، والذكر والأنثى، فالجميع أصواتهم على حد سواء ، بدون أي اعتبار للمميزات الشرعية، والله تعالى يقول: </w:t>
      </w:r>
      <w:r w:rsidRPr="006406D1">
        <w:rPr>
          <w:rFonts w:ascii="Traditional Arabic" w:hAnsi="Traditional Arabic" w:cs="Traditional Arabic"/>
          <w:b/>
          <w:bCs/>
          <w:color w:val="000000"/>
          <w:sz w:val="32"/>
          <w:szCs w:val="32"/>
          <w:rtl/>
        </w:rPr>
        <w:t>(أفمن كان مؤمن</w:t>
      </w:r>
      <w:r w:rsidR="00D40592" w:rsidRPr="006406D1">
        <w:rPr>
          <w:rFonts w:ascii="Traditional Arabic" w:hAnsi="Traditional Arabic" w:cs="Traditional Arabic"/>
          <w:b/>
          <w:bCs/>
          <w:color w:val="000000"/>
          <w:sz w:val="32"/>
          <w:szCs w:val="32"/>
          <w:rtl/>
        </w:rPr>
        <w:t>ًا</w:t>
      </w:r>
      <w:r w:rsidRPr="006406D1">
        <w:rPr>
          <w:rFonts w:ascii="Traditional Arabic" w:hAnsi="Traditional Arabic" w:cs="Traditional Arabic"/>
          <w:b/>
          <w:bCs/>
          <w:color w:val="000000"/>
          <w:sz w:val="32"/>
          <w:szCs w:val="32"/>
          <w:rtl/>
        </w:rPr>
        <w:t xml:space="preserve"> كمن كان فاسق</w:t>
      </w:r>
      <w:r w:rsidR="00D40592" w:rsidRPr="006406D1">
        <w:rPr>
          <w:rFonts w:ascii="Traditional Arabic" w:hAnsi="Traditional Arabic" w:cs="Traditional Arabic"/>
          <w:b/>
          <w:bCs/>
          <w:color w:val="000000"/>
          <w:sz w:val="32"/>
          <w:szCs w:val="32"/>
          <w:rtl/>
        </w:rPr>
        <w:t>ًا</w:t>
      </w:r>
      <w:r w:rsidRPr="006406D1">
        <w:rPr>
          <w:rFonts w:ascii="Traditional Arabic" w:hAnsi="Traditional Arabic" w:cs="Traditional Arabic"/>
          <w:b/>
          <w:bCs/>
          <w:color w:val="000000"/>
          <w:sz w:val="32"/>
          <w:szCs w:val="32"/>
          <w:rtl/>
        </w:rPr>
        <w:t xml:space="preserve"> لا يستوون)</w:t>
      </w:r>
      <w:r w:rsidRPr="006406D1">
        <w:rPr>
          <w:rFonts w:ascii="Traditional Arabic" w:hAnsi="Traditional Arabic" w:cs="Traditional Arabic"/>
          <w:color w:val="000000"/>
          <w:sz w:val="32"/>
          <w:szCs w:val="32"/>
          <w:rtl/>
        </w:rPr>
        <w:t xml:space="preserve"> [ السجدة: 18 ]، وقال تعالى: </w:t>
      </w:r>
      <w:r w:rsidRPr="006406D1">
        <w:rPr>
          <w:rFonts w:ascii="Traditional Arabic" w:hAnsi="Traditional Arabic" w:cs="Traditional Arabic"/>
          <w:b/>
          <w:bCs/>
          <w:color w:val="000000"/>
          <w:sz w:val="32"/>
          <w:szCs w:val="32"/>
          <w:rtl/>
        </w:rPr>
        <w:t>(أفنجعل المسلمين كالمجرمين ما لكم كيف تحكمون)</w:t>
      </w:r>
      <w:r w:rsidRPr="006406D1">
        <w:rPr>
          <w:rFonts w:ascii="Traditional Arabic" w:hAnsi="Traditional Arabic" w:cs="Traditional Arabic"/>
          <w:color w:val="000000"/>
          <w:sz w:val="32"/>
          <w:szCs w:val="32"/>
          <w:rtl/>
        </w:rPr>
        <w:t xml:space="preserve"> [ القلم: 35 ]، وقال تعالى: </w:t>
      </w:r>
      <w:r w:rsidRPr="006406D1">
        <w:rPr>
          <w:rFonts w:ascii="Traditional Arabic" w:hAnsi="Traditional Arabic" w:cs="Traditional Arabic"/>
          <w:b/>
          <w:bCs/>
          <w:color w:val="000000"/>
          <w:sz w:val="32"/>
          <w:szCs w:val="32"/>
          <w:rtl/>
        </w:rPr>
        <w:t xml:space="preserve">(هل يستوي الذين يعلمون والذين لا يعلمون) </w:t>
      </w:r>
      <w:r w:rsidRPr="006406D1">
        <w:rPr>
          <w:rFonts w:ascii="Traditional Arabic" w:hAnsi="Traditional Arabic" w:cs="Traditional Arabic"/>
          <w:color w:val="000000"/>
          <w:sz w:val="32"/>
          <w:szCs w:val="32"/>
          <w:rtl/>
        </w:rPr>
        <w:t xml:space="preserve">[ الزمر: 9 ]، وقال تعالى: </w:t>
      </w:r>
      <w:r w:rsidRPr="006406D1">
        <w:rPr>
          <w:rFonts w:ascii="Traditional Arabic" w:hAnsi="Traditional Arabic" w:cs="Traditional Arabic"/>
          <w:b/>
          <w:bCs/>
          <w:color w:val="000000"/>
          <w:sz w:val="32"/>
          <w:szCs w:val="32"/>
          <w:rtl/>
        </w:rPr>
        <w:t>(أم نجعل الذين آمنوا وعملوا الصالحات كالمفسدين في الأرض أم نجعل المتقين كالفجار)</w:t>
      </w:r>
      <w:r w:rsidRPr="006406D1">
        <w:rPr>
          <w:rFonts w:ascii="Traditional Arabic" w:hAnsi="Traditional Arabic" w:cs="Traditional Arabic"/>
          <w:color w:val="000000"/>
          <w:sz w:val="32"/>
          <w:szCs w:val="32"/>
          <w:rtl/>
        </w:rPr>
        <w:t xml:space="preserve"> [ ص: 28 ]</w:t>
      </w:r>
      <w:r w:rsidR="00F31048" w:rsidRPr="006406D1">
        <w:rPr>
          <w:rFonts w:ascii="Traditional Arabic" w:hAnsi="Traditional Arabic" w:cs="Traditional Arabic"/>
          <w:color w:val="000000"/>
          <w:sz w:val="32"/>
          <w:szCs w:val="32"/>
          <w:rtl/>
        </w:rPr>
        <w:t xml:space="preserve">، وقال تعالى: </w:t>
      </w:r>
      <w:r w:rsidR="00F31048" w:rsidRPr="006406D1">
        <w:rPr>
          <w:rFonts w:ascii="Traditional Arabic" w:hAnsi="Traditional Arabic" w:cs="Traditional Arabic"/>
          <w:b/>
          <w:bCs/>
          <w:color w:val="000000"/>
          <w:sz w:val="32"/>
          <w:szCs w:val="32"/>
          <w:rtl/>
        </w:rPr>
        <w:t>( وليس الذكر كالأنثى)</w:t>
      </w:r>
      <w:r w:rsidR="00F31048" w:rsidRPr="006406D1">
        <w:rPr>
          <w:rFonts w:ascii="Traditional Arabic" w:hAnsi="Traditional Arabic" w:cs="Traditional Arabic"/>
          <w:color w:val="000000"/>
          <w:sz w:val="32"/>
          <w:szCs w:val="32"/>
          <w:rtl/>
        </w:rPr>
        <w:t xml:space="preserve"> [ آل عمران: 36 ].</w:t>
      </w:r>
    </w:p>
    <w:p w:rsidR="000A4D7A" w:rsidRPr="006406D1" w:rsidRDefault="000A4D7A"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5- إن أساس النظام الديمقراطي قائم على عدم الاعتراف بالحاكمية لله أصل</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من خلال المجالس النيابية، فالدخول فيها إن كان من أجل إقامة حجة الكتاب والسنة، فهذه ليست حجة عندهم وإنما الحجة لديهم هي قول الأكثرية، وأنت مسَلّمٌ بالأكثرية، فكيف تقيم الحجة بما ليس بحجة، ومهما أثبتَّ لهم من الأدلة الشرعية فهي لا تزيد عن كونها رأي</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لك في نظرهم، وليست لها أي قدسية لأنهم يريدون ـ كما يقولون ـ أن يتخلصوا من الحكم الغيبي، الذي لم يصدر عن الجماهير، وأول ذلك حكم الله ورسوله، فاعترافك بهذا الأصل الطاغوتي، أي تحكيم الأكثرية وتسليمك به اعتماد</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على جماهيرك يقضي على أصل أن الحاكمية المطلقة لله، فكما اتفقتم على أن الأكثرية هي الحجة القاطعة للنزاع فحينها تبقى تلاوتك للقرآن والحديث لا معنى لها، لأنها ليست هي الحجة المتفق عليها بينكم.</w:t>
      </w:r>
    </w:p>
    <w:p w:rsidR="000A4D7A" w:rsidRPr="006406D1" w:rsidRDefault="000A4D7A"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6- يقال لمن خُدع بهذا المسلك من الدعاة : أرأيتم إذا وصلتم إلى السلطة فهل ستقومون بإلغاء الديمقراطية؟، ومنع قيام الأحزاب العلمانية؟ مع العلم بأنكم قد اتفقتم مع الأحزاب على أن الحكم سوف يكون ديمقراطي</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يفسح فيه المجال لكافة الأحزاب للمشاركة الفعالة، فإن قلتم ستُلغى هذه الديمقراطية، ويُمنع قيام الأحزاب، فهذا غدر منكم، ونكث للعهد رغم بطلانه، والله تعالى يقول : </w:t>
      </w:r>
      <w:r w:rsidRPr="006406D1">
        <w:rPr>
          <w:rFonts w:ascii="Traditional Arabic" w:hAnsi="Traditional Arabic" w:cs="Traditional Arabic"/>
          <w:b/>
          <w:bCs/>
          <w:color w:val="000000"/>
          <w:sz w:val="32"/>
          <w:szCs w:val="32"/>
          <w:rtl/>
        </w:rPr>
        <w:t>(وإما  تخافن من قوم خيانة فانبذ إليهم على سواء إن الله لا يحب الخائنين)</w:t>
      </w:r>
      <w:r w:rsidRPr="006406D1">
        <w:rPr>
          <w:rFonts w:ascii="Traditional Arabic" w:hAnsi="Traditional Arabic" w:cs="Traditional Arabic"/>
          <w:color w:val="000000"/>
          <w:sz w:val="32"/>
          <w:szCs w:val="32"/>
          <w:rtl/>
        </w:rPr>
        <w:t xml:space="preserve"> </w:t>
      </w:r>
      <w:r w:rsidR="00CC1D01" w:rsidRPr="006406D1">
        <w:rPr>
          <w:rFonts w:ascii="Traditional Arabic" w:hAnsi="Traditional Arabic" w:cs="Traditional Arabic"/>
          <w:color w:val="000000"/>
          <w:sz w:val="32"/>
          <w:szCs w:val="32"/>
          <w:rtl/>
        </w:rPr>
        <w:t>[ الأنفال: 58 ]</w:t>
      </w:r>
      <w:r w:rsidRPr="006406D1">
        <w:rPr>
          <w:rFonts w:ascii="Traditional Arabic" w:hAnsi="Traditional Arabic" w:cs="Traditional Arabic"/>
          <w:color w:val="000000"/>
          <w:sz w:val="32"/>
          <w:szCs w:val="32"/>
          <w:rtl/>
        </w:rPr>
        <w:t xml:space="preserve">، وقال </w:t>
      </w:r>
      <w:r w:rsidRPr="006406D1">
        <w:rPr>
          <w:rFonts w:ascii="Traditional Arabic" w:hAnsi="Traditional Arabic" w:cs="Traditional Arabic"/>
          <w:color w:val="000000"/>
          <w:sz w:val="32"/>
          <w:szCs w:val="32"/>
        </w:rPr>
        <w:sym w:font="AGA Arabesque" w:char="F072"/>
      </w:r>
      <w:r w:rsidR="00CC1D01" w:rsidRPr="006406D1">
        <w:rPr>
          <w:rFonts w:ascii="Traditional Arabic" w:hAnsi="Traditional Arabic" w:cs="Traditional Arabic"/>
          <w:color w:val="000000"/>
          <w:sz w:val="32"/>
          <w:szCs w:val="32"/>
          <w:rtl/>
        </w:rPr>
        <w:t xml:space="preserve"> : </w:t>
      </w:r>
      <w:r w:rsidR="00CC1D01" w:rsidRPr="006406D1">
        <w:rPr>
          <w:rFonts w:ascii="Traditional Arabic" w:hAnsi="Traditional Arabic" w:cs="Traditional Arabic"/>
          <w:b/>
          <w:bCs/>
          <w:color w:val="000000"/>
          <w:sz w:val="32"/>
          <w:szCs w:val="32"/>
          <w:rtl/>
        </w:rPr>
        <w:t xml:space="preserve">(ينصب لكل غادر لواء يوم القيامة) </w:t>
      </w:r>
      <w:r w:rsidR="00CC1D01" w:rsidRPr="006406D1">
        <w:rPr>
          <w:rFonts w:ascii="Traditional Arabic" w:hAnsi="Traditional Arabic" w:cs="Traditional Arabic"/>
          <w:color w:val="000000"/>
          <w:sz w:val="32"/>
          <w:szCs w:val="32"/>
          <w:rtl/>
        </w:rPr>
        <w:t xml:space="preserve">[ رواه البخاري ]، وأما حديث </w:t>
      </w:r>
      <w:r w:rsidR="00927799" w:rsidRPr="006406D1">
        <w:rPr>
          <w:rFonts w:ascii="Traditional Arabic" w:hAnsi="Traditional Arabic" w:cs="Traditional Arabic"/>
          <w:b/>
          <w:bCs/>
          <w:color w:val="000000"/>
          <w:sz w:val="32"/>
          <w:szCs w:val="32"/>
          <w:rtl/>
        </w:rPr>
        <w:t xml:space="preserve">(إن </w:t>
      </w:r>
      <w:r w:rsidR="00CC1D01" w:rsidRPr="006406D1">
        <w:rPr>
          <w:rFonts w:ascii="Traditional Arabic" w:hAnsi="Traditional Arabic" w:cs="Traditional Arabic"/>
          <w:b/>
          <w:bCs/>
          <w:color w:val="000000"/>
          <w:sz w:val="32"/>
          <w:szCs w:val="32"/>
          <w:rtl/>
        </w:rPr>
        <w:t>الحرب خدعة</w:t>
      </w:r>
      <w:r w:rsidR="00927799" w:rsidRPr="006406D1">
        <w:rPr>
          <w:rFonts w:ascii="Traditional Arabic" w:hAnsi="Traditional Arabic" w:cs="Traditional Arabic"/>
          <w:b/>
          <w:bCs/>
          <w:color w:val="000000"/>
          <w:sz w:val="32"/>
          <w:szCs w:val="32"/>
          <w:rtl/>
        </w:rPr>
        <w:t>)</w:t>
      </w:r>
      <w:r w:rsidR="00927799" w:rsidRPr="006406D1">
        <w:rPr>
          <w:rFonts w:ascii="Traditional Arabic" w:hAnsi="Traditional Arabic" w:cs="Traditional Arabic"/>
          <w:color w:val="000000"/>
          <w:sz w:val="32"/>
          <w:szCs w:val="32"/>
          <w:rtl/>
        </w:rPr>
        <w:t xml:space="preserve"> [ رواه البخاري ]</w:t>
      </w:r>
      <w:r w:rsidR="00CC1D01" w:rsidRPr="006406D1">
        <w:rPr>
          <w:rFonts w:ascii="Traditional Arabic" w:hAnsi="Traditional Arabic" w:cs="Traditional Arabic"/>
          <w:color w:val="000000"/>
          <w:sz w:val="32"/>
          <w:szCs w:val="32"/>
          <w:rtl/>
        </w:rPr>
        <w:t>، فليس من الغدر في شيء،</w:t>
      </w:r>
      <w:r w:rsidRPr="006406D1">
        <w:rPr>
          <w:rFonts w:ascii="Traditional Arabic" w:hAnsi="Traditional Arabic" w:cs="Traditional Arabic"/>
          <w:color w:val="000000"/>
          <w:sz w:val="32"/>
          <w:szCs w:val="32"/>
          <w:rtl/>
        </w:rPr>
        <w:t xml:space="preserve"> وإن قلتم سنحكم بالديمقراطية</w:t>
      </w:r>
      <w:r w:rsidR="00CC1D01" w:rsidRPr="006406D1">
        <w:rPr>
          <w:rFonts w:ascii="Traditional Arabic" w:hAnsi="Traditional Arabic" w:cs="Traditional Arabic"/>
          <w:color w:val="000000"/>
          <w:sz w:val="32"/>
          <w:szCs w:val="32"/>
          <w:rtl/>
        </w:rPr>
        <w:t>،</w:t>
      </w:r>
      <w:r w:rsidRPr="006406D1">
        <w:rPr>
          <w:rFonts w:ascii="Traditional Arabic" w:hAnsi="Traditional Arabic" w:cs="Traditional Arabic"/>
          <w:color w:val="000000"/>
          <w:sz w:val="32"/>
          <w:szCs w:val="32"/>
          <w:rtl/>
        </w:rPr>
        <w:t xml:space="preserve"> ونسمح بقيام الأحزاب</w:t>
      </w:r>
      <w:r w:rsidR="00CC1D01" w:rsidRPr="006406D1">
        <w:rPr>
          <w:rFonts w:ascii="Traditional Arabic" w:hAnsi="Traditional Arabic" w:cs="Traditional Arabic"/>
          <w:color w:val="000000"/>
          <w:sz w:val="32"/>
          <w:szCs w:val="32"/>
          <w:rtl/>
        </w:rPr>
        <w:t xml:space="preserve">، فليست </w:t>
      </w:r>
      <w:r w:rsidRPr="006406D1">
        <w:rPr>
          <w:rFonts w:ascii="Traditional Arabic" w:hAnsi="Traditional Arabic" w:cs="Traditional Arabic"/>
          <w:color w:val="000000"/>
          <w:sz w:val="32"/>
          <w:szCs w:val="32"/>
          <w:rtl/>
        </w:rPr>
        <w:t>هذه حكومة إسلامية</w:t>
      </w:r>
      <w:r w:rsidR="00CC1D01" w:rsidRPr="006406D1">
        <w:rPr>
          <w:rFonts w:ascii="Traditional Arabic" w:hAnsi="Traditional Arabic" w:cs="Traditional Arabic"/>
          <w:color w:val="000000"/>
          <w:sz w:val="32"/>
          <w:szCs w:val="32"/>
          <w:rtl/>
        </w:rPr>
        <w:t>.</w:t>
      </w:r>
    </w:p>
    <w:p w:rsidR="00780356" w:rsidRPr="006406D1" w:rsidRDefault="00CC1D01"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xml:space="preserve">7- إن طريق الديمقراطية، والانتخابات يؤدي إلى تمكين الكفار، والمنافقين من الولاية على المسلمين، بطريقة يظنها بعض الجهلة شرعية، وقد قال الله تعالى: </w:t>
      </w:r>
      <w:r w:rsidRPr="006406D1">
        <w:rPr>
          <w:rFonts w:ascii="Traditional Arabic" w:hAnsi="Traditional Arabic" w:cs="Traditional Arabic"/>
          <w:b/>
          <w:bCs/>
          <w:color w:val="000000"/>
          <w:sz w:val="32"/>
          <w:szCs w:val="32"/>
          <w:rtl/>
        </w:rPr>
        <w:t>(لا ينال عهدي الظالمين)</w:t>
      </w:r>
      <w:r w:rsidR="00780356" w:rsidRPr="006406D1">
        <w:rPr>
          <w:rFonts w:ascii="Traditional Arabic" w:hAnsi="Traditional Arabic" w:cs="Traditional Arabic"/>
          <w:color w:val="000000"/>
          <w:sz w:val="32"/>
          <w:szCs w:val="32"/>
          <w:rtl/>
        </w:rPr>
        <w:t xml:space="preserve"> [ البقرة: 124 ]</w:t>
      </w:r>
      <w:r w:rsidRPr="006406D1">
        <w:rPr>
          <w:rFonts w:ascii="Traditional Arabic" w:hAnsi="Traditional Arabic" w:cs="Traditional Arabic"/>
          <w:color w:val="000000"/>
          <w:sz w:val="32"/>
          <w:szCs w:val="32"/>
          <w:rtl/>
        </w:rPr>
        <w:t xml:space="preserve"> ، وقال الله تعالى: </w:t>
      </w:r>
      <w:r w:rsidRPr="006406D1">
        <w:rPr>
          <w:rFonts w:ascii="Traditional Arabic" w:hAnsi="Traditional Arabic" w:cs="Traditional Arabic"/>
          <w:b/>
          <w:bCs/>
          <w:color w:val="000000"/>
          <w:sz w:val="32"/>
          <w:szCs w:val="32"/>
          <w:rtl/>
        </w:rPr>
        <w:t>(ولن يجعل الله للكافرين على المؤمنين سبيل</w:t>
      </w:r>
      <w:r w:rsidR="00D40592" w:rsidRPr="006406D1">
        <w:rPr>
          <w:rFonts w:ascii="Traditional Arabic" w:hAnsi="Traditional Arabic" w:cs="Traditional Arabic"/>
          <w:b/>
          <w:bCs/>
          <w:color w:val="000000"/>
          <w:sz w:val="32"/>
          <w:szCs w:val="32"/>
          <w:rtl/>
        </w:rPr>
        <w:t>ًا</w:t>
      </w:r>
      <w:r w:rsidRPr="006406D1">
        <w:rPr>
          <w:rFonts w:ascii="Traditional Arabic" w:hAnsi="Traditional Arabic" w:cs="Traditional Arabic"/>
          <w:b/>
          <w:bCs/>
          <w:color w:val="000000"/>
          <w:sz w:val="32"/>
          <w:szCs w:val="32"/>
          <w:rtl/>
        </w:rPr>
        <w:t>)</w:t>
      </w:r>
      <w:r w:rsidR="00F31048" w:rsidRPr="006406D1">
        <w:rPr>
          <w:rFonts w:ascii="Traditional Arabic" w:hAnsi="Traditional Arabic" w:cs="Traditional Arabic"/>
          <w:color w:val="000000"/>
          <w:sz w:val="32"/>
          <w:szCs w:val="32"/>
          <w:rtl/>
        </w:rPr>
        <w:t xml:space="preserve"> [ النساء: 141 ]</w:t>
      </w:r>
      <w:r w:rsidRPr="006406D1">
        <w:rPr>
          <w:rFonts w:ascii="Traditional Arabic" w:hAnsi="Traditional Arabic" w:cs="Traditional Arabic"/>
          <w:color w:val="000000"/>
          <w:sz w:val="32"/>
          <w:szCs w:val="32"/>
          <w:rtl/>
        </w:rPr>
        <w:t>، فكم يحصل بهذا من التغرير، والتدليس على عوام المسلمين، وإيهامهم بأن طريقة الانتخابات شرعية.</w:t>
      </w:r>
    </w:p>
    <w:p w:rsidR="00780356" w:rsidRPr="006406D1" w:rsidRDefault="00780356"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xml:space="preserve">8- الدخول في الديمقراطية يؤدي إلى مزيد من الكفر، والمحاربة لشرع الله، والاستهزاء به وبحملته، لأنه كلما بُين لهم أن ما يشرعونه من الأحكام مخالف لتعاليم الإسلام استهزأوا  بشرع الله المخالف لقوانينهم وبحملته، وسد الذرائع معتبر في هذا الباب، قال تعالى: </w:t>
      </w:r>
      <w:r w:rsidRPr="006406D1">
        <w:rPr>
          <w:rFonts w:ascii="Traditional Arabic" w:hAnsi="Traditional Arabic" w:cs="Traditional Arabic"/>
          <w:b/>
          <w:bCs/>
          <w:color w:val="000000"/>
          <w:sz w:val="32"/>
          <w:szCs w:val="32"/>
          <w:rtl/>
        </w:rPr>
        <w:t>(فذكر إن نفعت الذكرى)</w:t>
      </w:r>
      <w:r w:rsidRPr="006406D1">
        <w:rPr>
          <w:rFonts w:ascii="Traditional Arabic" w:hAnsi="Traditional Arabic" w:cs="Traditional Arabic"/>
          <w:color w:val="000000"/>
          <w:sz w:val="32"/>
          <w:szCs w:val="32"/>
          <w:rtl/>
        </w:rPr>
        <w:t xml:space="preserve"> [ الأعلى: 9 ]، وقال تعالى: </w:t>
      </w:r>
      <w:r w:rsidRPr="006406D1">
        <w:rPr>
          <w:rFonts w:ascii="Traditional Arabic" w:hAnsi="Traditional Arabic" w:cs="Traditional Arabic"/>
          <w:b/>
          <w:bCs/>
          <w:color w:val="000000"/>
          <w:sz w:val="32"/>
          <w:szCs w:val="32"/>
          <w:rtl/>
        </w:rPr>
        <w:t>(ولا تسبوا الذين يدعون من دون الله فيسبوا الله عدو</w:t>
      </w:r>
      <w:r w:rsidR="00D40592" w:rsidRPr="006406D1">
        <w:rPr>
          <w:rFonts w:ascii="Traditional Arabic" w:hAnsi="Traditional Arabic" w:cs="Traditional Arabic"/>
          <w:b/>
          <w:bCs/>
          <w:color w:val="000000"/>
          <w:sz w:val="32"/>
          <w:szCs w:val="32"/>
          <w:rtl/>
        </w:rPr>
        <w:t>ًا</w:t>
      </w:r>
      <w:r w:rsidRPr="006406D1">
        <w:rPr>
          <w:rFonts w:ascii="Traditional Arabic" w:hAnsi="Traditional Arabic" w:cs="Traditional Arabic"/>
          <w:b/>
          <w:bCs/>
          <w:color w:val="000000"/>
          <w:sz w:val="32"/>
          <w:szCs w:val="32"/>
          <w:rtl/>
        </w:rPr>
        <w:t xml:space="preserve"> بغير علم)</w:t>
      </w:r>
      <w:r w:rsidR="00F31048" w:rsidRPr="006406D1">
        <w:rPr>
          <w:rFonts w:ascii="Traditional Arabic" w:hAnsi="Traditional Arabic" w:cs="Traditional Arabic"/>
          <w:b/>
          <w:bCs/>
          <w:color w:val="000000"/>
          <w:sz w:val="32"/>
          <w:szCs w:val="32"/>
          <w:rtl/>
        </w:rPr>
        <w:t xml:space="preserve"> </w:t>
      </w:r>
      <w:r w:rsidR="00F31048" w:rsidRPr="006406D1">
        <w:rPr>
          <w:rFonts w:ascii="Traditional Arabic" w:hAnsi="Traditional Arabic" w:cs="Traditional Arabic"/>
          <w:color w:val="000000"/>
          <w:sz w:val="32"/>
          <w:szCs w:val="32"/>
          <w:rtl/>
        </w:rPr>
        <w:t>[ الأنعام: 108 ].</w:t>
      </w:r>
    </w:p>
    <w:p w:rsidR="00780356" w:rsidRPr="006406D1" w:rsidRDefault="00780356"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9- ثبت بالاستقراء، والتتبع فشل هذا الطريق، وعدم جدواه، حيث خاض بعض الدعاة هذه  المسرحية في كثير من البلاد؛ كمصر، والجزائر، وتونس، والأردن، واليمن ...إلخ، والنتيجة معروفة أحلام وسراب، فإلى متى نرضى بالخداع.</w:t>
      </w:r>
    </w:p>
    <w:p w:rsidR="00780356" w:rsidRPr="006406D1" w:rsidRDefault="00780356"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10- ثبت أيض</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للمتأمل أن هذا السبيل يهدف إلى احتواء الصحوة الإسلامية، وتغيير مسارها، وإلهائها عن مهمتها الأساسية</w:t>
      </w:r>
      <w:r w:rsidR="00584FFF" w:rsidRPr="006406D1">
        <w:rPr>
          <w:rFonts w:ascii="Traditional Arabic" w:hAnsi="Traditional Arabic" w:cs="Traditional Arabic"/>
          <w:color w:val="000000"/>
          <w:sz w:val="32"/>
          <w:szCs w:val="32"/>
          <w:rtl/>
        </w:rPr>
        <w:t>،</w:t>
      </w:r>
      <w:r w:rsidRPr="006406D1">
        <w:rPr>
          <w:rFonts w:ascii="Traditional Arabic" w:hAnsi="Traditional Arabic" w:cs="Traditional Arabic"/>
          <w:color w:val="000000"/>
          <w:sz w:val="32"/>
          <w:szCs w:val="32"/>
          <w:rtl/>
        </w:rPr>
        <w:t xml:space="preserve"> والتغيير الجذري والشامل إلى ال</w:t>
      </w:r>
      <w:r w:rsidR="00584FFF" w:rsidRPr="006406D1">
        <w:rPr>
          <w:rFonts w:ascii="Traditional Arabic" w:hAnsi="Traditional Arabic" w:cs="Traditional Arabic"/>
          <w:color w:val="000000"/>
          <w:sz w:val="32"/>
          <w:szCs w:val="32"/>
          <w:rtl/>
        </w:rPr>
        <w:t>فتات والتعلق بالأوهام والخيالات.</w:t>
      </w:r>
    </w:p>
    <w:p w:rsidR="00584FFF" w:rsidRPr="006406D1" w:rsidRDefault="00584FFF"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11- الغاية من تبني هذا النظام عند بعض الدعاة هي إقامة حكم الله من طريقه، ولا يصلون إلى ذلك إلا بالاعتراف بحاكمية الشعوب، والجماهير فقد قضي على الغاية بالوسيلة.</w:t>
      </w:r>
    </w:p>
    <w:p w:rsidR="00584FFF" w:rsidRPr="006406D1" w:rsidRDefault="00584FF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12- المجالس النيابية طاغوتية غير مؤمنة بالحاكمية المطلقة لله، فلا يجوز الجلوس معهم فيها ؛ لقول الله تعالى: </w:t>
      </w:r>
      <w:r w:rsidRPr="006406D1">
        <w:rPr>
          <w:rFonts w:ascii="Traditional Arabic" w:hAnsi="Traditional Arabic" w:cs="Traditional Arabic"/>
          <w:b/>
          <w:bCs/>
          <w:color w:val="000000"/>
          <w:rtl/>
        </w:rPr>
        <w:t>(وقد نزل عليكم في الكتاب أن إذا سمعتم آيات الله يكفر بها ويستهزأ بها فلا تقعدوا معهم حتى يخوضوا في حديث غيره إنكم إذ</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مثلهم إن الله جامع المنافقين والكافرين في جهنم جميع</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 النساء: 140 ]، ولقول الله تعالى: </w:t>
      </w:r>
      <w:r w:rsidRPr="006406D1">
        <w:rPr>
          <w:rFonts w:ascii="Traditional Arabic" w:hAnsi="Traditional Arabic" w:cs="Traditional Arabic"/>
          <w:b/>
          <w:bCs/>
          <w:color w:val="000000"/>
          <w:rtl/>
        </w:rPr>
        <w:t>(وإذا رأيت الذين يخوضون في آياتنا فأعرض عنهم حتى يخوضوا في حديث غيره وإما ينسينك الشيطان فلا تقعد بعد الذكرى مع القوم الظالمين)</w:t>
      </w:r>
      <w:r w:rsidR="00F31048" w:rsidRPr="006406D1">
        <w:rPr>
          <w:rFonts w:ascii="Traditional Arabic" w:hAnsi="Traditional Arabic" w:cs="Traditional Arabic"/>
          <w:color w:val="000000"/>
          <w:rtl/>
        </w:rPr>
        <w:t xml:space="preserve"> [ الأنعام: 68 ]. </w:t>
      </w:r>
    </w:p>
    <w:p w:rsidR="00D0255E" w:rsidRPr="006406D1" w:rsidRDefault="00D0255E"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13- إن كل ما يمكن أن يقال من تحقيق بعض المصالح من خلال الديمقراطية، والانتخابات تظل هذه المصالح جزئية، أو وهمية إذا ما قورنت ببعض هذه المفاسد العظيمة، فكيف بها كلها، وإن من ينظر بعين متجردة إلى بعض ما ذُكر، يتضح  له بجلاء عوج هذا السبيل الطاغوتي، وب</w:t>
      </w:r>
      <w:r w:rsidR="00FC4A96" w:rsidRPr="006406D1">
        <w:rPr>
          <w:rFonts w:ascii="Traditional Arabic" w:hAnsi="Traditional Arabic" w:cs="Traditional Arabic"/>
          <w:color w:val="000000"/>
          <w:sz w:val="32"/>
          <w:szCs w:val="32"/>
          <w:rtl/>
        </w:rPr>
        <w:t>ُعدها كل البعد عن دين الله [ الإيضاح والتبيين لأحمد: ص 38 – 40 ].</w:t>
      </w:r>
    </w:p>
    <w:p w:rsidR="00B264DC" w:rsidRPr="006406D1" w:rsidRDefault="00B264DC" w:rsidP="004440D5">
      <w:pPr>
        <w:pStyle w:val="BodyText3"/>
        <w:spacing w:before="100" w:beforeAutospacing="1" w:after="100" w:afterAutospacing="1" w:line="192" w:lineRule="auto"/>
        <w:ind w:firstLine="432"/>
        <w:jc w:val="both"/>
        <w:rPr>
          <w:rFonts w:ascii="Traditional Arabic" w:hAnsi="Traditional Arabic" w:cs="Traditional Arabic"/>
          <w:b/>
          <w:bCs/>
          <w:color w:val="000000"/>
          <w:sz w:val="32"/>
          <w:szCs w:val="32"/>
          <w:rtl/>
        </w:rPr>
      </w:pPr>
      <w:r w:rsidRPr="006406D1">
        <w:rPr>
          <w:rFonts w:ascii="Traditional Arabic" w:hAnsi="Traditional Arabic" w:cs="Traditional Arabic"/>
          <w:b/>
          <w:bCs/>
          <w:color w:val="000000"/>
          <w:sz w:val="32"/>
          <w:szCs w:val="32"/>
          <w:u w:val="single"/>
          <w:rtl/>
        </w:rPr>
        <w:t>المسألة الخامسة:</w:t>
      </w:r>
      <w:r w:rsidRPr="006406D1">
        <w:rPr>
          <w:rFonts w:ascii="Traditional Arabic" w:hAnsi="Traditional Arabic" w:cs="Traditional Arabic"/>
          <w:b/>
          <w:bCs/>
          <w:color w:val="000000"/>
          <w:sz w:val="32"/>
          <w:szCs w:val="32"/>
          <w:rtl/>
        </w:rPr>
        <w:t xml:space="preserve"> </w:t>
      </w:r>
      <w:r w:rsidR="002346B4" w:rsidRPr="006406D1">
        <w:rPr>
          <w:rFonts w:ascii="Traditional Arabic" w:hAnsi="Traditional Arabic" w:cs="Traditional Arabic"/>
          <w:b/>
          <w:bCs/>
          <w:color w:val="000000"/>
          <w:sz w:val="32"/>
          <w:szCs w:val="32"/>
          <w:rtl/>
        </w:rPr>
        <w:t>موقف الإسلام من الأحزاب:-</w:t>
      </w:r>
    </w:p>
    <w:p w:rsidR="002346B4" w:rsidRPr="006406D1" w:rsidRDefault="002346B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أول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موقف</w:t>
      </w:r>
      <w:r w:rsidRPr="006406D1">
        <w:rPr>
          <w:rFonts w:ascii="Traditional Arabic" w:hAnsi="Traditional Arabic" w:cs="Traditional Arabic"/>
          <w:b/>
          <w:bCs/>
          <w:color w:val="000000"/>
        </w:rPr>
        <w:t xml:space="preserve"> </w:t>
      </w:r>
      <w:r w:rsidRPr="006406D1">
        <w:rPr>
          <w:rFonts w:ascii="Traditional Arabic" w:hAnsi="Traditional Arabic" w:cs="Traditional Arabic"/>
          <w:b/>
          <w:bCs/>
          <w:color w:val="000000"/>
          <w:rtl/>
        </w:rPr>
        <w:t>الإسلام من الأحزاب العلمانية، وغيرها من الأحزاب الكافرة</w:t>
      </w:r>
      <w:r w:rsidRPr="006406D1">
        <w:rPr>
          <w:rFonts w:ascii="Traditional Arabic" w:hAnsi="Traditional Arabic" w:cs="Traditional Arabic"/>
          <w:color w:val="000000"/>
          <w:rtl/>
        </w:rPr>
        <w:t>:</w:t>
      </w:r>
    </w:p>
    <w:p w:rsidR="002346B4" w:rsidRPr="006406D1" w:rsidRDefault="002346B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دلت نصوص الشريعة دلالة قطعية على عدم جواز الإقرار، أو الاعتراف بشرعية الأحزاب العلمانية – المنكر الأكبر – وغيرها من الأحزاب الكافرة الباطلة، أو الاعتراف بحقها في الوجود، أو الحكم لو اختارتها الأكثرية من الناس، تحت أي ظرف من الظروف، أو ذريعة من الذرائع، فاختيار الأكثرية - بل والشعوب بأكملها - للباطل لا يمكن أن تحيل هذا الباطل حق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أو تعطيه الشرعية في أن يحكم البلاد والعباد، وذلك لأوجه:</w:t>
      </w:r>
    </w:p>
    <w:p w:rsidR="002346B4" w:rsidRPr="006406D1" w:rsidRDefault="002346B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منها، تبني المسلمين للعلمانية وغيرها من المذاهب الكفرية</w:t>
      </w:r>
      <w:r w:rsidR="00E708D6" w:rsidRPr="006406D1">
        <w:rPr>
          <w:rFonts w:ascii="Traditional Arabic" w:hAnsi="Traditional Arabic" w:cs="Traditional Arabic"/>
          <w:color w:val="000000"/>
          <w:rtl/>
        </w:rPr>
        <w:t xml:space="preserve"> بتفاصيلها </w:t>
      </w:r>
      <w:r w:rsidR="00E708D6" w:rsidRPr="006406D1">
        <w:rPr>
          <w:rFonts w:ascii="Traditional Arabic" w:hAnsi="Traditional Arabic" w:cs="Traditional Arabic"/>
          <w:rtl/>
        </w:rPr>
        <w:t>وبمعرفة بها - لأن هناك من يستعمل هذه الألفاظ الحادثة ولا يعرف معناه</w:t>
      </w:r>
      <w:r w:rsidR="00E708D6"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يعني وقوعهم في الكفر والردة، والمرتد حكمه في دين الله تعالى أن يستتاب، فإن أبى وكابر يُقتل حد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وكفر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لا أن يُعطى الحرية في أن ينشط لباطله وكفره، فضل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عن أن يُعترف له بحقه في أن يحكم البلاد والعباد لو اختارته الأكثرية، فقد صح عن النبي صلى الله عليه وسلم أنه قال: </w:t>
      </w:r>
      <w:r w:rsidRPr="006406D1">
        <w:rPr>
          <w:rFonts w:ascii="Traditional Arabic" w:hAnsi="Traditional Arabic" w:cs="Traditional Arabic"/>
          <w:b/>
          <w:bCs/>
          <w:color w:val="000000"/>
          <w:rtl/>
        </w:rPr>
        <w:t>(من بدل دينه فاقتلوه)</w:t>
      </w:r>
      <w:r w:rsidR="0022506E" w:rsidRPr="006406D1">
        <w:rPr>
          <w:rFonts w:ascii="Traditional Arabic" w:hAnsi="Traditional Arabic" w:cs="Traditional Arabic"/>
          <w:b/>
          <w:bCs/>
          <w:color w:val="000000"/>
          <w:rtl/>
        </w:rPr>
        <w:t xml:space="preserve"> </w:t>
      </w:r>
      <w:r w:rsidR="0022506E" w:rsidRPr="006406D1">
        <w:rPr>
          <w:rFonts w:ascii="Traditional Arabic" w:hAnsi="Traditional Arabic" w:cs="Traditional Arabic"/>
          <w:color w:val="000000"/>
          <w:rtl/>
        </w:rPr>
        <w:t>[ رواه البخاري، وغيره ]</w:t>
      </w:r>
      <w:r w:rsidRPr="006406D1">
        <w:rPr>
          <w:rFonts w:ascii="Traditional Arabic" w:hAnsi="Traditional Arabic" w:cs="Traditional Arabic"/>
          <w:color w:val="000000"/>
          <w:rtl/>
        </w:rPr>
        <w:t>، وعليه انعقد إجماع وعمل الصحابة رضوان الله تعالى عنهم.</w:t>
      </w:r>
    </w:p>
    <w:p w:rsidR="0022506E" w:rsidRPr="006406D1" w:rsidRDefault="0022506E"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 xml:space="preserve">- ومنها، أن هذه الأحزاب الباطلة منكر أكبر، وكفر أكبر، والأصل معها – كما تضافرت على ذلك النصوص – إنكارها، ومحاربتها وإزالتها، وليس الاعتراف بشرعيتها وحقها في الحركة والوجود، أو أن تحكم البلاد لو شاءت الأكثرية لها أن تحكم!، قال تعالى: </w:t>
      </w:r>
      <w:r w:rsidRPr="006406D1">
        <w:rPr>
          <w:rFonts w:ascii="Traditional Arabic" w:hAnsi="Traditional Arabic" w:cs="Traditional Arabic"/>
          <w:b/>
          <w:bCs/>
          <w:color w:val="000000"/>
          <w:rtl/>
        </w:rPr>
        <w:t>(وقاتلوهم حتى لا تكون فتنة ويكون الدين كله لله)</w:t>
      </w:r>
      <w:r w:rsidRPr="006406D1">
        <w:rPr>
          <w:rFonts w:ascii="Traditional Arabic" w:hAnsi="Traditional Arabic" w:cs="Traditional Arabic"/>
          <w:color w:val="000000"/>
          <w:rtl/>
        </w:rPr>
        <w:t xml:space="preserve"> [ الأنفال: 39 ]، وفي الحديث، فقد صح عن النبي صلى الله عليه وسلم - كما في مسلم – أنه قال: </w:t>
      </w:r>
      <w:r w:rsidRPr="006406D1">
        <w:rPr>
          <w:rFonts w:ascii="Traditional Arabic" w:hAnsi="Traditional Arabic" w:cs="Traditional Arabic"/>
          <w:b/>
          <w:bCs/>
          <w:color w:val="000000"/>
          <w:rtl/>
        </w:rPr>
        <w:t>(من رأى منكم منكر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فليغيره بيده، فإن لم يستطع فبلسانه، فإن لم يستطع فبقلبه وذلك أضعف الإيمان).</w:t>
      </w:r>
    </w:p>
    <w:p w:rsidR="0022506E" w:rsidRPr="006406D1" w:rsidRDefault="0022506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ومنها، أن الاعتراف – طوع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غير إكراه – بشرعية هذه الأحزاب الكافرة، وأن لها الحق في أن تحكم البلاد والعباد لو اختارها أكثر الناس، هو دليل صريح على الرضى بالكفر بأن يحكم ويسود، والرضى بالكفر كفر، واشتراطهم لهذه الأحزاب بأن يختارها أكثر الناس... لا يمنع عنهم وصف الرضى بالكفر، كما لا يمنع عنهم الأحكام التي تترتب على الرضى بالكفر، والاعتراف بمبادئ وقواعد الكفر، قال تعالى: </w:t>
      </w:r>
      <w:r w:rsidRPr="006406D1">
        <w:rPr>
          <w:rFonts w:ascii="Traditional Arabic" w:hAnsi="Traditional Arabic" w:cs="Traditional Arabic"/>
          <w:b/>
          <w:bCs/>
          <w:color w:val="000000"/>
          <w:rtl/>
        </w:rPr>
        <w:t>(وقد نزل عليكم في الكتاب أن إذا سمعتم آيات الله يُكفَرُ بها ويُستهزأ بها فلا تقعدوا معهم حتى يخوضوا في حديثٍ غيرِه إنكم إذ</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مثلهم إن الله جامع المنافقين والكافرين في جهنم جميع</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 النساء: 140 ].</w:t>
      </w:r>
    </w:p>
    <w:p w:rsidR="00005748" w:rsidRPr="006406D1" w:rsidRDefault="00005748"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 xml:space="preserve">- ومنها، أن إقرار مبدأ تعدد الأحزاب الباطلة، والاعتراف بشرعيتها وحريتها، وأن لها كامل الحق في الدعوة إلى باطلها، وكفرها وفسادها، من شأنه أن يفتن الناس عن دينهم، ويؤدي إلى هلاك البلاد والعباد، ونشر الفساد في الأرض، وإلى دمار المجتمعات وخرابها، وهذا ما حذرت منه النصوص الشرعية أشد التحذير، كما في قوله تعالى: </w:t>
      </w:r>
      <w:r w:rsidRPr="006406D1">
        <w:rPr>
          <w:rFonts w:ascii="Traditional Arabic" w:hAnsi="Traditional Arabic" w:cs="Traditional Arabic"/>
          <w:b/>
          <w:bCs/>
          <w:color w:val="000000"/>
          <w:rtl/>
        </w:rPr>
        <w:t>(وقاتلوهم حتى لا تكون فتنة ويكون الدين كله لله)</w:t>
      </w:r>
      <w:r w:rsidRPr="006406D1">
        <w:rPr>
          <w:rFonts w:ascii="Traditional Arabic" w:hAnsi="Traditional Arabic" w:cs="Traditional Arabic"/>
          <w:color w:val="000000"/>
          <w:rtl/>
        </w:rPr>
        <w:t xml:space="preserve"> [ الأنفال: 39 ]، فإن كان شرهم وخطرهم، وفسادهم لا يتوقف إلا بصدهم وقتالهم، فليكن ذلك لأن فتنتهم وضررهم على البلاد والعباد، وعلى الكليات التي جاء الدين لحمايتها والحفاظ عليها هي أشد وأعلى بكثير من فتنة القتل والقتال، وما يمكن أن يترتب عليه، كما قال تعالى: </w:t>
      </w:r>
      <w:r w:rsidRPr="006406D1">
        <w:rPr>
          <w:rFonts w:ascii="Traditional Arabic" w:hAnsi="Traditional Arabic" w:cs="Traditional Arabic"/>
          <w:b/>
          <w:bCs/>
          <w:color w:val="000000"/>
          <w:rtl/>
        </w:rPr>
        <w:t>(والفتنة أشد من القتل)</w:t>
      </w:r>
      <w:r w:rsidRPr="006406D1">
        <w:rPr>
          <w:rFonts w:ascii="Traditional Arabic" w:hAnsi="Traditional Arabic" w:cs="Traditional Arabic"/>
          <w:color w:val="000000"/>
          <w:rtl/>
        </w:rPr>
        <w:t xml:space="preserve"> [البقرة: 119].</w:t>
      </w:r>
    </w:p>
    <w:p w:rsidR="00005748" w:rsidRPr="006406D1" w:rsidRDefault="00005748"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ومنها، أن هذه الأحزاب وبخاصة منها العلمانية، من شأنها أن تشتت كلمة الأمة، وتفرق وحدتها، وتعدد ولاءاتها في فرق وأحزاب – متباغضة متناحرة ومتنافرة – ما أنزل الله بها من سلطان، وهذا بخلاف ما أمر به الإسلام من الوحدة والاعتصام بحبل الله جميع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وما نهى عنه من التفرق والاختلاف، والتنافر والتباغض، كما قال تعالى: </w:t>
      </w:r>
      <w:r w:rsidRPr="006406D1">
        <w:rPr>
          <w:rFonts w:ascii="Traditional Arabic" w:hAnsi="Traditional Arabic" w:cs="Traditional Arabic"/>
          <w:b/>
          <w:bCs/>
          <w:color w:val="000000"/>
          <w:rtl/>
        </w:rPr>
        <w:t>(واعتصموا بحبل الله جميع</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ولا تفرقوا)</w:t>
      </w:r>
      <w:r w:rsidRPr="006406D1">
        <w:rPr>
          <w:rFonts w:ascii="Traditional Arabic" w:hAnsi="Traditional Arabic" w:cs="Traditional Arabic"/>
          <w:color w:val="000000"/>
          <w:rtl/>
        </w:rPr>
        <w:t xml:space="preserve"> [ آل عمران: 103 ]، وقال تعالى: </w:t>
      </w:r>
      <w:r w:rsidRPr="006406D1">
        <w:rPr>
          <w:rFonts w:ascii="Traditional Arabic" w:hAnsi="Traditional Arabic" w:cs="Traditional Arabic"/>
          <w:b/>
          <w:bCs/>
          <w:color w:val="000000"/>
          <w:rtl/>
        </w:rPr>
        <w:t>(ولا تنازعوا فتفشلوا وتذهب ريحكم)</w:t>
      </w:r>
      <w:r w:rsidRPr="006406D1">
        <w:rPr>
          <w:rFonts w:ascii="Traditional Arabic" w:hAnsi="Traditional Arabic" w:cs="Traditional Arabic"/>
          <w:color w:val="000000"/>
          <w:rtl/>
        </w:rPr>
        <w:t xml:space="preserve"> [ الأنفال: 46 ]، وقال تعالى: </w:t>
      </w:r>
      <w:r w:rsidRPr="006406D1">
        <w:rPr>
          <w:rFonts w:ascii="Traditional Arabic" w:hAnsi="Traditional Arabic" w:cs="Traditional Arabic"/>
          <w:b/>
          <w:bCs/>
          <w:color w:val="000000"/>
          <w:rtl/>
        </w:rPr>
        <w:t>(إن الذين فرقوا دينهم وكانوا شيع</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لست منهم في شيء)</w:t>
      </w:r>
      <w:r w:rsidRPr="006406D1">
        <w:rPr>
          <w:rFonts w:ascii="Traditional Arabic" w:hAnsi="Traditional Arabic" w:cs="Traditional Arabic"/>
          <w:color w:val="000000"/>
          <w:rtl/>
        </w:rPr>
        <w:t xml:space="preserve"> [ الأنعام: 159 ]، وفي الحديث، فقد صح عن النبي صلى الله عليه وسلم أنه قال: </w:t>
      </w:r>
      <w:r w:rsidRPr="006406D1">
        <w:rPr>
          <w:rFonts w:ascii="Traditional Arabic" w:hAnsi="Traditional Arabic" w:cs="Traditional Arabic"/>
          <w:b/>
          <w:bCs/>
          <w:color w:val="000000"/>
          <w:rtl/>
        </w:rPr>
        <w:t>(عليكم بالجماعة وإياكم والفرقة، فإن الشيطان مع الواحد وهو من الاثنين أبعد، ومن أراد بُحبوحة الجنة فليلزم الجماعة)</w:t>
      </w:r>
      <w:r w:rsidRPr="006406D1">
        <w:rPr>
          <w:rFonts w:ascii="Traditional Arabic" w:hAnsi="Traditional Arabic" w:cs="Traditional Arabic"/>
          <w:color w:val="000000"/>
          <w:rtl/>
        </w:rPr>
        <w:t xml:space="preserve"> [صحيح سنن الترمذي: 1758 ]، لأجل هذه الأوجه الآنفة الذكر – وواحد منها يكفي – قلنا بحرمة الأحزاب العلمانية وغيرها من الأحزاب الباطلة، وبحرمة القول بحريتها، مهما كانت الذريعة الداعية لذلك، فالإسلام وهذا الشغب الباطل الذي يروج له الديمقراطيون لا يلتقيان، ولا يتعايشان مع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أبد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w:t>
      </w:r>
    </w:p>
    <w:p w:rsidR="00C56996" w:rsidRPr="006406D1" w:rsidRDefault="00C56996"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rPr>
        <w:t>ثاني</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موقف</w:t>
      </w:r>
      <w:r w:rsidRPr="006406D1">
        <w:rPr>
          <w:rFonts w:ascii="Traditional Arabic" w:hAnsi="Traditional Arabic" w:cs="Traditional Arabic"/>
          <w:b/>
          <w:bCs/>
          <w:color w:val="000000"/>
        </w:rPr>
        <w:t xml:space="preserve"> </w:t>
      </w:r>
      <w:r w:rsidRPr="006406D1">
        <w:rPr>
          <w:rFonts w:ascii="Traditional Arabic" w:hAnsi="Traditional Arabic" w:cs="Traditional Arabic"/>
          <w:b/>
          <w:bCs/>
          <w:color w:val="000000"/>
          <w:rtl/>
        </w:rPr>
        <w:t>الإسلام من الأحزاب الإسلامية:</w:t>
      </w:r>
    </w:p>
    <w:p w:rsidR="00C56996" w:rsidRPr="006406D1" w:rsidRDefault="00C56996" w:rsidP="004440D5">
      <w:pPr>
        <w:numPr>
          <w:ilvl w:val="0"/>
          <w:numId w:val="10"/>
        </w:numPr>
        <w:spacing w:before="100" w:beforeAutospacing="1" w:after="100" w:afterAutospacing="1" w:line="192" w:lineRule="auto"/>
        <w:ind w:left="0" w:firstLine="432"/>
        <w:jc w:val="both"/>
        <w:rPr>
          <w:rFonts w:ascii="Traditional Arabic" w:hAnsi="Traditional Arabic" w:cs="Traditional Arabic"/>
          <w:color w:val="000000"/>
          <w:u w:val="single"/>
        </w:rPr>
      </w:pPr>
      <w:r w:rsidRPr="006406D1">
        <w:rPr>
          <w:rFonts w:ascii="Traditional Arabic" w:hAnsi="Traditional Arabic" w:cs="Traditional Arabic"/>
          <w:color w:val="000000"/>
          <w:u w:val="single"/>
          <w:rtl/>
        </w:rPr>
        <w:t xml:space="preserve">وجود الأحزاب الإسلامية </w:t>
      </w:r>
      <w:r w:rsidRPr="006406D1">
        <w:rPr>
          <w:rStyle w:val="Strong"/>
          <w:rFonts w:ascii="Traditional Arabic" w:hAnsi="Traditional Arabic" w:cs="Traditional Arabic"/>
          <w:b w:val="0"/>
          <w:bCs w:val="0"/>
          <w:color w:val="000000"/>
          <w:u w:val="single"/>
          <w:rtl/>
        </w:rPr>
        <w:t>في ظل دولة الإسلام</w:t>
      </w:r>
      <w:r w:rsidRPr="006406D1">
        <w:rPr>
          <w:rFonts w:ascii="Traditional Arabic" w:hAnsi="Traditional Arabic" w:cs="Traditional Arabic"/>
          <w:color w:val="000000"/>
          <w:u w:val="single"/>
          <w:rtl/>
        </w:rPr>
        <w:t>:</w:t>
      </w:r>
    </w:p>
    <w:p w:rsidR="00C56996" w:rsidRPr="006406D1" w:rsidRDefault="00C56996"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Fonts w:ascii="Traditional Arabic" w:hAnsi="Traditional Arabic" w:cs="Traditional Arabic"/>
          <w:color w:val="000000"/>
          <w:rtl/>
        </w:rPr>
        <w:t>اعلم أن الإسلام لا يقر ولا يجيز العمل الحزبي الجماعي – كما هي عليه صورة الأحزاب السياسية الإسلامية في هذا الزمان – أو التعددية الحزبية في ظل دولة الإسلام التي تحكم بما أنزل الله في جميع شؤون الحياة، وتعمل على إعلاء كلمة الله في الأرض؛ أي لا يجوز للمسلمين – مهما سمت غاياتهم وشرفت مقاصدهم – أن يشكلوا تكتلات وأحزاب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سياسية مغايرة للجماعة الأم التي تتمثل في الحاكم المسلم – الخليفة – وجميع المسلمين القاطنين في دولة الإسلام، والتابعين إلى سلطان الدولة والخليفة، وذلك لأوجه:</w:t>
      </w:r>
    </w:p>
    <w:p w:rsidR="007C3E5B" w:rsidRPr="006406D1" w:rsidRDefault="007C3E5B"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منها، أن الشارع قد أمر بالوحدة والاجتماع، والاعتصام بحبل الله جميع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وأن نكون عباد الله إخوان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متحابين، وكره إلينا التفرق، والاختلاف، والتنازع، والتباغض والتدابر، وهذا مطلب يستحيل تحقيقه في ظل شريعة الأحزاب!، قال تعالى: </w:t>
      </w:r>
      <w:r w:rsidRPr="006406D1">
        <w:rPr>
          <w:rFonts w:ascii="Traditional Arabic" w:hAnsi="Traditional Arabic" w:cs="Traditional Arabic"/>
          <w:b/>
          <w:bCs/>
          <w:color w:val="000000"/>
          <w:rtl/>
        </w:rPr>
        <w:t>(واعتصموا بحبل الله جميع</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ولا تفرقوا واذكروا نعمة الله عليكم إذ كنتم أعداءً فألَّف بين قلوبكم فأصبحتم بنعمته إخوان</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 آل عمران: 103 ]، وقال تعالى: </w:t>
      </w:r>
      <w:r w:rsidRPr="006406D1">
        <w:rPr>
          <w:rFonts w:ascii="Traditional Arabic" w:hAnsi="Traditional Arabic" w:cs="Traditional Arabic"/>
          <w:b/>
          <w:bCs/>
          <w:color w:val="000000"/>
          <w:rtl/>
        </w:rPr>
        <w:t>(ولا تكونوا من المشركين. من الذين فرقوا دينَهم وكانوا شيع</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كل حزبٍ بما لديهم فرحون)</w:t>
      </w:r>
      <w:r w:rsidRPr="006406D1">
        <w:rPr>
          <w:rFonts w:ascii="Traditional Arabic" w:hAnsi="Traditional Arabic" w:cs="Traditional Arabic"/>
          <w:color w:val="000000"/>
          <w:rtl/>
        </w:rPr>
        <w:t xml:space="preserve"> [ الروم: 31 ، 32]، ولا يخفى كل منصف متجرد للحق، أن الأحزاب بصورتها المعروفة، وبرامجها المتباينة، وطموحاتها الظاهرة في السلطة وفي تداول السلطة، من شأنها أن تفرق كلمة المسلمين ووحدتهم، وتضعف شوكتهم، وتعدد ولاءاتهم وانقساماتهم في أحزاب وشيع متباعدة متناحرة متنافرة، تورثهم التباغض والتحاسد، والتقاطع والتدابر، وغير ذلك من الأمراض الاجتماعية التي يترتب عليها من المفاسد والمضار مالا يعلمه إلا الله عز وجل، وافتراض أحزاب من دون أن يترتب على وجودها الأمراض الآنفة الذكر هو من قبيل افتراض الشيء وضده في آنٍ واحد، وهو كذلك زعم يرده الواقع الملموس والمعايش لواقع الأحزاب، وهذا وجه معتبر من الأوجه التي تحرم الأحزاب في ظل دولة الإسلام.</w:t>
      </w:r>
    </w:p>
    <w:p w:rsidR="007C3E5B" w:rsidRPr="006406D1" w:rsidRDefault="007C3E5B"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ومنها، أن الأحزاب السياسية وغيرها – كما هو معلوم من سيرتها وأخلاقها – من شأنها الاستشراف إلى حد التقاتل والتضارب في طلب الإمارة والرياسة والحكم، وهذا الخلق الملموس منها هو الغاية القصوى من وجودها، وإن تسترت بمزاعم الإصلاح وحب النصح، فهي غاية لأجلها يستحلون كل الطرق والوسائل الملتوية التي لا يرضاها الله تعالى؛ كتزكية أنفسهم على الله وعلى العباد، وطعنهم وانتقاصهم لقدر الآخرين الذين هم ليسوا من أحزابهم وتكتلاتهم، وغير ذلك من الأخلاق المذمومة في شرع الله، وفي الحديث الذي يرويه البخاري عن أبي موسى الأشعري رضي الله عنه، قال: </w:t>
      </w:r>
      <w:r w:rsidRPr="006406D1">
        <w:rPr>
          <w:rFonts w:ascii="Traditional Arabic" w:hAnsi="Traditional Arabic" w:cs="Traditional Arabic"/>
          <w:b/>
          <w:bCs/>
          <w:color w:val="000000"/>
          <w:rtl/>
        </w:rPr>
        <w:t>دخلت على النبي صلى الله عليه وسلم أنا ورجلان من قومي، فقال أحد الرجلين: أمرْنا يا رسول الله، وقال الآخر مثله، فقال: (إنا لا نولي هذا من سأله ولا من حرص عليه)</w:t>
      </w:r>
      <w:r w:rsidRPr="006406D1">
        <w:rPr>
          <w:rFonts w:ascii="Traditional Arabic" w:hAnsi="Traditional Arabic" w:cs="Traditional Arabic"/>
          <w:color w:val="000000"/>
          <w:rtl/>
        </w:rPr>
        <w:t>، وسؤال الإمارة، والتنافس عليها، والحرص عليها هو من الخلق الظاهرة للأحزاب.</w:t>
      </w:r>
    </w:p>
    <w:p w:rsidR="007C3E5B" w:rsidRPr="006406D1" w:rsidRDefault="007C3E5B"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ومنها، أن الأحزاب من شأنها وديدنها – كما هو معلوم لدى الجميع – إظهار عيوب السلطان وزلاته للناس بطريقة استفزازية فيها كثير من الرياء، تفرق ولا توحد، وتنفر ولا تبشر – ليظهروا أمام الجماهير أنهم أمناء على مصالحهم – فيحدثون بذلك فجوة واسعة تعدم بسببها الثقة بين الشعب والنظام الحاكم، تمهيد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لأنفسهم ولحكمهم، مما قد يترتب عليه زعزعة أركان الحكم وفقدان الاستقرار والأمن، ولربما يؤدي إلى سفك الدماء وانتهاك الحرمات... كل ذلك لا لشيءٍ سوى إشباع رغبة الأحزاب في الوصول إلى الحكم، ولو كان ذلك على حساب الكليات والمقاصد العامة التي جاء الدين لحمايتها والحفاظ عليها!</w:t>
      </w:r>
      <w:r w:rsidR="00772E39" w:rsidRPr="006406D1">
        <w:rPr>
          <w:rFonts w:ascii="Traditional Arabic" w:hAnsi="Traditional Arabic" w:cs="Traditional Arabic"/>
          <w:color w:val="000000"/>
          <w:rtl/>
        </w:rPr>
        <w:t xml:space="preserve">، وهذا خلق لا يرضاه الإسلام ولا يقره، وهو من خلق المنافقين المذبذبين الذين يعطون صفقة يمينهم للسلطان المسلم ويبايعونه على السمع والطاعة في المعروف، ثم هم في المقابل ينقضونها باليد الأخرى عندما يعطون العهد والبيعة للحزب ولأمير الحزب!، روى البخاري في صحيحه، عن نافع قال: </w:t>
      </w:r>
      <w:r w:rsidR="00772E39" w:rsidRPr="006406D1">
        <w:rPr>
          <w:rFonts w:ascii="Traditional Arabic" w:hAnsi="Traditional Arabic" w:cs="Traditional Arabic"/>
          <w:b/>
          <w:bCs/>
          <w:color w:val="000000"/>
          <w:rtl/>
        </w:rPr>
        <w:t>لما خلع أهل المدينة يزيد بن معاوية، جمع ابن عمر حشمه وولده، فقال: إني سمعت النبي صلى الله عليه وسلم يقول: (ينصب لكل غادر لواء يوم القيامة)، وإنا قد بايعنا هذا الرجل على بيع الله ورسوله، وإني لا أعلم غدر</w:t>
      </w:r>
      <w:r w:rsidR="00D40592" w:rsidRPr="006406D1">
        <w:rPr>
          <w:rFonts w:ascii="Traditional Arabic" w:hAnsi="Traditional Arabic" w:cs="Traditional Arabic"/>
          <w:b/>
          <w:bCs/>
          <w:color w:val="000000"/>
          <w:rtl/>
        </w:rPr>
        <w:t>ًا</w:t>
      </w:r>
      <w:r w:rsidR="00772E39" w:rsidRPr="006406D1">
        <w:rPr>
          <w:rFonts w:ascii="Traditional Arabic" w:hAnsi="Traditional Arabic" w:cs="Traditional Arabic"/>
          <w:b/>
          <w:bCs/>
          <w:color w:val="000000"/>
          <w:rtl/>
        </w:rPr>
        <w:t xml:space="preserve"> أعظم من أن يُبايع رجل على بيع الله ورسوله ثم يُنصب له القتال، وإني لا أعلم أحد</w:t>
      </w:r>
      <w:r w:rsidR="00D40592" w:rsidRPr="006406D1">
        <w:rPr>
          <w:rFonts w:ascii="Traditional Arabic" w:hAnsi="Traditional Arabic" w:cs="Traditional Arabic"/>
          <w:b/>
          <w:bCs/>
          <w:color w:val="000000"/>
          <w:rtl/>
        </w:rPr>
        <w:t>ًا</w:t>
      </w:r>
      <w:r w:rsidR="00772E39" w:rsidRPr="006406D1">
        <w:rPr>
          <w:rFonts w:ascii="Traditional Arabic" w:hAnsi="Traditional Arabic" w:cs="Traditional Arabic"/>
          <w:b/>
          <w:bCs/>
          <w:color w:val="000000"/>
          <w:rtl/>
        </w:rPr>
        <w:t xml:space="preserve"> منكم خلعه ولا بايع في هذا الأمر إلا كانت الفيصل بيني وبينه</w:t>
      </w:r>
      <w:r w:rsidR="00772E39" w:rsidRPr="006406D1">
        <w:rPr>
          <w:rFonts w:ascii="Traditional Arabic" w:hAnsi="Traditional Arabic" w:cs="Traditional Arabic"/>
          <w:color w:val="000000"/>
          <w:rtl/>
        </w:rPr>
        <w:t xml:space="preserve">، وفي الحديث الذي يرويه مسلم في صحيحه، قال صلى الله عليه وسلم: </w:t>
      </w:r>
      <w:r w:rsidR="00772E39" w:rsidRPr="006406D1">
        <w:rPr>
          <w:rFonts w:ascii="Traditional Arabic" w:hAnsi="Traditional Arabic" w:cs="Traditional Arabic"/>
          <w:b/>
          <w:bCs/>
          <w:color w:val="000000"/>
          <w:rtl/>
        </w:rPr>
        <w:t>(لكل غادرٍ لواء يوم القيامة يرفع له بقدر غدره، ألا ولا غادر أعظم غدر</w:t>
      </w:r>
      <w:r w:rsidR="00D40592" w:rsidRPr="006406D1">
        <w:rPr>
          <w:rFonts w:ascii="Traditional Arabic" w:hAnsi="Traditional Arabic" w:cs="Traditional Arabic"/>
          <w:b/>
          <w:bCs/>
          <w:color w:val="000000"/>
          <w:rtl/>
        </w:rPr>
        <w:t>ًا</w:t>
      </w:r>
      <w:r w:rsidR="00772E39" w:rsidRPr="006406D1">
        <w:rPr>
          <w:rFonts w:ascii="Traditional Arabic" w:hAnsi="Traditional Arabic" w:cs="Traditional Arabic"/>
          <w:b/>
          <w:bCs/>
          <w:color w:val="000000"/>
          <w:rtl/>
        </w:rPr>
        <w:t xml:space="preserve"> من أمير عامة)</w:t>
      </w:r>
      <w:r w:rsidR="00772E39" w:rsidRPr="006406D1">
        <w:rPr>
          <w:rFonts w:ascii="Traditional Arabic" w:hAnsi="Traditional Arabic" w:cs="Traditional Arabic"/>
          <w:color w:val="000000"/>
          <w:rtl/>
        </w:rPr>
        <w:t>.</w:t>
      </w:r>
    </w:p>
    <w:p w:rsidR="00772E39" w:rsidRPr="006406D1" w:rsidRDefault="00772E3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ومنها، أن الأحزاب من شأنها – في ظل دولة الإسلام – أن تربي المسلمين على الازدواجية والتلون والغدر والنفاق؛ فهم من جهة يعطون العهد والبيعة للسلطان المسلم على السمع والطاعة، ومن جهة ثانية وباليد الأخرى يعطونها للحزب وأمير الحزب!، وهذا من خلق المنافقين المذبذبين، كما قال تعالى: </w:t>
      </w:r>
      <w:r w:rsidRPr="006406D1">
        <w:rPr>
          <w:rFonts w:ascii="Traditional Arabic" w:hAnsi="Traditional Arabic" w:cs="Traditional Arabic"/>
          <w:b/>
          <w:bCs/>
          <w:color w:val="000000"/>
          <w:rtl/>
        </w:rPr>
        <w:t>(مذبذبين بين ذلك لا إلى هؤلاء ولا إلى هؤلاء)</w:t>
      </w:r>
      <w:r w:rsidRPr="006406D1">
        <w:rPr>
          <w:rFonts w:ascii="Traditional Arabic" w:hAnsi="Traditional Arabic" w:cs="Traditional Arabic"/>
          <w:color w:val="000000"/>
          <w:rtl/>
        </w:rPr>
        <w:t xml:space="preserve"> [ النساء: 143 ]، وفي الحديث، فقد صح عن النبي صلى الله عليه وسلم أنه قال: </w:t>
      </w:r>
      <w:r w:rsidRPr="006406D1">
        <w:rPr>
          <w:rFonts w:ascii="Traditional Arabic" w:hAnsi="Traditional Arabic" w:cs="Traditional Arabic"/>
          <w:b/>
          <w:bCs/>
          <w:color w:val="000000"/>
          <w:rtl/>
        </w:rPr>
        <w:t>(إن شر الناس ذو الوجهين الذي يأتي هؤلاء بوجه وهؤلاء بوجه)</w:t>
      </w:r>
      <w:r w:rsidRPr="006406D1">
        <w:rPr>
          <w:rFonts w:ascii="Traditional Arabic" w:hAnsi="Traditional Arabic" w:cs="Traditional Arabic"/>
          <w:color w:val="000000"/>
          <w:rtl/>
        </w:rPr>
        <w:t xml:space="preserve"> [</w:t>
      </w:r>
      <w:r w:rsidR="00750001" w:rsidRPr="006406D1">
        <w:rPr>
          <w:rFonts w:ascii="Traditional Arabic" w:hAnsi="Traditional Arabic" w:cs="Traditional Arabic"/>
          <w:color w:val="000000"/>
          <w:rtl/>
        </w:rPr>
        <w:t xml:space="preserve"> رواه </w:t>
      </w:r>
      <w:r w:rsidRPr="006406D1">
        <w:rPr>
          <w:rFonts w:ascii="Traditional Arabic" w:hAnsi="Traditional Arabic" w:cs="Traditional Arabic"/>
          <w:color w:val="000000"/>
          <w:rtl/>
        </w:rPr>
        <w:t>البخاري</w:t>
      </w:r>
      <w:r w:rsidR="00750001"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w:t>
      </w:r>
    </w:p>
    <w:p w:rsidR="00772E39" w:rsidRPr="006406D1" w:rsidRDefault="00772E3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ومنها، أن مبايعة أمير الحزب – في ظل وجود الإمام العام للمسلمين – على السمع والطاعة، والمتابعة في المنشط والمكره، هو مما حرمه الإسلام أشد التحريم، إلى درجة أنه أمر بقتل من يطلب البيعة لنفسه من الناس بعد أن تمت البيعة العامة للخليفة المسلم، كما في الحديث الذي يرويه مسلم: </w:t>
      </w:r>
      <w:r w:rsidRPr="006406D1">
        <w:rPr>
          <w:rFonts w:ascii="Traditional Arabic" w:hAnsi="Traditional Arabic" w:cs="Traditional Arabic"/>
          <w:b/>
          <w:bCs/>
          <w:color w:val="000000"/>
          <w:rtl/>
        </w:rPr>
        <w:t>(إذا بويع لخليفتين، فاقتلوا الآخر منهما)</w:t>
      </w:r>
      <w:r w:rsidRPr="006406D1">
        <w:rPr>
          <w:rFonts w:ascii="Traditional Arabic" w:hAnsi="Traditional Arabic" w:cs="Traditional Arabic"/>
          <w:color w:val="000000"/>
          <w:rtl/>
        </w:rPr>
        <w:t xml:space="preserve">، وذلك من أجل الحفاظ على وحدة الأمة، وعلى قوة تماسكها وشوكتها في وجه المخاطر والأعداء، وأمير الحزب عندما يطلب البيعة لنفسه ولحزبه، فهو يمثل في ذلك موقف الذي يستشرف لمنصب الخلافة مع وجود الخليفة وبعد أن تمت البيعة الشرعية له، وهذا، وكل من يقف موقفه – بنص الحديث – حكمهم في دين الله تعالى القتل، وقطع العنق، وقال صلى الله عليه وسلم: </w:t>
      </w:r>
      <w:r w:rsidRPr="006406D1">
        <w:rPr>
          <w:rFonts w:ascii="Traditional Arabic" w:hAnsi="Traditional Arabic" w:cs="Traditional Arabic"/>
          <w:b/>
          <w:bCs/>
          <w:color w:val="000000"/>
          <w:rtl/>
        </w:rPr>
        <w:t>(من أتاكم وأمركم جميع على رجل واحد يريد أن يشق عصاكم، أو يفرق جماعتكم فاقتلوه)</w:t>
      </w:r>
      <w:r w:rsidRPr="006406D1">
        <w:rPr>
          <w:rFonts w:ascii="Traditional Arabic" w:hAnsi="Traditional Arabic" w:cs="Traditional Arabic"/>
          <w:color w:val="000000"/>
          <w:rtl/>
        </w:rPr>
        <w:t xml:space="preserve"> [ </w:t>
      </w:r>
      <w:r w:rsidR="00677764" w:rsidRPr="006406D1">
        <w:rPr>
          <w:rFonts w:ascii="Traditional Arabic" w:hAnsi="Traditional Arabic" w:cs="Traditional Arabic"/>
          <w:color w:val="000000"/>
          <w:rtl/>
        </w:rPr>
        <w:t xml:space="preserve">رواه </w:t>
      </w:r>
      <w:r w:rsidRPr="006406D1">
        <w:rPr>
          <w:rFonts w:ascii="Traditional Arabic" w:hAnsi="Traditional Arabic" w:cs="Traditional Arabic"/>
          <w:color w:val="000000"/>
          <w:rtl/>
        </w:rPr>
        <w:t>مسلم ].</w:t>
      </w:r>
    </w:p>
    <w:p w:rsidR="00772E39" w:rsidRPr="006406D1" w:rsidRDefault="00772E3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w:t>
      </w:r>
      <w:r w:rsidR="00211611" w:rsidRPr="006406D1">
        <w:rPr>
          <w:rFonts w:ascii="Traditional Arabic" w:hAnsi="Traditional Arabic" w:cs="Traditional Arabic"/>
          <w:color w:val="000000"/>
          <w:rtl/>
        </w:rPr>
        <w:t>ومنها، أن الأحزاب من شأنها أن تُضعف عقيدة الولاء والبراء في الله عند المسلمين، لأنها تربيهم على عقد الولاء والبراء في الحزب وفي أمير الحزب، حيث يصبح المسلم المتحزب يوالي من يوالي حزبه وأمير حزبه بغض النظر عن أخلاقه واستقامته، ويعادي من يعادي أو يجافي حزبه أو شيخ حزبه، فالموالاة – في هذه الصورة – تُعقد لذات الحزب ولذات الأمير، وليس لذات الله عز وجل، وهذا ضرب من ضروب الشرك – الذي قل من يتنبه له ويسلم منه – لأن المحبوب لذاته هو الله تعالى، وما سواه يُحب له سبحانه وتعالى وأيما مخلوق يُحب لذاته - بحيث يُعقد الولاء والبراء فيه وعليه من دون الله – فقد اتُّخذ ند</w:t>
      </w:r>
      <w:r w:rsidR="00D40592" w:rsidRPr="006406D1">
        <w:rPr>
          <w:rFonts w:ascii="Traditional Arabic" w:hAnsi="Traditional Arabic" w:cs="Traditional Arabic"/>
          <w:color w:val="000000"/>
          <w:rtl/>
        </w:rPr>
        <w:t>ًا</w:t>
      </w:r>
      <w:r w:rsidR="00211611" w:rsidRPr="006406D1">
        <w:rPr>
          <w:rFonts w:ascii="Traditional Arabic" w:hAnsi="Traditional Arabic" w:cs="Traditional Arabic"/>
          <w:color w:val="000000"/>
          <w:rtl/>
        </w:rPr>
        <w:t xml:space="preserve"> لله عز وجل في أخص خصائصه وصفاته، قال ابن تيمية - رحمه الله - : </w:t>
      </w:r>
      <w:r w:rsidR="00211611" w:rsidRPr="006406D1">
        <w:rPr>
          <w:rFonts w:ascii="Traditional Arabic" w:hAnsi="Traditional Arabic" w:cs="Traditional Arabic"/>
          <w:b/>
          <w:bCs/>
          <w:color w:val="000000"/>
          <w:rtl/>
        </w:rPr>
        <w:t>(كون الأستاذ يريد أن يوافقه تلميذه على ما يريد فيوالي من يواليه، ويعادي من يعاديه مطلق</w:t>
      </w:r>
      <w:r w:rsidR="00D40592" w:rsidRPr="006406D1">
        <w:rPr>
          <w:rFonts w:ascii="Traditional Arabic" w:hAnsi="Traditional Arabic" w:cs="Traditional Arabic"/>
          <w:b/>
          <w:bCs/>
          <w:color w:val="000000"/>
          <w:rtl/>
        </w:rPr>
        <w:t>ًا</w:t>
      </w:r>
      <w:r w:rsidR="00211611" w:rsidRPr="006406D1">
        <w:rPr>
          <w:rFonts w:ascii="Traditional Arabic" w:hAnsi="Traditional Arabic" w:cs="Traditional Arabic"/>
          <w:b/>
          <w:bCs/>
          <w:color w:val="000000"/>
          <w:rtl/>
        </w:rPr>
        <w:t>، وهذا حرام ليس لأحد أن يأمر به أحد</w:t>
      </w:r>
      <w:r w:rsidR="00D40592" w:rsidRPr="006406D1">
        <w:rPr>
          <w:rFonts w:ascii="Traditional Arabic" w:hAnsi="Traditional Arabic" w:cs="Traditional Arabic"/>
          <w:b/>
          <w:bCs/>
          <w:color w:val="000000"/>
          <w:rtl/>
        </w:rPr>
        <w:t>ًا</w:t>
      </w:r>
      <w:r w:rsidR="00211611" w:rsidRPr="006406D1">
        <w:rPr>
          <w:rFonts w:ascii="Traditional Arabic" w:hAnsi="Traditional Arabic" w:cs="Traditional Arabic"/>
          <w:b/>
          <w:bCs/>
          <w:color w:val="000000"/>
          <w:rtl/>
        </w:rPr>
        <w:t>، ولا يُجيب عليه أحد، بل تجمعهم السنة وتفرقهم البدعة، يجمعهم فعل ما أمر الله به ورسوله، وتفرق بينهم معصية الله ورسوله</w:t>
      </w:r>
      <w:r w:rsidR="00211611" w:rsidRPr="006406D1">
        <w:rPr>
          <w:rFonts w:ascii="Traditional Arabic" w:hAnsi="Traditional Arabic" w:cs="Traditional Arabic"/>
          <w:color w:val="000000"/>
          <w:rtl/>
        </w:rPr>
        <w:t>) [ الفتاوى 28/19].</w:t>
      </w:r>
    </w:p>
    <w:p w:rsidR="00211611" w:rsidRPr="006406D1" w:rsidRDefault="0021161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ومنها، أن هذه الأحزاب بصورتها المعروفة والمعهودة، تعتبر من البدع المحدثات التي لم يكن يعرفها سلف الأمة من قبل، وكل بدعة ضلالة، وكل ضلالة في النار، كما في الحديث الذي أخرجه مسلم: </w:t>
      </w:r>
      <w:r w:rsidRPr="006406D1">
        <w:rPr>
          <w:rFonts w:ascii="Traditional Arabic" w:hAnsi="Traditional Arabic" w:cs="Traditional Arabic"/>
          <w:b/>
          <w:bCs/>
          <w:color w:val="000000"/>
          <w:rtl/>
        </w:rPr>
        <w:t>(من عمل عمل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ليس عليه أمرنا فهو رد)</w:t>
      </w:r>
      <w:r w:rsidRPr="006406D1">
        <w:rPr>
          <w:rFonts w:ascii="Traditional Arabic" w:hAnsi="Traditional Arabic" w:cs="Traditional Arabic"/>
          <w:color w:val="000000"/>
          <w:rtl/>
        </w:rPr>
        <w:t xml:space="preserve">، وأخرج البخاري في الأدب المفرد، عن أبي سلمة عبد الرحمن قال: </w:t>
      </w:r>
      <w:r w:rsidRPr="006406D1">
        <w:rPr>
          <w:rFonts w:ascii="Traditional Arabic" w:hAnsi="Traditional Arabic" w:cs="Traditional Arabic"/>
          <w:b/>
          <w:bCs/>
          <w:color w:val="000000"/>
          <w:rtl/>
        </w:rPr>
        <w:t>(لم يكن أصحاب رسول الله صلى الله عليه وسلم متحزِّقين ولا متماوتين، وكانوا يتناشدون الشعر في مجالسهم، ويذكرون أمر جاهليتهم، فإذا أريد أحد منهم على شيء من أمر الله، دارت حماليق عينيه كأنه مجنون</w:t>
      </w:r>
      <w:r w:rsidRPr="006406D1">
        <w:rPr>
          <w:rFonts w:ascii="Traditional Arabic" w:hAnsi="Traditional Arabic" w:cs="Traditional Arabic"/>
          <w:color w:val="000000"/>
          <w:rtl/>
        </w:rPr>
        <w:t xml:space="preserve">) [ صحيح الأدب المُفرد: 432 ]، وقوله: </w:t>
      </w:r>
      <w:r w:rsidRPr="006406D1">
        <w:rPr>
          <w:rFonts w:ascii="Traditional Arabic" w:hAnsi="Traditional Arabic" w:cs="Traditional Arabic"/>
          <w:b/>
          <w:bCs/>
          <w:color w:val="000000"/>
          <w:rtl/>
        </w:rPr>
        <w:t>(لم يكن أصحاب رسول الله صلى الله عليه وسلم متحزقين</w:t>
      </w:r>
      <w:r w:rsidRPr="006406D1">
        <w:rPr>
          <w:rFonts w:ascii="Traditional Arabic" w:hAnsi="Traditional Arabic" w:cs="Traditional Arabic"/>
          <w:color w:val="000000"/>
          <w:rtl/>
        </w:rPr>
        <w:t>)؛ أي لم يكونوا متقبضين ومتجمعين في جماعات وحِزق متعددة منطوية كل جماعة على ذاتها، بل كان الواحد منهم يعيش للأمة كل الأمة، يألم لجميع المسلمين من غير تفريق، إذا ذُكِّر بأمر فيه طاعة لله، دارت حماليق عينيه – لشدة استجابته وانقياده لتنفيذ أمر الله – كأنه مجنون!.</w:t>
      </w:r>
    </w:p>
    <w:p w:rsidR="00211611" w:rsidRPr="006406D1" w:rsidRDefault="0021161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w:t>
      </w:r>
      <w:r w:rsidR="00750001" w:rsidRPr="006406D1">
        <w:rPr>
          <w:rFonts w:ascii="Traditional Arabic" w:hAnsi="Traditional Arabic" w:cs="Traditional Arabic"/>
          <w:color w:val="000000"/>
          <w:rtl/>
        </w:rPr>
        <w:t>ومنها، أن وجود الأحزاب المتعددة والمتباينة في برامجها ووسائلها في المجتمع الواحد – وإن سُميت إسلامية – يعتبر أرضية خصبة لتحركات المنافقين، وغيرهم من الزنادقة الملحدين أصحاب النفوس المريضة، والغايات الخطيرة، حيث أنهم يجدون في هذه الأحزاب الغطاء الساتر لتحركاتهم ونشاطاتهم الهدامة، والملاذ الآمن لأشخاصهم إذا ما فُضح أمرهم وعُرفت حقيقتهم، لأن الأحزاب من شأنها – كما هو ملاحظ ومشاهد – أن تبالغ في الذود والدفاع عن أفرادها – وبخاصة إذا كانوا في موقع القيادة للحزب – في حال كشفت خيانتها، وعُرفت مؤامراتها، لأن معاقبة الأفراد وتوجيه التهم إليهم – وبخاصة إذا كانوا قياديين – هي معاقبة للحزب ولسمعة الحزب، لأجل ذلك فالعدالة – في ظل مجتمع حزبي – لا تأخذ طريقها بسهولة إلى التنفيذ والتطبيق، ومن يتابع سيرة كثير من الأحزاب المعاصرة، يجد كثير</w:t>
      </w:r>
      <w:r w:rsidR="00D40592" w:rsidRPr="006406D1">
        <w:rPr>
          <w:rFonts w:ascii="Traditional Arabic" w:hAnsi="Traditional Arabic" w:cs="Traditional Arabic"/>
          <w:color w:val="000000"/>
          <w:rtl/>
        </w:rPr>
        <w:t>ًا</w:t>
      </w:r>
      <w:r w:rsidR="00750001" w:rsidRPr="006406D1">
        <w:rPr>
          <w:rFonts w:ascii="Traditional Arabic" w:hAnsi="Traditional Arabic" w:cs="Traditional Arabic"/>
          <w:color w:val="000000"/>
          <w:rtl/>
        </w:rPr>
        <w:t xml:space="preserve"> من الشخصيات الخطيرة – يهودية وماسونية وعناصر تابعة لأجهزة أمن الطواغيت – قد استطاعت أن تتسرب إلى داخل هذه الأحزاب، مستغلة حالة الخلاف الدائرة بين الأحزاب ذاتها، لتستلم فيها مناصب عالية تشكل من خلالها خطر</w:t>
      </w:r>
      <w:r w:rsidR="00D40592" w:rsidRPr="006406D1">
        <w:rPr>
          <w:rFonts w:ascii="Traditional Arabic" w:hAnsi="Traditional Arabic" w:cs="Traditional Arabic"/>
          <w:color w:val="000000"/>
          <w:rtl/>
        </w:rPr>
        <w:t>ًا</w:t>
      </w:r>
      <w:r w:rsidR="00750001" w:rsidRPr="006406D1">
        <w:rPr>
          <w:rFonts w:ascii="Traditional Arabic" w:hAnsi="Traditional Arabic" w:cs="Traditional Arabic"/>
          <w:color w:val="000000"/>
          <w:rtl/>
        </w:rPr>
        <w:t xml:space="preserve"> على أمن وسلامة الجماعة وربما الأمة برمتها.</w:t>
      </w:r>
    </w:p>
    <w:p w:rsidR="00750001" w:rsidRPr="006406D1" w:rsidRDefault="0075000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ومنها، أن الغاية من وجود الأحزاب السياسية – كما يقولون – التداول على السلطة بالطرق السلمية كل فترة زمنية يتم التعارف على تحديدها فيما بين الأحزاب ذاتها، تُقدر بخمس سنوات أو أكثر أو أقل!، </w:t>
      </w:r>
      <w:r w:rsidRPr="006406D1">
        <w:rPr>
          <w:rStyle w:val="Strong"/>
          <w:rFonts w:ascii="Traditional Arabic" w:hAnsi="Traditional Arabic" w:cs="Traditional Arabic"/>
          <w:b w:val="0"/>
          <w:bCs w:val="0"/>
          <w:color w:val="000000"/>
          <w:rtl/>
        </w:rPr>
        <w:t>وهذه فكرة مرفوضة من أوجه:</w:t>
      </w:r>
    </w:p>
    <w:p w:rsidR="00750001" w:rsidRPr="006406D1" w:rsidRDefault="0075000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أول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أنها فكرة مستحدثة ودخيلة على السياسة الشرعية والفقه الإسلامي، ومن أحدث في ديننا وأمرنا ما ليس منه فهو رد ومرفوض.</w:t>
      </w:r>
    </w:p>
    <w:p w:rsidR="00750001" w:rsidRPr="006406D1" w:rsidRDefault="0075000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ثاني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أنها فكرة من صنيعة الجاهلية المعاصرة، التي أمرنا بمفاصلتها ومباينتها والتمايز عنها، وعدم التشبه بشيء من راياتها ومبادئها.</w:t>
      </w:r>
    </w:p>
    <w:p w:rsidR="00750001" w:rsidRPr="006406D1" w:rsidRDefault="0075000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ثالث</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أنها فكرة مغايرة لما تُقرر في الفقه الإسلامي والسياسة الشرعية المستنبطة من الكتاب والسنة، الدالة على أن السلطان المسلم أو الخليفة المسلم لا يُعزل إلا لداعٍ شرعيٍّ يستدعي العزل، وأهواء الأحزاب ورغباتها في حب التسلط والاستعلاء على الحكم لا يعد من المبررات الشرعية التي بموجبها يُعزل السلطان المسلم ويُستبدل بآخر غيره.</w:t>
      </w:r>
    </w:p>
    <w:p w:rsidR="00750001" w:rsidRPr="006406D1" w:rsidRDefault="0075000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رابع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أنها فكرة مؤداها إلى عدم الاستقرار السياسي والاقتصادي والاجتماعي وغير ذلك؛ لأن التغيير المستمر في هذا المجال يحدث فجوات وحالة فراغ كبيرة قد تؤثر على أمن وسلامة وازدهار المجتمع، وبخاصة عندما يأتي الجديد ليهدم أو يغير ما قد بناه القديم، وهذا ملاحظ في أرقى الديمقراطيات المعاصرة!.</w:t>
      </w:r>
    </w:p>
    <w:p w:rsidR="00750001" w:rsidRPr="006406D1" w:rsidRDefault="0075000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خامس</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هذه الفكرة فرصة سانحة للأحزاب الإسلامية البدعية المنحرفة، التي تتبنى اجتهادات وآراء شاذة وضعيفة بعيدة عن هدي السلف، في أن تصل إلى سدة الحكم، ووصول مثل هذه الأحزاب لا شك أنه محبب إلى أهل الكفر والنفاق لإمكانية تمرير مآربهم وأهدافهم عن طريقها أكثر من غيرها من الأحزاب التي تكون أكثر استقامة وقرب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إلى هدي السلف.</w:t>
      </w:r>
    </w:p>
    <w:p w:rsidR="00750001" w:rsidRPr="006406D1" w:rsidRDefault="0075000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سادس</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هذه الفكرة تعني وجود التنافس فيما بين الاتجاهات الإسلامية للوصول إلى الحكم، وهذا من لوازمه زرع بذور الفرقة والبغضاء والعداوة بين المسلمين.</w:t>
      </w:r>
    </w:p>
    <w:p w:rsidR="00750001" w:rsidRPr="006406D1" w:rsidRDefault="0075000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سابع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قد تقدمت الأحاديث الدالة على وجوب قتل من ينافس الخليفة أو السلطان المسلم الأول – المبايع مبايعة شرعية - وينازعه على الحكم، مما يبطل تمام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التعامل مع هذه الفكرة الدخيلة، التي قد تلوث بها كثير من دعاة هذا العصر!</w:t>
      </w:r>
      <w:r w:rsidR="00677764" w:rsidRPr="006406D1">
        <w:rPr>
          <w:rFonts w:ascii="Traditional Arabic" w:hAnsi="Traditional Arabic" w:cs="Traditional Arabic"/>
          <w:color w:val="000000"/>
          <w:rtl/>
        </w:rPr>
        <w:t>، وبعد، لأجل جميع هذه الأوجه التسعة الآنفة الذكر – وواحد منها يكفي – نقرر جازمين غير مترددين ولا شاكين: أنه لا حرية للأحزاب في ظل دولة الإسلام أيَّ</w:t>
      </w:r>
      <w:r w:rsidR="00D40592" w:rsidRPr="006406D1">
        <w:rPr>
          <w:rFonts w:ascii="Traditional Arabic" w:hAnsi="Traditional Arabic" w:cs="Traditional Arabic"/>
          <w:color w:val="000000"/>
          <w:rtl/>
        </w:rPr>
        <w:t>ًا</w:t>
      </w:r>
      <w:r w:rsidR="00677764" w:rsidRPr="006406D1">
        <w:rPr>
          <w:rFonts w:ascii="Traditional Arabic" w:hAnsi="Traditional Arabic" w:cs="Traditional Arabic"/>
          <w:color w:val="000000"/>
          <w:rtl/>
        </w:rPr>
        <w:t xml:space="preserve"> كانت عقيدة وهوية هذه الأحزاب، وأيَّ</w:t>
      </w:r>
      <w:r w:rsidR="00D40592" w:rsidRPr="006406D1">
        <w:rPr>
          <w:rFonts w:ascii="Traditional Arabic" w:hAnsi="Traditional Arabic" w:cs="Traditional Arabic"/>
          <w:color w:val="000000"/>
          <w:rtl/>
        </w:rPr>
        <w:t>ًا</w:t>
      </w:r>
      <w:r w:rsidR="00677764" w:rsidRPr="006406D1">
        <w:rPr>
          <w:rFonts w:ascii="Traditional Arabic" w:hAnsi="Traditional Arabic" w:cs="Traditional Arabic"/>
          <w:color w:val="000000"/>
          <w:rtl/>
        </w:rPr>
        <w:t xml:space="preserve"> كانت مسمياتها؛ أي لا يجوز للمسلمين – مهما سمت غاياتهم وحسنت مقاصدهم – أن يشكلوا أحزاب</w:t>
      </w:r>
      <w:r w:rsidR="00D40592" w:rsidRPr="006406D1">
        <w:rPr>
          <w:rFonts w:ascii="Traditional Arabic" w:hAnsi="Traditional Arabic" w:cs="Traditional Arabic"/>
          <w:color w:val="000000"/>
          <w:rtl/>
        </w:rPr>
        <w:t>ًا</w:t>
      </w:r>
      <w:r w:rsidR="00677764" w:rsidRPr="006406D1">
        <w:rPr>
          <w:rFonts w:ascii="Traditional Arabic" w:hAnsi="Traditional Arabic" w:cs="Traditional Arabic"/>
          <w:color w:val="000000"/>
          <w:rtl/>
        </w:rPr>
        <w:t xml:space="preserve"> سياسية في ظل الدولة الإسلامية.</w:t>
      </w:r>
    </w:p>
    <w:p w:rsidR="00677764" w:rsidRPr="006406D1" w:rsidRDefault="00CD0B7C" w:rsidP="004440D5">
      <w:pPr>
        <w:numPr>
          <w:ilvl w:val="0"/>
          <w:numId w:val="10"/>
        </w:numPr>
        <w:spacing w:before="100" w:beforeAutospacing="1" w:after="100" w:afterAutospacing="1" w:line="192" w:lineRule="auto"/>
        <w:ind w:left="0" w:firstLine="432"/>
        <w:jc w:val="both"/>
        <w:rPr>
          <w:rFonts w:ascii="Traditional Arabic" w:hAnsi="Traditional Arabic" w:cs="Traditional Arabic"/>
          <w:color w:val="000000"/>
          <w:u w:val="single"/>
        </w:rPr>
      </w:pPr>
      <w:r w:rsidRPr="006406D1">
        <w:rPr>
          <w:rFonts w:ascii="Traditional Arabic" w:hAnsi="Traditional Arabic" w:cs="Traditional Arabic"/>
          <w:color w:val="000000"/>
          <w:u w:val="single"/>
          <w:rtl/>
        </w:rPr>
        <w:t>وجود الأحزاب الإسلامية في ظل دولة علمانية لا تحكم بما أنزل الله:</w:t>
      </w:r>
    </w:p>
    <w:p w:rsidR="00CD0B7C" w:rsidRPr="006406D1" w:rsidRDefault="00CD0B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يختلف الحديث هنا بعض الشيء عما قلناه عن العمل الحزبي الجماعي في ظل دولة الإسلام لاختلاف واقع المسلمين في كل من الدولتين؛ ففي دولة الإسلام يكون الإسلام عزيز</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له الحكم والأمر، والمسلمون في دولتهم أعزاء لهم شوكتهم وإمامهم الذي يجتمع عليه شملهم، وتتوحد كلمتهم، ويتقون به، ويقاتلون من ورائه، والجماعة قائمة وموجودة من شذ عنها شذَّ في النار، ومن فارقها شبر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واحد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فمات، مات ميتة جاهلية، لأجل ذلك قلنا: لا مبرر لوجود الأحزاب في ظل الدولة الإسلامية التي تلتزم بشريعة الإسلام – قول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وعمل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سوى شق عصا المسلمين، وتفريق كلمتهم في شيع وأحزاب ما أنزل الله بها من سلطان، أما في ظل دولة الطاغوت – وكل دولة لا تحكم بما أنزل الله، ولا تلتزم شرع الله بالقول والعمل فهي دولة طاغوت – فالإسلام محارب، والمسلمون مضطهدون في دينهم ومعاشهم، ومستضعفون في ديارهم يُسامون أشد أنواع العذاب والفتن لصدهم عن دينهم الحنيف، وليس لهم إمام يجمع كلمتهم ويوحد طاقاتهم، ويقاتل عنهم ودونهم الأعداء، ويقيم فيهم حكم الله، وهم من جهة مطالبون شرع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بالإعداد والأخذ بجميع أسباب القوة قدر استطاعتهم، ومن ثَمَّ الجهاد في سبيل الله تعالى لإعلاء كلمته في الأرض، وإحقاق الحق والعدل، وإبطال الباطل والظلم، حتى لا تكون فتنة، ويكون الدين كله لله وحده، </w:t>
      </w:r>
      <w:r w:rsidRPr="006406D1">
        <w:rPr>
          <w:rFonts w:ascii="Traditional Arabic" w:hAnsi="Traditional Arabic" w:cs="Traditional Arabic"/>
          <w:b/>
          <w:bCs/>
          <w:color w:val="000000"/>
          <w:u w:val="single"/>
          <w:rtl/>
        </w:rPr>
        <w:t>فهل يصح أن يُقال لهم – وهذا واقع حالهم – انطلقوا للجهاد، ولإعلاء كلمة الله في الأرض كل</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بمفرده وبحسب ما يهوى ويريد</w:t>
      </w:r>
      <w:r w:rsidR="00A15EE6" w:rsidRPr="006406D1">
        <w:rPr>
          <w:rFonts w:ascii="Traditional Arabic" w:hAnsi="Traditional Arabic" w:cs="Traditional Arabic"/>
          <w:b/>
          <w:bCs/>
          <w:color w:val="000000"/>
          <w:u w:val="single"/>
          <w:rtl/>
        </w:rPr>
        <w:t>؟</w:t>
      </w:r>
      <w:r w:rsidR="00A15EE6" w:rsidRPr="006406D1">
        <w:rPr>
          <w:rFonts w:ascii="Traditional Arabic" w:hAnsi="Traditional Arabic" w:cs="Traditional Arabic"/>
          <w:color w:val="000000"/>
          <w:rtl/>
        </w:rPr>
        <w:t xml:space="preserve">، </w:t>
      </w:r>
      <w:r w:rsidR="00A15EE6" w:rsidRPr="006406D1">
        <w:rPr>
          <w:rFonts w:ascii="Traditional Arabic" w:hAnsi="Traditional Arabic" w:cs="Traditional Arabic"/>
          <w:b/>
          <w:bCs/>
          <w:color w:val="000000"/>
          <w:u w:val="single"/>
          <w:rtl/>
        </w:rPr>
        <w:t>وهل يقال لهم لا يجوز لكم أن تعدوا للجهاد عدته، وتعملوا لنصرة دينكم ورفع الظلم عن أنفسكم من خلال عمل جماعي منظم، يرشد الطاقات، ويرص الصفوف، ليوجهها بهدوء ودراية إلى الهدف المنشود؟!</w:t>
      </w:r>
      <w:r w:rsidR="00A15EE6" w:rsidRPr="006406D1">
        <w:rPr>
          <w:rFonts w:ascii="Traditional Arabic" w:hAnsi="Traditional Arabic" w:cs="Traditional Arabic"/>
          <w:color w:val="000000"/>
          <w:rtl/>
        </w:rPr>
        <w:t xml:space="preserve">، </w:t>
      </w:r>
      <w:r w:rsidR="00A15EE6" w:rsidRPr="006406D1">
        <w:rPr>
          <w:rFonts w:ascii="Traditional Arabic" w:hAnsi="Traditional Arabic" w:cs="Traditional Arabic"/>
          <w:b/>
          <w:bCs/>
          <w:color w:val="000000"/>
          <w:u w:val="single"/>
          <w:rtl/>
        </w:rPr>
        <w:t>وهل يقال لهم – وهم ليس لهم إمام تجتمع عليه كلمتهم – لا يجوز لكم أن تجتمع كلمتكم ويلتم شملكم على أمير مسلم عدل يقاتل دونكم ومن ورائكم، ويحفظ لكم دينكم ومحارمكم؟!</w:t>
      </w:r>
      <w:r w:rsidR="00A15EE6" w:rsidRPr="006406D1">
        <w:rPr>
          <w:rFonts w:ascii="Traditional Arabic" w:hAnsi="Traditional Arabic" w:cs="Traditional Arabic"/>
          <w:color w:val="000000"/>
          <w:rtl/>
        </w:rPr>
        <w:t xml:space="preserve">، لا يقول بهذا القول ناصح محب، ولا يقول به إلا واحد من اثنين: </w:t>
      </w:r>
      <w:r w:rsidR="00A15EE6" w:rsidRPr="006406D1">
        <w:rPr>
          <w:rFonts w:ascii="Traditional Arabic" w:hAnsi="Traditional Arabic" w:cs="Traditional Arabic"/>
          <w:b/>
          <w:bCs/>
          <w:color w:val="000000"/>
          <w:u w:val="single"/>
          <w:rtl/>
        </w:rPr>
        <w:t>مرجف مغفل تملكه الجبن والخوف، أو رجل غاش لا يريد للمسلمين أن تقوم لهم قائمة</w:t>
      </w:r>
      <w:r w:rsidR="00A15EE6" w:rsidRPr="006406D1">
        <w:rPr>
          <w:rFonts w:ascii="Traditional Arabic" w:hAnsi="Traditional Arabic" w:cs="Traditional Arabic"/>
          <w:color w:val="000000"/>
          <w:rtl/>
        </w:rPr>
        <w:t>، وطواغيت الكفر الجاثمين على صدر الأمة ومقدراتها ماذا يريدون من المسلمين غير هذه الاتكالية والنزعة الفردية الانطوائية السلبية التي لا تتفاعل مع واقع الأمة، والحركة الفوضوية العشوائية التي لا يقرها ولا يرضاها نقل ولا عقل؟!، واعلم أنه لا شيء يخيف الطواغيت ويرهبهم من المسلمين مثل العمل الجماعي الهادف المنظم، لأنهم يعلمون أنه هو العمل الذي يمكن أن يثمر وينتج شيئ</w:t>
      </w:r>
      <w:r w:rsidR="00D40592" w:rsidRPr="006406D1">
        <w:rPr>
          <w:rFonts w:ascii="Traditional Arabic" w:hAnsi="Traditional Arabic" w:cs="Traditional Arabic"/>
          <w:color w:val="000000"/>
          <w:rtl/>
        </w:rPr>
        <w:t>ًا</w:t>
      </w:r>
      <w:r w:rsidR="00A15EE6" w:rsidRPr="006406D1">
        <w:rPr>
          <w:rFonts w:ascii="Traditional Arabic" w:hAnsi="Traditional Arabic" w:cs="Traditional Arabic"/>
          <w:color w:val="000000"/>
          <w:rtl/>
        </w:rPr>
        <w:t xml:space="preserve">، ومتى علم الطاغوت أن المسلم يتحرك لدينه بطريقة فردية أنانية استخف به، وهان في عينه، ورضي حاله مهما كان يتصف بالاستقامة والالتزام، وإن كان هذا المسلم على خلاف ذلك يعمل لدينه من خلال جماعة عامة منظمة يعلوها أمير مطاع، خافوه وهابوه، وحسبوا له ألف حساب!، </w:t>
      </w:r>
      <w:r w:rsidR="00A15EE6" w:rsidRPr="006406D1">
        <w:rPr>
          <w:rFonts w:ascii="Traditional Arabic" w:hAnsi="Traditional Arabic" w:cs="Traditional Arabic"/>
          <w:b/>
          <w:bCs/>
          <w:color w:val="000000"/>
          <w:u w:val="single"/>
          <w:rtl/>
        </w:rPr>
        <w:t>لذا نراهم يهتمون في معرفة انتماء الفرد التنظيمي، ومع أي جماعة يعمل، أكثر مما يريدون معرفته عنه من حيث منهجه، وأفكاره، وعقيدته، فهذه أمور تأتي بالدرجة الثانية من حيث الأهمية</w:t>
      </w:r>
      <w:r w:rsidR="00A15EE6" w:rsidRPr="006406D1">
        <w:rPr>
          <w:rFonts w:ascii="Traditional Arabic" w:hAnsi="Traditional Arabic" w:cs="Traditional Arabic"/>
          <w:color w:val="000000"/>
          <w:rtl/>
        </w:rPr>
        <w:t xml:space="preserve"> والخطورة عليهم!، حق بلا سيف ولا ساعد يحميه، الكل يستهين به... وبخاصة أننا نعيش في زمان تسوده شريعة الغاب، ومنطق الأقوى هو الأسلم والأحكم، وهو دائم</w:t>
      </w:r>
      <w:r w:rsidR="00D40592" w:rsidRPr="006406D1">
        <w:rPr>
          <w:rFonts w:ascii="Traditional Arabic" w:hAnsi="Traditional Arabic" w:cs="Traditional Arabic"/>
          <w:color w:val="000000"/>
          <w:rtl/>
        </w:rPr>
        <w:t>ًا</w:t>
      </w:r>
      <w:r w:rsidR="00A15EE6" w:rsidRPr="006406D1">
        <w:rPr>
          <w:rFonts w:ascii="Traditional Arabic" w:hAnsi="Traditional Arabic" w:cs="Traditional Arabic"/>
          <w:color w:val="000000"/>
          <w:rtl/>
        </w:rPr>
        <w:t xml:space="preserve"> على حق وصواب، ورأيه مسموع ومطاع!.</w:t>
      </w:r>
    </w:p>
    <w:p w:rsidR="00850D2A" w:rsidRPr="006406D1" w:rsidRDefault="00A15EE6"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 xml:space="preserve">و </w:t>
      </w:r>
      <w:r w:rsidRPr="006406D1">
        <w:rPr>
          <w:rStyle w:val="Strong"/>
          <w:rFonts w:ascii="Traditional Arabic" w:hAnsi="Traditional Arabic" w:cs="Traditional Arabic"/>
          <w:b w:val="0"/>
          <w:bCs w:val="0"/>
          <w:color w:val="000000"/>
          <w:rtl/>
        </w:rPr>
        <w:t>العمل للإسلام من خلال جماعة منظمة عليها أمير مطاع</w:t>
      </w:r>
      <w:r w:rsidR="00850D2A" w:rsidRPr="006406D1">
        <w:rPr>
          <w:rFonts w:ascii="Traditional Arabic" w:hAnsi="Traditional Arabic" w:cs="Traditional Arabic"/>
          <w:b/>
          <w:bCs/>
          <w:color w:val="000000"/>
          <w:rtl/>
        </w:rPr>
        <w:t xml:space="preserve"> </w:t>
      </w:r>
      <w:r w:rsidR="00850D2A" w:rsidRPr="006406D1">
        <w:rPr>
          <w:rFonts w:ascii="Traditional Arabic" w:hAnsi="Traditional Arabic" w:cs="Traditional Arabic"/>
          <w:color w:val="000000"/>
          <w:rtl/>
        </w:rPr>
        <w:t>ضرورة،</w:t>
      </w:r>
      <w:r w:rsidR="00850D2A" w:rsidRPr="006406D1">
        <w:rPr>
          <w:rFonts w:ascii="Traditional Arabic" w:hAnsi="Traditional Arabic" w:cs="Traditional Arabic"/>
          <w:b/>
          <w:bCs/>
          <w:color w:val="000000"/>
          <w:rtl/>
        </w:rPr>
        <w:t xml:space="preserve"> </w:t>
      </w:r>
      <w:r w:rsidR="00850D2A" w:rsidRPr="006406D1">
        <w:rPr>
          <w:rFonts w:ascii="Traditional Arabic" w:hAnsi="Traditional Arabic" w:cs="Traditional Arabic"/>
          <w:color w:val="000000"/>
          <w:rtl/>
        </w:rPr>
        <w:t>هذه الضرورة تأتي من جهتين: جهة ما يمليه الواقع على المسلمين من وجوب الأخذ بأسباب القوة والمنعة والتمكين، وجهة ثانية وهي دلالة النصوص الشرعية:</w:t>
      </w:r>
    </w:p>
    <w:p w:rsidR="00850D2A" w:rsidRPr="006406D1" w:rsidRDefault="00850D2A"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أما ما يمليه الواقع: فإن الجاهلية المعاصرة – المتمثلة بأنظمتها الكافرة الدولية منها والمحلية – تواجه المسلمين بكل أسباب القوة والمنعة؛ من تنظيم وتخطيط، وتكتل وإعداد، وعتاد وجيوش وغير ذلك. وبالمقابل فمن العبث والتواكل أن يواجه المسلمون هذه الجاهلية المنظمة القوية، والمسلحة بجميع أسباب القوة المادية، بأسباب الضعف والهزيمة؛ من عشوائية وحركة فردية فوضوية، وروح صوفية إتكالية!،</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فالتنظيم يقابله التنظيم لا الفوضة والعشوائية، والعمل الجماعي يقابله عمل جماعي مماثل، والقوة لا يفلها إلا القوة لا الضعف والتشرذم، والحديد لا يفله إلا الحديد، وما لا يتم الواجب إلا به فهو واجب. </w:t>
      </w:r>
    </w:p>
    <w:p w:rsidR="00BE23E3" w:rsidRPr="006406D1" w:rsidRDefault="00850D2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أما من حيث دلالة النصوص الشرعية: فقد أمر الله تعالى المسلمين بالإعداد والأخذ بأسباب القوة ليرهبوا أعداءهم من الكفار، والمرتدين، قال تعالى: </w:t>
      </w:r>
      <w:r w:rsidRPr="006406D1">
        <w:rPr>
          <w:rFonts w:ascii="Traditional Arabic" w:hAnsi="Traditional Arabic" w:cs="Traditional Arabic"/>
          <w:b/>
          <w:bCs/>
          <w:color w:val="000000"/>
          <w:rtl/>
        </w:rPr>
        <w:t>(وأعدوا لهم ما استطعتم من قوة ومن رباط الخيل ترهبون به عدو الله وعدوكم وآخرين من دونهم لا تعلمونهم الله يعلمهم)</w:t>
      </w:r>
      <w:r w:rsidRPr="006406D1">
        <w:rPr>
          <w:rFonts w:ascii="Traditional Arabic" w:hAnsi="Traditional Arabic" w:cs="Traditional Arabic"/>
          <w:color w:val="000000"/>
          <w:rtl/>
        </w:rPr>
        <w:t xml:space="preserve"> [ الأنفال: 60 ]، وفي السنة، فقد صح عن النبي صلى الله عليه وسلم أنه قال: </w:t>
      </w:r>
      <w:r w:rsidRPr="006406D1">
        <w:rPr>
          <w:rFonts w:ascii="Traditional Arabic" w:hAnsi="Traditional Arabic" w:cs="Traditional Arabic"/>
          <w:b/>
          <w:bCs/>
          <w:color w:val="000000"/>
          <w:rtl/>
        </w:rPr>
        <w:t xml:space="preserve">(إذا خرج ثلاثة في سفر فليؤمروا أحدهم) </w:t>
      </w:r>
      <w:r w:rsidRPr="006406D1">
        <w:rPr>
          <w:rFonts w:ascii="Traditional Arabic" w:hAnsi="Traditional Arabic" w:cs="Traditional Arabic"/>
          <w:color w:val="000000"/>
          <w:rtl/>
        </w:rPr>
        <w:t xml:space="preserve">[رواه أبو داود، صحيح الجامع الصغير: 500 ]، قال ابن تيمية: </w:t>
      </w:r>
      <w:r w:rsidRPr="006406D1">
        <w:rPr>
          <w:rFonts w:ascii="Traditional Arabic" w:hAnsi="Traditional Arabic" w:cs="Traditional Arabic"/>
          <w:color w:val="000000"/>
          <w:u w:val="single"/>
          <w:rtl/>
        </w:rPr>
        <w:t>(فإن بني آدم لا تتم مصلحتهم إلا بالاجتماع لحاجة بعضهم إلى بعض، ولا بد لهم عند الاجتماع من رأس، حتى قال النبي صلى الله عليه وسلم: (إذا خرج ثلاثة في سفرٍ فليؤمروا أحدهم)</w:t>
      </w:r>
      <w:r w:rsidR="003F3E31" w:rsidRPr="006406D1">
        <w:rPr>
          <w:rFonts w:ascii="Traditional Arabic" w:hAnsi="Traditional Arabic" w:cs="Traditional Arabic"/>
          <w:color w:val="000000"/>
          <w:rtl/>
        </w:rPr>
        <w:t xml:space="preserve"> [ مجموع الفتاوى: 28 : ص 390 ]، وقال الشوكاني بعد أن ذكر أحاديث الإمارة في السفر: </w:t>
      </w:r>
      <w:r w:rsidR="003F3E31" w:rsidRPr="006406D1">
        <w:rPr>
          <w:rFonts w:ascii="Traditional Arabic" w:hAnsi="Traditional Arabic" w:cs="Traditional Arabic"/>
          <w:color w:val="000000"/>
          <w:u w:val="single"/>
          <w:rtl/>
        </w:rPr>
        <w:t>(فيها دليل على أنه يشرع لكل عددٍ بلغ ثلاثة فصاعد</w:t>
      </w:r>
      <w:r w:rsidR="00D40592" w:rsidRPr="006406D1">
        <w:rPr>
          <w:rFonts w:ascii="Traditional Arabic" w:hAnsi="Traditional Arabic" w:cs="Traditional Arabic"/>
          <w:color w:val="000000"/>
          <w:u w:val="single"/>
          <w:rtl/>
        </w:rPr>
        <w:t>ًا</w:t>
      </w:r>
      <w:r w:rsidR="003F3E31" w:rsidRPr="006406D1">
        <w:rPr>
          <w:rFonts w:ascii="Traditional Arabic" w:hAnsi="Traditional Arabic" w:cs="Traditional Arabic"/>
          <w:color w:val="000000"/>
          <w:u w:val="single"/>
          <w:rtl/>
        </w:rPr>
        <w:t xml:space="preserve"> أن يؤمروا عليه أحدهم لأن في ذلك السلامة من الخلاف الذي يؤدي إلى التلاف، فمع عدم التأمير يستبد كل واحد برأيه ويفعل ما يطابق هواه فيهلكون، ومع التأمير يقل الاختلاف وتجتمع الكلمة، وإذا شرع هذا لثلاثة يكونون في فلاة من الأرض أو يسافرون فشرعيته لعدد أكثر يسكنون القرى والأمصار ويحتاجون لدفع التظالم وفصل التخاصم أولى وأحرى)</w:t>
      </w:r>
      <w:r w:rsidR="003F3E31" w:rsidRPr="006406D1">
        <w:rPr>
          <w:rFonts w:ascii="Traditional Arabic" w:hAnsi="Traditional Arabic" w:cs="Traditional Arabic"/>
          <w:color w:val="000000"/>
          <w:rtl/>
        </w:rPr>
        <w:t xml:space="preserve"> [ نيل الأوطار: 8 : ص 256 ]، وقال صلى الله عليه وسلم: </w:t>
      </w:r>
      <w:r w:rsidR="003F3E31" w:rsidRPr="006406D1">
        <w:rPr>
          <w:rFonts w:ascii="Traditional Arabic" w:hAnsi="Traditional Arabic" w:cs="Traditional Arabic"/>
          <w:b/>
          <w:bCs/>
          <w:color w:val="000000"/>
          <w:rtl/>
        </w:rPr>
        <w:t>(لن يبرح هذا الدين قائم</w:t>
      </w:r>
      <w:r w:rsidR="00D40592" w:rsidRPr="006406D1">
        <w:rPr>
          <w:rFonts w:ascii="Traditional Arabic" w:hAnsi="Traditional Arabic" w:cs="Traditional Arabic"/>
          <w:b/>
          <w:bCs/>
          <w:color w:val="000000"/>
          <w:rtl/>
        </w:rPr>
        <w:t>ًا</w:t>
      </w:r>
      <w:r w:rsidR="003F3E31" w:rsidRPr="006406D1">
        <w:rPr>
          <w:rFonts w:ascii="Traditional Arabic" w:hAnsi="Traditional Arabic" w:cs="Traditional Arabic"/>
          <w:b/>
          <w:bCs/>
          <w:color w:val="000000"/>
          <w:rtl/>
        </w:rPr>
        <w:t xml:space="preserve"> يقاتل عليه عصابة من المسلمين حتى تقوم الساعة)</w:t>
      </w:r>
      <w:r w:rsidR="003F3E31" w:rsidRPr="006406D1">
        <w:rPr>
          <w:rFonts w:ascii="Traditional Arabic" w:hAnsi="Traditional Arabic" w:cs="Traditional Arabic"/>
          <w:color w:val="000000"/>
          <w:rtl/>
        </w:rPr>
        <w:t xml:space="preserve">، وفي رواية: </w:t>
      </w:r>
      <w:r w:rsidR="003F3E31" w:rsidRPr="006406D1">
        <w:rPr>
          <w:rFonts w:ascii="Traditional Arabic" w:hAnsi="Traditional Arabic" w:cs="Traditional Arabic"/>
          <w:b/>
          <w:bCs/>
          <w:color w:val="000000"/>
          <w:rtl/>
        </w:rPr>
        <w:t>(لا تزال طائفة من أمتي يقاتلون على الحق ظاهرين إلى يوم القيامة)</w:t>
      </w:r>
      <w:r w:rsidR="003F3E31" w:rsidRPr="006406D1">
        <w:rPr>
          <w:rFonts w:ascii="Traditional Arabic" w:hAnsi="Traditional Arabic" w:cs="Traditional Arabic"/>
          <w:color w:val="000000"/>
          <w:rtl/>
        </w:rPr>
        <w:t xml:space="preserve">، وفي رواية: </w:t>
      </w:r>
      <w:r w:rsidR="003F3E31" w:rsidRPr="006406D1">
        <w:rPr>
          <w:rFonts w:ascii="Traditional Arabic" w:hAnsi="Traditional Arabic" w:cs="Traditional Arabic"/>
          <w:b/>
          <w:bCs/>
          <w:color w:val="000000"/>
          <w:rtl/>
        </w:rPr>
        <w:t>(من يرد الله به خير</w:t>
      </w:r>
      <w:r w:rsidR="00D40592" w:rsidRPr="006406D1">
        <w:rPr>
          <w:rFonts w:ascii="Traditional Arabic" w:hAnsi="Traditional Arabic" w:cs="Traditional Arabic"/>
          <w:b/>
          <w:bCs/>
          <w:color w:val="000000"/>
          <w:rtl/>
        </w:rPr>
        <w:t>ًا</w:t>
      </w:r>
      <w:r w:rsidR="003F3E31" w:rsidRPr="006406D1">
        <w:rPr>
          <w:rFonts w:ascii="Traditional Arabic" w:hAnsi="Traditional Arabic" w:cs="Traditional Arabic"/>
          <w:b/>
          <w:bCs/>
          <w:color w:val="000000"/>
          <w:rtl/>
        </w:rPr>
        <w:t xml:space="preserve"> يفقهه في الدين، ولا تزال عصابة من المسلمين يقاتلون على الحق ظاهرين على من ناوأهم إلى يوم القيامة)</w:t>
      </w:r>
      <w:r w:rsidR="003F3E31" w:rsidRPr="006406D1">
        <w:rPr>
          <w:rFonts w:ascii="Traditional Arabic" w:hAnsi="Traditional Arabic" w:cs="Traditional Arabic"/>
          <w:color w:val="000000"/>
          <w:rtl/>
        </w:rPr>
        <w:t xml:space="preserve">، وفي رواية: </w:t>
      </w:r>
      <w:r w:rsidR="003F3E31" w:rsidRPr="006406D1">
        <w:rPr>
          <w:rFonts w:ascii="Traditional Arabic" w:hAnsi="Traditional Arabic" w:cs="Traditional Arabic"/>
          <w:b/>
          <w:bCs/>
          <w:color w:val="000000"/>
          <w:rtl/>
        </w:rPr>
        <w:t>(لا تزال عصابة من أمتي يقاتلون على أمر الله قاهرين لعدوهم، لا يضرهم من خالفهم حتى تأتيهم الساعة وهم على ذلك)</w:t>
      </w:r>
      <w:r w:rsidRPr="006406D1">
        <w:rPr>
          <w:rFonts w:ascii="Traditional Arabic" w:hAnsi="Traditional Arabic" w:cs="Traditional Arabic"/>
          <w:color w:val="000000"/>
          <w:rtl/>
        </w:rPr>
        <w:t xml:space="preserve"> </w:t>
      </w:r>
      <w:r w:rsidR="003F3E31" w:rsidRPr="006406D1">
        <w:rPr>
          <w:rFonts w:ascii="Traditional Arabic" w:hAnsi="Traditional Arabic" w:cs="Traditional Arabic"/>
          <w:color w:val="000000"/>
          <w:rtl/>
        </w:rPr>
        <w:t xml:space="preserve">[ روى جميع هذه الروايات مسلم في صحيحه ]، </w:t>
      </w:r>
      <w:r w:rsidR="00572521" w:rsidRPr="006406D1">
        <w:rPr>
          <w:rFonts w:ascii="Traditional Arabic" w:hAnsi="Traditional Arabic" w:cs="Traditional Arabic"/>
          <w:color w:val="000000"/>
          <w:rtl/>
        </w:rPr>
        <w:t xml:space="preserve">وقول النبي – صلى الله عليه وسلم - : </w:t>
      </w:r>
      <w:r w:rsidR="00572521" w:rsidRPr="006406D1">
        <w:rPr>
          <w:rFonts w:ascii="Traditional Arabic" w:hAnsi="Traditional Arabic" w:cs="Traditional Arabic"/>
          <w:b/>
          <w:bCs/>
          <w:color w:val="000000"/>
          <w:rtl/>
        </w:rPr>
        <w:t>( الجماعة رحمة، والفرقة عذاب )</w:t>
      </w:r>
      <w:r w:rsidR="00572521" w:rsidRPr="006406D1">
        <w:rPr>
          <w:rFonts w:ascii="Traditional Arabic" w:hAnsi="Traditional Arabic" w:cs="Traditional Arabic"/>
          <w:color w:val="000000"/>
          <w:rtl/>
        </w:rPr>
        <w:t xml:space="preserve"> [السلسلة الصحيحة: 667 ]، وغيرها كثير من النصوص التي تلزم بالجماعة والاجتماع، وتنهى عن التفرق والفردية، والاختلاف.</w:t>
      </w:r>
    </w:p>
    <w:p w:rsidR="00BE23E3" w:rsidRPr="006406D1" w:rsidRDefault="00BE23E3"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ونحن إذ نقول بشرعية العمل الجماعي المنظم – في حال غياب الدولة الإسلامية وعدم وجود خليفة للمسلمين – فإننا لا نقول به على إطلاقه من دون قيد أو شرط، وإنما نقيده بقيود شرعية، ونشترط له شروط</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أهمها: </w:t>
      </w:r>
    </w:p>
    <w:p w:rsidR="00BE23E3" w:rsidRPr="006406D1" w:rsidRDefault="00BE23E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 وجود الضرورة الملزمة لذلك؛ وتكمن – كما بيناها – في حال غياب الدولة الإسلامية، وعدم وجود سلطان مسلم (خليفة) تجتمع عليه كلمة المسلمين، ويرعى قضاياهم الدينية والدنيوية.</w:t>
      </w:r>
    </w:p>
    <w:p w:rsidR="00BE23E3" w:rsidRPr="006406D1" w:rsidRDefault="00BE23E3"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 xml:space="preserve">2- أن تقوم هذه الجماعة على أساس الالتزام بالكتاب والسنة، وعلى أساس الاتباع والاقتداء بمنهج السلف الصالح، لا الابتداع والأفكار الضالة والمنحرفة، وأي جماعة أو حزب لم ينضبط بهذا الضابط، أو يعرف عنه بتفريطه بثوابت وأصول هذا الدين، فهو تجمع باطل ومرفوض – شره أكثر من خيره – لا يجوز الانتماء إليه أو تكثير سواده في شيء، كما في الأثر عن ابن مسعود رضي الله عنه: </w:t>
      </w:r>
      <w:r w:rsidRPr="006406D1">
        <w:rPr>
          <w:rFonts w:ascii="Traditional Arabic" w:hAnsi="Traditional Arabic" w:cs="Traditional Arabic"/>
          <w:b/>
          <w:bCs/>
          <w:color w:val="000000"/>
          <w:u w:val="single"/>
          <w:rtl/>
        </w:rPr>
        <w:t>من كثر سواد قومٍ فهو منهم</w:t>
      </w:r>
      <w:r w:rsidRPr="006406D1">
        <w:rPr>
          <w:rFonts w:ascii="Traditional Arabic" w:hAnsi="Traditional Arabic" w:cs="Traditional Arabic"/>
          <w:color w:val="000000"/>
          <w:rtl/>
        </w:rPr>
        <w:t>.</w:t>
      </w:r>
      <w:r w:rsidRPr="006406D1">
        <w:rPr>
          <w:rFonts w:ascii="Traditional Arabic" w:hAnsi="Traditional Arabic" w:cs="Traditional Arabic"/>
          <w:b/>
          <w:bCs/>
          <w:color w:val="000000"/>
          <w:u w:val="single"/>
          <w:rtl/>
        </w:rPr>
        <w:t xml:space="preserve"> </w:t>
      </w:r>
    </w:p>
    <w:p w:rsidR="005836AC" w:rsidRPr="006406D1" w:rsidRDefault="00BE23E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3- أن تكون الغاية من العمل الجماعي المنظم، التعاون على البر والتقوى، والعمل على إحياء فريضتي الإعداد والجهاد في سبيل الله، ومن ثم استئناف حياة إسلامية تسود جميع مناحي الحياة والحكم، والجماعة هنا – متمثلة في أميرها – تقوم مقام السلطان المسلم في الذود عن الدين، وعن حرمات المسلمين قدر المستطاع إلى حين قيام الخلافة العامة للمسلمين، قال تعالى: </w:t>
      </w:r>
      <w:r w:rsidRPr="006406D1">
        <w:rPr>
          <w:rFonts w:ascii="Traditional Arabic" w:hAnsi="Traditional Arabic" w:cs="Traditional Arabic"/>
          <w:b/>
          <w:bCs/>
          <w:color w:val="000000"/>
          <w:rtl/>
        </w:rPr>
        <w:t>(وتعاونوا على البر والتقوى ولا تعاونوا على الإثم والعدوان)</w:t>
      </w:r>
      <w:r w:rsidRPr="006406D1">
        <w:rPr>
          <w:rFonts w:ascii="Traditional Arabic" w:hAnsi="Traditional Arabic" w:cs="Traditional Arabic"/>
          <w:color w:val="000000"/>
          <w:rtl/>
        </w:rPr>
        <w:t xml:space="preserve"> [ المائدة: 2 ]، وقال تعالى: </w:t>
      </w:r>
      <w:r w:rsidRPr="006406D1">
        <w:rPr>
          <w:rFonts w:ascii="Traditional Arabic" w:hAnsi="Traditional Arabic" w:cs="Traditional Arabic"/>
          <w:b/>
          <w:bCs/>
          <w:color w:val="000000"/>
          <w:rtl/>
        </w:rPr>
        <w:t>(وأعدوا لهم ما استطعتم من قوة)</w:t>
      </w:r>
      <w:r w:rsidRPr="006406D1">
        <w:rPr>
          <w:rFonts w:ascii="Traditional Arabic" w:hAnsi="Traditional Arabic" w:cs="Traditional Arabic"/>
          <w:color w:val="000000"/>
          <w:rtl/>
        </w:rPr>
        <w:t xml:space="preserve"> [ الأنفال: 60 ]، وقال تعالى: </w:t>
      </w:r>
      <w:r w:rsidRPr="006406D1">
        <w:rPr>
          <w:rFonts w:ascii="Traditional Arabic" w:hAnsi="Traditional Arabic" w:cs="Traditional Arabic"/>
          <w:b/>
          <w:bCs/>
          <w:color w:val="000000"/>
          <w:rtl/>
        </w:rPr>
        <w:t>(وقاتلوهم حتى لا تكون فتنة ويكون الدين كله لله)</w:t>
      </w:r>
      <w:r w:rsidRPr="006406D1">
        <w:rPr>
          <w:rFonts w:ascii="Traditional Arabic" w:hAnsi="Traditional Arabic" w:cs="Traditional Arabic"/>
          <w:color w:val="000000"/>
          <w:rtl/>
        </w:rPr>
        <w:t xml:space="preserve"> [ الأنفال: 39 ]، وقال تعالى: </w:t>
      </w:r>
      <w:r w:rsidRPr="006406D1">
        <w:rPr>
          <w:rFonts w:ascii="Traditional Arabic" w:hAnsi="Traditional Arabic" w:cs="Traditional Arabic"/>
          <w:b/>
          <w:bCs/>
          <w:color w:val="000000"/>
          <w:rtl/>
        </w:rPr>
        <w:t>(كتب عليكم القتال وهو كره لكم وعسى أن تكرهوا شيئ</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وهو خير لكم وعسى أن تحبوا شيئ</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وهو شر لكم والله يعلم وأنتم لا تعلمون)</w:t>
      </w:r>
      <w:r w:rsidRPr="006406D1">
        <w:rPr>
          <w:rFonts w:ascii="Traditional Arabic" w:hAnsi="Traditional Arabic" w:cs="Traditional Arabic"/>
          <w:color w:val="000000"/>
          <w:rtl/>
        </w:rPr>
        <w:t xml:space="preserve"> [ البقرة: 216 ]، وقال تعالى: </w:t>
      </w:r>
      <w:r w:rsidRPr="006406D1">
        <w:rPr>
          <w:rFonts w:ascii="Traditional Arabic" w:hAnsi="Traditional Arabic" w:cs="Traditional Arabic"/>
          <w:b/>
          <w:bCs/>
          <w:color w:val="000000"/>
          <w:rtl/>
        </w:rPr>
        <w:t>(ولتكن منكم أمة يدعون إلى الخير ويأمرون بالمعروف وينهون عن المنكر)</w:t>
      </w:r>
      <w:r w:rsidRPr="006406D1">
        <w:rPr>
          <w:rFonts w:ascii="Traditional Arabic" w:hAnsi="Traditional Arabic" w:cs="Traditional Arabic"/>
          <w:color w:val="000000"/>
          <w:rtl/>
        </w:rPr>
        <w:t xml:space="preserve"> [ آل عمران: 104 ]، وقال تعالى: </w:t>
      </w:r>
      <w:r w:rsidRPr="006406D1">
        <w:rPr>
          <w:rFonts w:ascii="Traditional Arabic" w:hAnsi="Traditional Arabic" w:cs="Traditional Arabic"/>
          <w:b/>
          <w:bCs/>
          <w:color w:val="000000"/>
          <w:rtl/>
        </w:rPr>
        <w:t xml:space="preserve">(فقاتل في سبيل الله لا تكلف إلا نفسك وحرض المؤمنين </w:t>
      </w:r>
      <w:r w:rsidR="005836AC" w:rsidRPr="006406D1">
        <w:rPr>
          <w:rFonts w:ascii="Traditional Arabic" w:hAnsi="Traditional Arabic" w:cs="Traditional Arabic"/>
          <w:b/>
          <w:bCs/>
          <w:color w:val="000000"/>
          <w:rtl/>
        </w:rPr>
        <w:t>عسى الله أن يكف بأس الذين كفروا)</w:t>
      </w:r>
      <w:r w:rsidRPr="006406D1">
        <w:rPr>
          <w:rFonts w:ascii="Traditional Arabic" w:hAnsi="Traditional Arabic" w:cs="Traditional Arabic"/>
          <w:color w:val="000000"/>
          <w:rtl/>
        </w:rPr>
        <w:t xml:space="preserve"> [</w:t>
      </w:r>
      <w:r w:rsidR="005836AC" w:rsidRPr="006406D1">
        <w:rPr>
          <w:rFonts w:ascii="Traditional Arabic" w:hAnsi="Traditional Arabic" w:cs="Traditional Arabic"/>
          <w:color w:val="000000"/>
          <w:rtl/>
        </w:rPr>
        <w:t xml:space="preserve"> النساء: 84 ]</w:t>
      </w:r>
      <w:r w:rsidRPr="006406D1">
        <w:rPr>
          <w:rFonts w:ascii="Traditional Arabic" w:hAnsi="Traditional Arabic" w:cs="Traditional Arabic"/>
          <w:color w:val="000000"/>
          <w:rtl/>
        </w:rPr>
        <w:t xml:space="preserve">. </w:t>
      </w:r>
    </w:p>
    <w:p w:rsidR="005836AC" w:rsidRPr="006406D1" w:rsidRDefault="005836A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4- أن يقوم العمل الجماعي المنظم على أساس توحيد كلمة جميع المسلمين – على منهاج النبوة – في حزب واحد، وجماعة واحدة قدر المستطاع، وعليه أي فرقة تقع بين المسلمين يمكن ترميمها، والمسلمون لا يفعلون، فهم آثمون، وقد عصوا الله ورسوله، وخالفوا نصوص الكتاب والسنة، وعملوا – عن قصد أو غير قصد – على تمكين العدو من رقابهم، كما قال تعالى: </w:t>
      </w:r>
      <w:r w:rsidRPr="006406D1">
        <w:rPr>
          <w:rFonts w:ascii="Traditional Arabic" w:hAnsi="Traditional Arabic" w:cs="Traditional Arabic"/>
          <w:b/>
          <w:bCs/>
          <w:color w:val="000000"/>
          <w:rtl/>
        </w:rPr>
        <w:t>(ولا تنازعوا فتفشلوا وتذهب ريحكم)</w:t>
      </w:r>
      <w:r w:rsidRPr="006406D1">
        <w:rPr>
          <w:rFonts w:ascii="Traditional Arabic" w:hAnsi="Traditional Arabic" w:cs="Traditional Arabic"/>
          <w:color w:val="000000"/>
          <w:rtl/>
        </w:rPr>
        <w:t xml:space="preserve"> [ الأنفال: 46 ]، أي تتلاشى قوتكم وتذهب منعتكم وغلبتكم، وقال تعالى: </w:t>
      </w:r>
      <w:r w:rsidRPr="006406D1">
        <w:rPr>
          <w:rFonts w:ascii="Traditional Arabic" w:hAnsi="Traditional Arabic" w:cs="Traditional Arabic"/>
          <w:b/>
          <w:bCs/>
          <w:color w:val="000000"/>
          <w:rtl/>
        </w:rPr>
        <w:t>(إن الذين فرقوا دينهم وكانوا شيع</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لست منهم في شيءٍ)</w:t>
      </w:r>
      <w:r w:rsidRPr="006406D1">
        <w:rPr>
          <w:rFonts w:ascii="Traditional Arabic" w:hAnsi="Traditional Arabic" w:cs="Traditional Arabic"/>
          <w:color w:val="000000"/>
          <w:rtl/>
        </w:rPr>
        <w:t xml:space="preserve"> [ الأنعام: 159 ]، وقال تعالى: </w:t>
      </w:r>
      <w:r w:rsidRPr="006406D1">
        <w:rPr>
          <w:rFonts w:ascii="Traditional Arabic" w:hAnsi="Traditional Arabic" w:cs="Traditional Arabic"/>
          <w:b/>
          <w:bCs/>
          <w:color w:val="000000"/>
          <w:rtl/>
        </w:rPr>
        <w:t>(واعتصموا بحبل الله جميع</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ولا تفرقوا)</w:t>
      </w:r>
      <w:r w:rsidRPr="006406D1">
        <w:rPr>
          <w:rFonts w:ascii="Traditional Arabic" w:hAnsi="Traditional Arabic" w:cs="Traditional Arabic"/>
          <w:color w:val="000000"/>
          <w:rtl/>
        </w:rPr>
        <w:t xml:space="preserve"> [ آل عمران: 103 ]، فعدم مراعاتهم لهذا الشرط يوقعهم تحت طائلة هذه النصوص وغيرها من النصوص التي تأمر بالوحدة والجماعة والتآلف. </w:t>
      </w:r>
      <w:r w:rsidRPr="006406D1">
        <w:rPr>
          <w:rFonts w:ascii="Traditional Arabic" w:hAnsi="Traditional Arabic" w:cs="Traditional Arabic"/>
          <w:color w:val="000000"/>
          <w:rtl/>
        </w:rPr>
        <w:br/>
        <w:t xml:space="preserve">ومدار الإثم هنا – كما تقدم – قائم على التقصير فيما هو مستطاع ومقدور عليه، أما ما هو فوق القدرة والاستطاعة نرجو ارتفاع الحرج والإثم – إن شاء الله – لقوله تعالى: </w:t>
      </w:r>
      <w:r w:rsidRPr="006406D1">
        <w:rPr>
          <w:rFonts w:ascii="Traditional Arabic" w:hAnsi="Traditional Arabic" w:cs="Traditional Arabic"/>
          <w:b/>
          <w:bCs/>
          <w:color w:val="000000"/>
          <w:rtl/>
        </w:rPr>
        <w:t>(فاتقوا الله ما استطعتم)</w:t>
      </w:r>
      <w:r w:rsidRPr="006406D1">
        <w:rPr>
          <w:rFonts w:ascii="Traditional Arabic" w:hAnsi="Traditional Arabic" w:cs="Traditional Arabic"/>
          <w:color w:val="000000"/>
          <w:rtl/>
        </w:rPr>
        <w:t xml:space="preserve"> [ التغابن: 64 ]، وقوله تعالى: </w:t>
      </w:r>
      <w:r w:rsidRPr="006406D1">
        <w:rPr>
          <w:rFonts w:ascii="Traditional Arabic" w:hAnsi="Traditional Arabic" w:cs="Traditional Arabic"/>
          <w:b/>
          <w:bCs/>
          <w:color w:val="000000"/>
          <w:rtl/>
        </w:rPr>
        <w:t>(لا يكلف الله نفس</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إلا وسعها)</w:t>
      </w:r>
      <w:r w:rsidRPr="006406D1">
        <w:rPr>
          <w:rFonts w:ascii="Traditional Arabic" w:hAnsi="Traditional Arabic" w:cs="Traditional Arabic"/>
          <w:color w:val="000000"/>
          <w:rtl/>
        </w:rPr>
        <w:t xml:space="preserve"> [ البقرة: 286 ].</w:t>
      </w:r>
    </w:p>
    <w:p w:rsidR="0031687C" w:rsidRPr="006406D1" w:rsidRDefault="005836AC" w:rsidP="0031687C">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5- </w:t>
      </w:r>
      <w:r w:rsidR="00810F66" w:rsidRPr="006406D1">
        <w:rPr>
          <w:rFonts w:ascii="Traditional Arabic" w:hAnsi="Traditional Arabic" w:cs="Traditional Arabic"/>
          <w:color w:val="000000"/>
          <w:rtl/>
        </w:rPr>
        <w:t>لا يجوز تشكيل أي عمل حزبي جديد في أي قطر</w:t>
      </w:r>
      <w:r w:rsidR="00D76FB3" w:rsidRPr="006406D1">
        <w:rPr>
          <w:rFonts w:ascii="Traditional Arabic" w:hAnsi="Traditional Arabic" w:cs="Traditional Arabic"/>
          <w:color w:val="000000"/>
          <w:rtl/>
        </w:rPr>
        <w:t xml:space="preserve"> – ونقصد القطر الواحد -</w:t>
      </w:r>
      <w:r w:rsidR="00810F66" w:rsidRPr="006406D1">
        <w:rPr>
          <w:rFonts w:ascii="Traditional Arabic" w:hAnsi="Traditional Arabic" w:cs="Traditional Arabic"/>
          <w:color w:val="000000"/>
          <w:rtl/>
        </w:rPr>
        <w:t xml:space="preserve"> من أقطار المسلمين، إذا كانت الجماعة الأولى في هذا القطر قائمة وموجودة قبل</w:t>
      </w:r>
      <w:r w:rsidR="00D40592" w:rsidRPr="006406D1">
        <w:rPr>
          <w:rFonts w:ascii="Traditional Arabic" w:hAnsi="Traditional Arabic" w:cs="Traditional Arabic"/>
          <w:color w:val="000000"/>
          <w:rtl/>
        </w:rPr>
        <w:t>ًا</w:t>
      </w:r>
      <w:r w:rsidR="00810F66" w:rsidRPr="006406D1">
        <w:rPr>
          <w:rFonts w:ascii="Traditional Arabic" w:hAnsi="Traditional Arabic" w:cs="Traditional Arabic"/>
          <w:color w:val="000000"/>
          <w:rtl/>
        </w:rPr>
        <w:t>، لأن قيام جماعات متعددة على نفس الساحة – منهجها واحد – لا مبرر له البتة سوى تفريق كلمة المسلمين وإضعاف شوكتهم، وفي حال خطأ الجماعة الأولى وانحرافها عن جادة الحق والصواب، يقدر خطؤها، فإن كان في العقائد والأصول، وفيما لا يمكن إقراره أو السكوت عليه، والتعايش معه – أي انحرفت عن منهاج النبوة بالقدر الذي يبرر الخروج منها والتخلي عنها – يتخلى عنها المسلمون ويشرعون في عمل جماعي جديد يقوم على أساس منهاج النبوة.</w:t>
      </w:r>
    </w:p>
    <w:p w:rsidR="0031687C" w:rsidRPr="006406D1" w:rsidRDefault="00810F66" w:rsidP="0031687C">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أما إن كان خطؤها محتمل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وفي الفروع أو في السلوك لبعض أفرادها، فإن ذلك لا يبرر الانقسام عليها وتشكيل جماعة أخرى من جديد، لأن مثل هذا النوع من الأخطاء وارد وممكن الوقوع حتى في عهد الصحابة والتابعين لهم بإحسان الذين جاءوا من بعدهم، فضل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عن زماننا الذي ابتعد عن عهد النبوة أكثر من ألف وأربعمائة سنة. </w:t>
      </w:r>
      <w:r w:rsidRPr="006406D1">
        <w:rPr>
          <w:rFonts w:ascii="Traditional Arabic" w:hAnsi="Traditional Arabic" w:cs="Traditional Arabic"/>
          <w:color w:val="000000"/>
          <w:rtl/>
        </w:rPr>
        <w:br/>
        <w:t>وثاني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لأن فرقة المسلمين وانقسام كلمتهم في جماعات متغايرة متباغضة متفرقة أشد خطر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وضرر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على المسلمين من البقاء في حزب أو جماعة فيها بعض الأخطاء الفرعية أو السلوكية التي يمكن إزالتها أو معالجتها بشيء من النصح والحكمة. </w:t>
      </w:r>
    </w:p>
    <w:p w:rsidR="0031687C" w:rsidRPr="006406D1" w:rsidRDefault="00810F66" w:rsidP="0031687C">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وثالث</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لأن هذه الجماعة أو المجموعة التي ستنشق لن تسلم مما وقعت به الجماعة الأم الأولى من الوقوع في بعض الأخطاء، وبالتالي فإن سلسلة الانقسامات وإحداث التجمعات والتحزبات المقيتة ستستمر ولن تتوقف، كما هو حال كثير من التكتلات والتجمعات المعاصرة.</w:t>
      </w:r>
    </w:p>
    <w:p w:rsidR="00810F66" w:rsidRPr="006406D1" w:rsidRDefault="00810F66" w:rsidP="0031687C">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لذلك نجد أن عبد الله بن مسعود رضي الله عنه رغم خلافه مع عثمان بن عفان رضي الله عنه وإنكاره عليه إتمامه للصلاة في مِنى أربع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وهو بخلاف السنة، فإنه لم يُحدث جماعة ثانية للصلاة، وصلى خلف عثمان أربع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فقالوا له: تعيب على عثمان ثم تصلي خلفه أربع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فقال:</w:t>
      </w:r>
      <w:r w:rsidRPr="006406D1">
        <w:rPr>
          <w:rFonts w:ascii="Traditional Arabic" w:hAnsi="Traditional Arabic" w:cs="Traditional Arabic"/>
          <w:b/>
          <w:bCs/>
          <w:color w:val="000000"/>
          <w:u w:val="single"/>
          <w:rtl/>
        </w:rPr>
        <w:t xml:space="preserve"> الخلاف شر</w:t>
      </w:r>
      <w:r w:rsidRPr="006406D1">
        <w:rPr>
          <w:rFonts w:ascii="Traditional Arabic" w:hAnsi="Traditional Arabic" w:cs="Traditional Arabic"/>
          <w:color w:val="000000"/>
          <w:rtl/>
        </w:rPr>
        <w:t>، وخلاصة القول: عند الإقبال على عمل من هذا القبيل، وهو إحداث جماعة جديدة تعمل للإسلام، لا بد من ترجيح – من منظور شرعي بعيد عن العصبية والهوى – أيهما أشد ضرر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أو أكثر نفع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وأيهما ترجح فيه المصلحة فيقدمه، وأيهما ترجح فيه المفسدة والمضرة فيدفعه ويرده.</w:t>
      </w:r>
    </w:p>
    <w:p w:rsidR="0031687C" w:rsidRPr="006406D1" w:rsidRDefault="00810F66"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6- أن تعيش الجماعة – قدر المستطاع – اهتمامات الأمة، فتهتم بأمور جميع المسلمين الخاصة منها والعامة، وبمصلحتهم وكيف تحقق لهم النفع والفائدة، من دون تمييز أو تفريق بين أحد من المسلمين، فالمسلمون جميع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أخوة في الدين، متساوون في الحقوق، تتساوى ذممهم – على اختلاف مراتبهم ومكانته – لا تفاضل فيما بينهم إلا بالتقوى والعمل الصالح، كما قال تعالى: </w:t>
      </w:r>
      <w:r w:rsidRPr="006406D1">
        <w:rPr>
          <w:rFonts w:ascii="Traditional Arabic" w:hAnsi="Traditional Arabic" w:cs="Traditional Arabic"/>
          <w:b/>
          <w:bCs/>
          <w:color w:val="000000"/>
          <w:rtl/>
        </w:rPr>
        <w:t>(إنما المؤمنون إخوة)</w:t>
      </w:r>
      <w:r w:rsidRPr="006406D1">
        <w:rPr>
          <w:rFonts w:ascii="Traditional Arabic" w:hAnsi="Traditional Arabic" w:cs="Traditional Arabic"/>
          <w:color w:val="000000"/>
          <w:rtl/>
        </w:rPr>
        <w:t xml:space="preserve"> [ الحجرات: 10 ]، وقال تعالى: </w:t>
      </w:r>
      <w:r w:rsidRPr="006406D1">
        <w:rPr>
          <w:rFonts w:ascii="Traditional Arabic" w:hAnsi="Traditional Arabic" w:cs="Traditional Arabic"/>
          <w:b/>
          <w:bCs/>
          <w:color w:val="000000"/>
          <w:rtl/>
        </w:rPr>
        <w:t>(إن أكرمكم عند الله أتقاكم)</w:t>
      </w:r>
      <w:r w:rsidRPr="006406D1">
        <w:rPr>
          <w:rFonts w:ascii="Traditional Arabic" w:hAnsi="Traditional Arabic" w:cs="Traditional Arabic"/>
          <w:color w:val="000000"/>
          <w:rtl/>
        </w:rPr>
        <w:t xml:space="preserve"> [ الحجرات: 13 ]، وفي الحديث، فقد صح عن النبي صلى الله عليه وسلم أنه قال: </w:t>
      </w:r>
      <w:r w:rsidRPr="006406D1">
        <w:rPr>
          <w:rFonts w:ascii="Traditional Arabic" w:hAnsi="Traditional Arabic" w:cs="Traditional Arabic"/>
          <w:b/>
          <w:bCs/>
          <w:color w:val="000000"/>
          <w:rtl/>
        </w:rPr>
        <w:t>(المؤمنون من أهل الإيمان بمنزلة الرأس من الجسد، يألم المؤمن لما يصيب أهل الإيمان كما يألم الرأس لما يصيب الجسد)</w:t>
      </w:r>
      <w:r w:rsidR="0099693D" w:rsidRPr="006406D1">
        <w:rPr>
          <w:rFonts w:ascii="Traditional Arabic" w:hAnsi="Traditional Arabic" w:cs="Traditional Arabic"/>
          <w:color w:val="000000"/>
          <w:rtl/>
        </w:rPr>
        <w:t xml:space="preserve"> [ أخرجه أحمد، السلسلة الصحيحة: 1137 ]</w:t>
      </w:r>
      <w:r w:rsidRPr="006406D1">
        <w:rPr>
          <w:rFonts w:ascii="Traditional Arabic" w:hAnsi="Traditional Arabic" w:cs="Traditional Arabic"/>
          <w:color w:val="000000"/>
          <w:rtl/>
        </w:rPr>
        <w:t xml:space="preserve">، وقال صلى الله عليه وسلم: </w:t>
      </w:r>
      <w:r w:rsidRPr="006406D1">
        <w:rPr>
          <w:rFonts w:ascii="Traditional Arabic" w:hAnsi="Traditional Arabic" w:cs="Traditional Arabic"/>
          <w:b/>
          <w:bCs/>
          <w:color w:val="000000"/>
          <w:rtl/>
        </w:rPr>
        <w:t>(المؤمنون كرجل واحد، إن اشتكى رأسه اشتكى كله، وإن اشتكى عينه اشتكى كله)</w:t>
      </w:r>
      <w:r w:rsidRPr="006406D1">
        <w:rPr>
          <w:rFonts w:ascii="Traditional Arabic" w:hAnsi="Traditional Arabic" w:cs="Traditional Arabic"/>
          <w:color w:val="000000"/>
          <w:rtl/>
        </w:rPr>
        <w:t xml:space="preserve"> [ رواه مسلم ]. </w:t>
      </w:r>
    </w:p>
    <w:p w:rsidR="0099693D" w:rsidRPr="006406D1" w:rsidRDefault="00810F66"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فلا يجوز للمسلم – وهو يستطيع أن يدفع الظلم عن أخيه المسلم – أن يُسلم أخاه إلى الظلم والقهر، والفقر والجوع بدعوى أنه مسلم من الدرجة الثانية أو الثالثة لكونه لا ينتمي إلى حزبه أو فئته وجماعته!، والذي دعانا للإشارة إلى هذا الأمر أن كثير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الأحزاب المعاصرة المسماة بالإسلامية لا تهتم إلا بأفرادها أو فيمن يعطيها الولاء، أو فيمن يطمعون أنه سيكون منهم يوم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الأيام، وما سواهم من المسلمين فلهم الموت والهلاك والفقر وكل أنواع الإهمال وإن كانوا على أتقى وأصلح قلب رجل من المسلمين، فإن أمرهم لا يعنيهم في شيء ما داموا لا ينتمون إلى حزبهم أو جماعتهم، أو لا يعطون الولاء المطلق لأمير وشيخ الحزب أو الجماعة!، وحزب أو جماعة تُعرف بهذه الأنانية والعصبية، وبانعدام الشعور بالمسؤولية تجاه جمهور المسلمين، لا شك أن عدمها أفضل من وجودها، وأنه لا يجوز تكثير سوادها في شيء.</w:t>
      </w:r>
      <w:r w:rsidRPr="006406D1">
        <w:rPr>
          <w:rFonts w:ascii="Traditional Arabic" w:hAnsi="Traditional Arabic" w:cs="Traditional Arabic"/>
          <w:b/>
          <w:bCs/>
          <w:color w:val="000000"/>
          <w:u w:val="single"/>
          <w:rtl/>
        </w:rPr>
        <w:t xml:space="preserve"> </w:t>
      </w:r>
    </w:p>
    <w:p w:rsidR="0099693D" w:rsidRPr="006406D1" w:rsidRDefault="0099693D" w:rsidP="0031687C">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7- على الجماعة أو الحزب أن ينهج – بالقول والفعل – مع جميع المسلمين من دون استثناء أو تمييز، مبدأ الموالاة والمعاداة في الله، والحب والكره في الله، فيوالون بقدر ويجافون بقدر وفق ضوابط وتعاليم الشرع من غير زيادة أو نقصان، وهذه من أعظم الخصال التي يحبها الله تعالى ويرضاها، والتي تستدعي لصاحبها القبول في الأرض وفي السماء، كما في الحديث: </w:t>
      </w:r>
      <w:r w:rsidRPr="006406D1">
        <w:rPr>
          <w:rFonts w:ascii="Traditional Arabic" w:hAnsi="Traditional Arabic" w:cs="Traditional Arabic"/>
          <w:b/>
          <w:bCs/>
          <w:color w:val="000000"/>
          <w:rtl/>
        </w:rPr>
        <w:t xml:space="preserve">(إن أوثق عرى الإسلام أن تحب في الله، وتُبغض في الله) [ </w:t>
      </w:r>
      <w:r w:rsidRPr="006406D1">
        <w:rPr>
          <w:rFonts w:ascii="Traditional Arabic" w:hAnsi="Traditional Arabic" w:cs="Traditional Arabic"/>
          <w:color w:val="000000"/>
          <w:rtl/>
        </w:rPr>
        <w:t>أخرجه أحمد وغيره، السلسلة الصحيحة: 2009 ]</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وإذا كان الحب في الله والبغض في الله من الإيمان والإسلام، لا شك أن عقد الموالاة والمعاداة في غير الله عز وجل من ضروب الشرك الذي لا يغفره الله تعالى، كما قال تعالى: </w:t>
      </w:r>
      <w:r w:rsidRPr="006406D1">
        <w:rPr>
          <w:rFonts w:ascii="Traditional Arabic" w:hAnsi="Traditional Arabic" w:cs="Traditional Arabic"/>
          <w:b/>
          <w:bCs/>
          <w:color w:val="000000"/>
          <w:rtl/>
        </w:rPr>
        <w:t>(ومن الناس من يتخذ من دون الله أنداد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يحبونهم كحب الله والذين آمنوا أشد حب</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لله)</w:t>
      </w:r>
      <w:r w:rsidRPr="006406D1">
        <w:rPr>
          <w:rFonts w:ascii="Traditional Arabic" w:hAnsi="Traditional Arabic" w:cs="Traditional Arabic"/>
          <w:color w:val="000000"/>
          <w:rtl/>
        </w:rPr>
        <w:t xml:space="preserve"> [ البقرة: 165 ]، وعليه فالتحذر الجماعة أشد الحذر من أن يكون ولاؤها وبراؤها يعقدان على أساس الانتماء الحزبي أو المشيخي – كما هو شأن أكثر الأحزاب والتجمعات المعاصرة – فمن كان من الحزب أو الجماعة أو ممن يوالون الشيخ أو أمير الحزب فله مطلق الحب والولاء، ويُعطى كامل الحقوق والرعاية وإن كان فاسق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لا يستحق هذا القدر من الحب والموالاة، ومن كان خارج الجماعة أو الحزب، أو ممن لا يوالون الشيخ أو أمير الحزب موالاة مطلقة، فإنه يُعادى ويُجافى ولا يُعطى شيئ</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حقوقه التي يستحقها كمسلم، وإن كان من خيار المسلمين وصالحيهم!، وهذا من أشد ما ينكر على كثيرٍ من الأحزاب والتجمعات الإسلامية المعاصرة، التي تكاد تتحول في عملها الدعوي إلى تكتلات وعصابات متحزقة ومتفرقة – تشبه في كثير من الحالات التجمعات والأحزاب العلمانية - تجمعها وتفرقها المصالح الذاتية الشخصية الضيقة.</w:t>
      </w:r>
    </w:p>
    <w:p w:rsidR="0012739F" w:rsidRPr="006406D1" w:rsidRDefault="0099693D"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8- إذا أقيمت دولة الإسلام، ونصَّب المسلمون عليهم سلطان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وخليفة يرأسهم، ويجمع شملهم، ويوحد كلمتهم، </w:t>
      </w:r>
      <w:r w:rsidR="009D56B4" w:rsidRPr="006406D1">
        <w:rPr>
          <w:rFonts w:ascii="Traditional Arabic" w:hAnsi="Traditional Arabic" w:cs="Traditional Arabic"/>
          <w:color w:val="000000"/>
          <w:rtl/>
        </w:rPr>
        <w:t>ويذود عنهم وعن دينهم وحرماتهم،</w:t>
      </w:r>
      <w:r w:rsidRPr="006406D1">
        <w:rPr>
          <w:rFonts w:ascii="Traditional Arabic" w:hAnsi="Traditional Arabic" w:cs="Traditional Arabic"/>
          <w:color w:val="000000"/>
          <w:rtl/>
        </w:rPr>
        <w:t xml:space="preserve"> وجب على الجماعة أو الحزب أن يحل نفسه، وينخرط في الجماعة العامة، ويأتمر بإمرة الإمام العام للمسلمين، وكذلك بقية الأحزاب لعدم وجود ما يبرر وجودها شرع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وقد تقدمت الإشارة إلى ذلك عند الحديث عن شرعية الأحزاب في ظل دولة الإسلام، وبعد، هذه الشروط الثمانية هي أهم الشروط التي يجب على الجماعة أن تلتزم بها، إن أرادت أن تعطي لوجودها الشرعية، وتقنع جماهير المسلمين بها، وأي جماعة لا تلتزم بهذه الشروط تنفي عن نفسها المبرر الشرعي لوجودها، ويكون عدم وجودها أفضل من وجودها، كما أنه لا يجوز الانضم</w:t>
      </w:r>
      <w:r w:rsidR="004572C0" w:rsidRPr="006406D1">
        <w:rPr>
          <w:rFonts w:ascii="Traditional Arabic" w:hAnsi="Traditional Arabic" w:cs="Traditional Arabic"/>
          <w:color w:val="000000"/>
          <w:rtl/>
        </w:rPr>
        <w:t>ام إليها أو تكثير سوادها في شيء [ حكم الإسلام في الديمقراطية والتعددية الحزبية لأبي بصير: ص 69 – 77 ، 81 – 92 ، 103 – 105 ، 112 – 119 بتصرف ].</w:t>
      </w:r>
    </w:p>
    <w:p w:rsidR="00317D3A" w:rsidRPr="006406D1" w:rsidRDefault="0012739F"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السادسة:</w:t>
      </w:r>
      <w:r w:rsidRPr="006406D1">
        <w:rPr>
          <w:rFonts w:ascii="Traditional Arabic" w:hAnsi="Traditional Arabic" w:cs="Traditional Arabic"/>
          <w:b/>
          <w:bCs/>
          <w:color w:val="000000"/>
          <w:rtl/>
        </w:rPr>
        <w:t xml:space="preserve"> حكم الدخول في المجالس التشريعية ( البرلمانات ):-</w:t>
      </w:r>
    </w:p>
    <w:p w:rsidR="00317D3A" w:rsidRPr="006406D1" w:rsidRDefault="00317D3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من أهم إفرازات النظام الديمقراطي ما يُسمى بالمجالس التشريعية فما هو حكم دخول هذه المجالس؟</w:t>
      </w:r>
    </w:p>
    <w:p w:rsidR="00317D3A" w:rsidRPr="006406D1" w:rsidRDefault="00317D3A"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حكم الدخول في  البرلمانات من حي</w:t>
      </w:r>
      <w:r w:rsidR="001108E5" w:rsidRPr="006406D1">
        <w:rPr>
          <w:rFonts w:ascii="Traditional Arabic" w:hAnsi="Traditional Arabic" w:cs="Traditional Arabic"/>
          <w:color w:val="000000"/>
          <w:rtl/>
        </w:rPr>
        <w:t>ث الأصل هو التحريم، إذ لا  تخلو</w:t>
      </w:r>
      <w:r w:rsidRPr="006406D1">
        <w:rPr>
          <w:rFonts w:ascii="Traditional Arabic" w:hAnsi="Traditional Arabic" w:cs="Traditional Arabic"/>
          <w:color w:val="000000"/>
          <w:rtl/>
        </w:rPr>
        <w:t xml:space="preserve"> هذه المجالس من الكفر، و الاستهزاء  بأيآت الله، والطعن في سنة رسول الله، والامتناع عن حكم الله،  والاستسلام لغير الله، بل هي قائمة على ذلك كما هو معلوم لدى الجميع، ولا ينازع  في ذلك إلا من فسدت فطرته، وغلب عليه الهوى، وغلبت عليه شقوته ممن يتكسبون بدينهم، وأُعطوا عقلا ًمعيشيا ً لا يعرف إلا لغة الدينار والدرهم.</w:t>
      </w:r>
    </w:p>
    <w:p w:rsidR="000E10AA" w:rsidRPr="006406D1" w:rsidRDefault="00317D3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الحكم على من دخلها يختلف باختلاف أنظمة الدول وقوانينها؛ فبعضها يشترط القسم الدستوري، أو بما يسمى  اليمين الدستوري، و منهم من لا يشترطه كالجزائر سابق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وتركيا قديم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وأما الآن فالأمر قد تغير فلا يرضون منهم دون الكفر، والقسم الدستوري، أو ما يسمى باليمين الدستورية، </w:t>
      </w:r>
      <w:r w:rsidR="000E10AA" w:rsidRPr="006406D1">
        <w:rPr>
          <w:rFonts w:ascii="Traditional Arabic" w:hAnsi="Traditional Arabic" w:cs="Traditional Arabic"/>
          <w:color w:val="000000"/>
          <w:rtl/>
        </w:rPr>
        <w:t xml:space="preserve">وصيغة القسم الدستوري: </w:t>
      </w:r>
      <w:r w:rsidR="000E10AA" w:rsidRPr="006406D1">
        <w:rPr>
          <w:rFonts w:ascii="Traditional Arabic" w:hAnsi="Traditional Arabic" w:cs="Traditional Arabic"/>
          <w:b/>
          <w:bCs/>
          <w:color w:val="000000"/>
          <w:u w:val="single"/>
          <w:rtl/>
        </w:rPr>
        <w:t>أن يقول أقسم بالله على احترام الدستور، وتطبيقه، ونحو ذلك</w:t>
      </w:r>
      <w:r w:rsidR="000E10AA" w:rsidRPr="006406D1">
        <w:rPr>
          <w:rFonts w:ascii="Traditional Arabic" w:hAnsi="Traditional Arabic" w:cs="Traditional Arabic"/>
          <w:color w:val="000000"/>
          <w:u w:val="single"/>
          <w:rtl/>
        </w:rPr>
        <w:t xml:space="preserve"> مما يدل على رضى المُقْسمِ، والتزامه بحكم الطاغوت</w:t>
      </w:r>
      <w:r w:rsidR="000E10AA" w:rsidRPr="006406D1">
        <w:rPr>
          <w:rFonts w:ascii="Traditional Arabic" w:hAnsi="Traditional Arabic" w:cs="Traditional Arabic"/>
          <w:color w:val="000000"/>
          <w:rtl/>
        </w:rPr>
        <w:t xml:space="preserve"> فتكون العبارة بعد إيضاح معنى احترام الدستور من أنه يقسم بالله على الكفر بكتاب الله، وتحكيم غير شرع الله، والرضى به، و تسويغ اتباع غير شريعة رسول الله، ومتابعة أعداء الله على أصل الدستور الذي يمنحه حق المشاركة في التشريعات، والمطالبة بالتعديلات كما يزعمون، والأمر كما قال الشاعر:-</w:t>
      </w:r>
    </w:p>
    <w:p w:rsidR="0012739F" w:rsidRPr="006406D1" w:rsidRDefault="000E10AA" w:rsidP="0031687C">
      <w:pPr>
        <w:spacing w:before="100" w:beforeAutospacing="1" w:after="100" w:afterAutospacing="1" w:line="192" w:lineRule="auto"/>
        <w:ind w:firstLine="432"/>
        <w:jc w:val="center"/>
        <w:rPr>
          <w:rFonts w:ascii="Traditional Arabic" w:hAnsi="Traditional Arabic" w:cs="Traditional Arabic"/>
          <w:b/>
          <w:bCs/>
          <w:color w:val="000000"/>
          <w:rtl/>
        </w:rPr>
      </w:pPr>
      <w:r w:rsidRPr="006406D1">
        <w:rPr>
          <w:rFonts w:ascii="Traditional Arabic" w:hAnsi="Traditional Arabic" w:cs="Traditional Arabic"/>
          <w:b/>
          <w:bCs/>
          <w:color w:val="000000"/>
          <w:rtl/>
        </w:rPr>
        <w:t>نرقع دنيانا بتمزيق ديننا         فلا ديننا يبقى ولا ما نرقع</w:t>
      </w:r>
    </w:p>
    <w:p w:rsidR="000E10AA" w:rsidRPr="006406D1" w:rsidRDefault="000E10A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فإذا اشترط رئيس البرلمان، أو الحكومة، اليمين الدستوري وتأدية القسم على احترام ما فيه، والعمل على تطبيقه، فمن فعل هذا فهو كافر، وهو بمنزلة من أقسم على احترام اللات، والعزى، ومناة الثالثة الأخرى، ويكونون بذلك بمنزلة سدنة الأوثان، وتراجم الأصنام، ومن يديرون الأقداح عندها، والأزلام , بل لو أقسم  على تطبيق التوراة، أو الإنجيل المحرفة، أو المنسوخة والتزام أحكامهما في هذا الزمان لكان كافر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بالله، وقد حكى ابن كثير- رحمه الله – الإجماع على ذلك، فكيف بأحكام النصارى التي هي نحاتة أفكارهم، وزبالة أذهانهم وأوهامهم.</w:t>
      </w:r>
    </w:p>
    <w:p w:rsidR="00980029" w:rsidRPr="006406D1" w:rsidRDefault="000E10AA"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وأما إذا لم يشترط رئيس البرلمان هذا القسم</w:t>
      </w:r>
      <w:r w:rsidR="00F930A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أو اليمين فلا يكفر الداخل</w:t>
      </w:r>
      <w:r w:rsidR="00F930AE" w:rsidRPr="006406D1">
        <w:rPr>
          <w:rFonts w:ascii="Traditional Arabic" w:hAnsi="Traditional Arabic" w:cs="Traditional Arabic"/>
          <w:color w:val="000000"/>
          <w:rtl/>
        </w:rPr>
        <w:t xml:space="preserve"> فيه بشروط:  </w:t>
      </w:r>
    </w:p>
    <w:p w:rsidR="00F930AE" w:rsidRPr="006406D1" w:rsidRDefault="00F930AE" w:rsidP="004440D5">
      <w:pPr>
        <w:numPr>
          <w:ilvl w:val="0"/>
          <w:numId w:val="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الشرط الأول:</w:t>
      </w:r>
      <w:r w:rsidRPr="006406D1">
        <w:rPr>
          <w:rFonts w:ascii="Traditional Arabic" w:hAnsi="Traditional Arabic" w:cs="Traditional Arabic"/>
          <w:color w:val="000000"/>
          <w:rtl/>
        </w:rPr>
        <w:t xml:space="preserve"> </w:t>
      </w:r>
      <w:r w:rsidR="00980029" w:rsidRPr="006406D1">
        <w:rPr>
          <w:rFonts w:ascii="Traditional Arabic" w:hAnsi="Traditional Arabic" w:cs="Traditional Arabic"/>
          <w:color w:val="000000"/>
          <w:u w:val="single"/>
          <w:rtl/>
        </w:rPr>
        <w:t>ألا يقر حكم</w:t>
      </w:r>
      <w:r w:rsidR="00D40592" w:rsidRPr="006406D1">
        <w:rPr>
          <w:rFonts w:ascii="Traditional Arabic" w:hAnsi="Traditional Arabic" w:cs="Traditional Arabic"/>
          <w:color w:val="000000"/>
          <w:u w:val="single"/>
          <w:rtl/>
        </w:rPr>
        <w:t>ًا</w:t>
      </w:r>
      <w:r w:rsidR="00980029" w:rsidRPr="006406D1">
        <w:rPr>
          <w:rFonts w:ascii="Traditional Arabic" w:hAnsi="Traditional Arabic" w:cs="Traditional Arabic"/>
          <w:color w:val="000000"/>
          <w:u w:val="single"/>
          <w:rtl/>
        </w:rPr>
        <w:t xml:space="preserve"> </w:t>
      </w:r>
      <w:r w:rsidR="000E10AA" w:rsidRPr="006406D1">
        <w:rPr>
          <w:rFonts w:ascii="Traditional Arabic" w:hAnsi="Traditional Arabic" w:cs="Traditional Arabic"/>
          <w:color w:val="000000"/>
          <w:u w:val="single"/>
          <w:rtl/>
        </w:rPr>
        <w:t>طاغوتي</w:t>
      </w:r>
      <w:r w:rsidR="00D40592" w:rsidRPr="006406D1">
        <w:rPr>
          <w:rFonts w:ascii="Traditional Arabic" w:hAnsi="Traditional Arabic" w:cs="Traditional Arabic"/>
          <w:color w:val="000000"/>
          <w:u w:val="single"/>
          <w:rtl/>
        </w:rPr>
        <w:t>ًا</w:t>
      </w:r>
      <w:r w:rsidRPr="006406D1">
        <w:rPr>
          <w:rFonts w:ascii="Traditional Arabic" w:hAnsi="Traditional Arabic" w:cs="Traditional Arabic"/>
          <w:color w:val="000000"/>
          <w:u w:val="single"/>
          <w:rtl/>
        </w:rPr>
        <w:t>.</w:t>
      </w:r>
    </w:p>
    <w:p w:rsidR="00F930AE" w:rsidRPr="006406D1" w:rsidRDefault="00F930AE" w:rsidP="004440D5">
      <w:pPr>
        <w:numPr>
          <w:ilvl w:val="0"/>
          <w:numId w:val="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الشرط الثاني:</w:t>
      </w:r>
      <w:r w:rsidRPr="006406D1">
        <w:rPr>
          <w:rFonts w:ascii="Traditional Arabic" w:hAnsi="Traditional Arabic" w:cs="Traditional Arabic"/>
          <w:color w:val="000000"/>
          <w:rtl/>
        </w:rPr>
        <w:t xml:space="preserve"> </w:t>
      </w:r>
      <w:r w:rsidR="000E10AA" w:rsidRPr="006406D1">
        <w:rPr>
          <w:rFonts w:ascii="Traditional Arabic" w:hAnsi="Traditional Arabic" w:cs="Traditional Arabic"/>
          <w:color w:val="000000"/>
          <w:u w:val="single"/>
          <w:rtl/>
        </w:rPr>
        <w:t>ألا ي</w:t>
      </w:r>
      <w:r w:rsidR="001108E5" w:rsidRPr="006406D1">
        <w:rPr>
          <w:rFonts w:ascii="Traditional Arabic" w:hAnsi="Traditional Arabic" w:cs="Traditional Arabic"/>
          <w:color w:val="000000"/>
          <w:u w:val="single"/>
          <w:rtl/>
        </w:rPr>
        <w:t>ُ</w:t>
      </w:r>
      <w:r w:rsidR="000E10AA" w:rsidRPr="006406D1">
        <w:rPr>
          <w:rFonts w:ascii="Traditional Arabic" w:hAnsi="Traditional Arabic" w:cs="Traditional Arabic"/>
          <w:color w:val="000000"/>
          <w:u w:val="single"/>
          <w:rtl/>
        </w:rPr>
        <w:t>شر</w:t>
      </w:r>
      <w:r w:rsidR="001108E5" w:rsidRPr="006406D1">
        <w:rPr>
          <w:rFonts w:ascii="Traditional Arabic" w:hAnsi="Traditional Arabic" w:cs="Traditional Arabic"/>
          <w:color w:val="000000"/>
          <w:u w:val="single"/>
          <w:rtl/>
        </w:rPr>
        <w:t>ِّ</w:t>
      </w:r>
      <w:r w:rsidR="000E10AA" w:rsidRPr="006406D1">
        <w:rPr>
          <w:rFonts w:ascii="Traditional Arabic" w:hAnsi="Traditional Arabic" w:cs="Traditional Arabic"/>
          <w:color w:val="000000"/>
          <w:u w:val="single"/>
          <w:rtl/>
        </w:rPr>
        <w:t>ع حكم</w:t>
      </w:r>
      <w:r w:rsidR="00D40592" w:rsidRPr="006406D1">
        <w:rPr>
          <w:rFonts w:ascii="Traditional Arabic" w:hAnsi="Traditional Arabic" w:cs="Traditional Arabic"/>
          <w:color w:val="000000"/>
          <w:u w:val="single"/>
          <w:rtl/>
        </w:rPr>
        <w:t>ًا</w:t>
      </w:r>
      <w:r w:rsidR="000E10AA" w:rsidRPr="006406D1">
        <w:rPr>
          <w:rFonts w:ascii="Traditional Arabic" w:hAnsi="Traditional Arabic" w:cs="Traditional Arabic"/>
          <w:color w:val="000000"/>
          <w:u w:val="single"/>
          <w:rtl/>
        </w:rPr>
        <w:t xml:space="preserve"> طاغوتي</w:t>
      </w:r>
      <w:r w:rsidR="00D40592" w:rsidRPr="006406D1">
        <w:rPr>
          <w:rFonts w:ascii="Traditional Arabic" w:hAnsi="Traditional Arabic" w:cs="Traditional Arabic"/>
          <w:color w:val="000000"/>
          <w:u w:val="single"/>
          <w:rtl/>
        </w:rPr>
        <w:t>ًا</w:t>
      </w:r>
      <w:r w:rsidRPr="006406D1">
        <w:rPr>
          <w:rFonts w:ascii="Traditional Arabic" w:hAnsi="Traditional Arabic" w:cs="Traditional Arabic"/>
          <w:color w:val="000000"/>
          <w:u w:val="single"/>
          <w:rtl/>
        </w:rPr>
        <w:t>.</w:t>
      </w:r>
    </w:p>
    <w:p w:rsidR="00980029" w:rsidRPr="006406D1" w:rsidRDefault="00F930AE" w:rsidP="004440D5">
      <w:pPr>
        <w:numPr>
          <w:ilvl w:val="0"/>
          <w:numId w:val="2"/>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b/>
          <w:bCs/>
          <w:color w:val="000000"/>
          <w:rtl/>
        </w:rPr>
        <w:t>الشرط الثالث:</w:t>
      </w:r>
      <w:r w:rsidRPr="006406D1">
        <w:rPr>
          <w:rFonts w:ascii="Traditional Arabic" w:hAnsi="Traditional Arabic" w:cs="Traditional Arabic"/>
          <w:color w:val="000000"/>
          <w:rtl/>
        </w:rPr>
        <w:t xml:space="preserve"> </w:t>
      </w:r>
      <w:r w:rsidR="000E10AA" w:rsidRPr="006406D1">
        <w:rPr>
          <w:rFonts w:ascii="Traditional Arabic" w:hAnsi="Traditional Arabic" w:cs="Traditional Arabic"/>
          <w:color w:val="000000"/>
          <w:u w:val="single"/>
          <w:rtl/>
        </w:rPr>
        <w:t>أن ينكر عليهم</w:t>
      </w:r>
      <w:r w:rsidRPr="006406D1">
        <w:rPr>
          <w:rFonts w:ascii="Traditional Arabic" w:hAnsi="Traditional Arabic" w:cs="Traditional Arabic"/>
          <w:color w:val="000000"/>
          <w:u w:val="single"/>
          <w:rtl/>
        </w:rPr>
        <w:t>،</w:t>
      </w:r>
      <w:r w:rsidR="000E10AA" w:rsidRPr="006406D1">
        <w:rPr>
          <w:rFonts w:ascii="Traditional Arabic" w:hAnsi="Traditional Arabic" w:cs="Traditional Arabic"/>
          <w:color w:val="000000"/>
          <w:u w:val="single"/>
          <w:rtl/>
        </w:rPr>
        <w:t xml:space="preserve"> ويصرح بكفرهم</w:t>
      </w:r>
      <w:r w:rsidRPr="006406D1">
        <w:rPr>
          <w:rFonts w:ascii="Traditional Arabic" w:hAnsi="Traditional Arabic" w:cs="Traditional Arabic"/>
          <w:color w:val="000000"/>
          <w:u w:val="single"/>
          <w:rtl/>
        </w:rPr>
        <w:t xml:space="preserve">، ويظهر لهم العداوة والبراءة </w:t>
      </w:r>
      <w:r w:rsidR="000E10AA" w:rsidRPr="006406D1">
        <w:rPr>
          <w:rFonts w:ascii="Traditional Arabic" w:hAnsi="Traditional Arabic" w:cs="Traditional Arabic"/>
          <w:color w:val="000000"/>
          <w:u w:val="single"/>
          <w:rtl/>
        </w:rPr>
        <w:t>منهم ومن هذا الطاغوت</w:t>
      </w:r>
      <w:r w:rsidRPr="006406D1">
        <w:rPr>
          <w:rFonts w:ascii="Traditional Arabic" w:hAnsi="Traditional Arabic" w:cs="Traditional Arabic"/>
          <w:color w:val="000000"/>
          <w:u w:val="single"/>
          <w:rtl/>
        </w:rPr>
        <w:t>،</w:t>
      </w:r>
      <w:r w:rsidR="000E10AA" w:rsidRPr="006406D1">
        <w:rPr>
          <w:rFonts w:ascii="Traditional Arabic" w:hAnsi="Traditional Arabic" w:cs="Traditional Arabic"/>
          <w:color w:val="000000"/>
          <w:u w:val="single"/>
          <w:rtl/>
        </w:rPr>
        <w:t xml:space="preserve"> حتى تبرأ ذمته</w:t>
      </w:r>
      <w:r w:rsidRPr="006406D1">
        <w:rPr>
          <w:rFonts w:ascii="Traditional Arabic" w:hAnsi="Traditional Arabic" w:cs="Traditional Arabic"/>
          <w:color w:val="000000"/>
          <w:u w:val="single"/>
          <w:rtl/>
        </w:rPr>
        <w:t>،</w:t>
      </w:r>
      <w:r w:rsidR="000E10AA" w:rsidRPr="006406D1">
        <w:rPr>
          <w:rFonts w:ascii="Traditional Arabic" w:hAnsi="Traditional Arabic" w:cs="Traditional Arabic"/>
          <w:color w:val="000000"/>
          <w:u w:val="single"/>
          <w:rtl/>
        </w:rPr>
        <w:t xml:space="preserve"> أو ينصرف من المجلس إذ لا إكراه مع الاختيار في جلوسه مع الكفار</w:t>
      </w:r>
      <w:r w:rsidRPr="006406D1">
        <w:rPr>
          <w:rFonts w:ascii="Traditional Arabic" w:hAnsi="Traditional Arabic" w:cs="Traditional Arabic"/>
          <w:color w:val="000000"/>
          <w:u w:val="single"/>
          <w:rtl/>
        </w:rPr>
        <w:t>،</w:t>
      </w:r>
      <w:r w:rsidR="000E10AA" w:rsidRPr="006406D1">
        <w:rPr>
          <w:rFonts w:ascii="Traditional Arabic" w:hAnsi="Traditional Arabic" w:cs="Traditional Arabic"/>
          <w:color w:val="000000"/>
          <w:u w:val="single"/>
          <w:rtl/>
        </w:rPr>
        <w:t xml:space="preserve"> لأن عدم الإنكار عليهم  يعتبر رضىً بكفرهم</w:t>
      </w:r>
      <w:r w:rsidRPr="006406D1">
        <w:rPr>
          <w:rFonts w:ascii="Traditional Arabic" w:hAnsi="Traditional Arabic" w:cs="Traditional Arabic"/>
          <w:color w:val="000000"/>
          <w:u w:val="single"/>
          <w:rtl/>
        </w:rPr>
        <w:t xml:space="preserve">، وإقرارأ </w:t>
      </w:r>
      <w:r w:rsidR="000E10AA" w:rsidRPr="006406D1">
        <w:rPr>
          <w:rFonts w:ascii="Traditional Arabic" w:hAnsi="Traditional Arabic" w:cs="Traditional Arabic"/>
          <w:color w:val="000000"/>
          <w:u w:val="single"/>
          <w:rtl/>
        </w:rPr>
        <w:t>له</w:t>
      </w:r>
      <w:r w:rsidRPr="006406D1">
        <w:rPr>
          <w:rFonts w:ascii="Traditional Arabic" w:hAnsi="Traditional Arabic" w:cs="Traditional Arabic"/>
          <w:color w:val="000000"/>
          <w:rtl/>
        </w:rPr>
        <w:t>،</w:t>
      </w:r>
      <w:r w:rsidR="000E10A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لقوله تعالى: </w:t>
      </w:r>
      <w:r w:rsidRPr="006406D1">
        <w:rPr>
          <w:rFonts w:ascii="Traditional Arabic" w:hAnsi="Traditional Arabic" w:cs="Traditional Arabic"/>
          <w:b/>
          <w:bCs/>
          <w:color w:val="000000"/>
          <w:rtl/>
        </w:rPr>
        <w:t>(</w:t>
      </w:r>
      <w:r w:rsidR="000E10AA" w:rsidRPr="006406D1">
        <w:rPr>
          <w:rFonts w:ascii="Traditional Arabic" w:hAnsi="Traditional Arabic" w:cs="Traditional Arabic"/>
          <w:b/>
          <w:bCs/>
          <w:color w:val="000000"/>
          <w:rtl/>
        </w:rPr>
        <w:t>وقد نز</w:t>
      </w:r>
      <w:r w:rsidRPr="006406D1">
        <w:rPr>
          <w:rFonts w:ascii="Traditional Arabic" w:hAnsi="Traditional Arabic" w:cs="Traditional Arabic"/>
          <w:b/>
          <w:bCs/>
          <w:color w:val="000000"/>
          <w:rtl/>
        </w:rPr>
        <w:t>ل عليكم في الكتاب أن إذا سمعتم آ</w:t>
      </w:r>
      <w:r w:rsidR="000E10AA" w:rsidRPr="006406D1">
        <w:rPr>
          <w:rFonts w:ascii="Traditional Arabic" w:hAnsi="Traditional Arabic" w:cs="Traditional Arabic"/>
          <w:b/>
          <w:bCs/>
          <w:color w:val="000000"/>
          <w:rtl/>
        </w:rPr>
        <w:t xml:space="preserve">يات </w:t>
      </w:r>
      <w:r w:rsidRPr="006406D1">
        <w:rPr>
          <w:rFonts w:ascii="Traditional Arabic" w:hAnsi="Traditional Arabic" w:cs="Traditional Arabic"/>
          <w:b/>
          <w:bCs/>
          <w:color w:val="000000"/>
          <w:rtl/>
        </w:rPr>
        <w:t xml:space="preserve">الله يكفر بها ويستهزئ بها فلا </w:t>
      </w:r>
      <w:r w:rsidR="000E10AA" w:rsidRPr="006406D1">
        <w:rPr>
          <w:rFonts w:ascii="Traditional Arabic" w:hAnsi="Traditional Arabic" w:cs="Traditional Arabic"/>
          <w:b/>
          <w:bCs/>
          <w:color w:val="000000"/>
          <w:rtl/>
        </w:rPr>
        <w:t>تقعدوا معهم حتى يخوضو</w:t>
      </w:r>
      <w:r w:rsidRPr="006406D1">
        <w:rPr>
          <w:rFonts w:ascii="Traditional Arabic" w:hAnsi="Traditional Arabic" w:cs="Traditional Arabic"/>
          <w:b/>
          <w:bCs/>
          <w:color w:val="000000"/>
          <w:rtl/>
        </w:rPr>
        <w:t>ا في حديثٍ غيره إنكم إذ</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مثلهم)</w:t>
      </w:r>
      <w:r w:rsidRPr="006406D1">
        <w:rPr>
          <w:rFonts w:ascii="Traditional Arabic" w:hAnsi="Traditional Arabic" w:cs="Traditional Arabic"/>
          <w:color w:val="000000"/>
          <w:rtl/>
        </w:rPr>
        <w:t xml:space="preserve"> [ النساء: 140 ]،</w:t>
      </w:r>
      <w:r w:rsidR="000E10A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وقوله تعالى: </w:t>
      </w:r>
      <w:r w:rsidRPr="006406D1">
        <w:rPr>
          <w:rFonts w:ascii="Traditional Arabic" w:hAnsi="Traditional Arabic" w:cs="Traditional Arabic"/>
          <w:b/>
          <w:bCs/>
          <w:color w:val="000000"/>
          <w:rtl/>
        </w:rPr>
        <w:t xml:space="preserve">(وإذا رأيت الذين يخوضون في آياتنا فأعرض </w:t>
      </w:r>
      <w:r w:rsidR="000E10AA" w:rsidRPr="006406D1">
        <w:rPr>
          <w:rFonts w:ascii="Traditional Arabic" w:hAnsi="Traditional Arabic" w:cs="Traditional Arabic"/>
          <w:b/>
          <w:bCs/>
          <w:color w:val="000000"/>
          <w:rtl/>
        </w:rPr>
        <w:t>عنهم</w:t>
      </w:r>
      <w:r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 الأنعام: 68 </w:t>
      </w:r>
      <w:r w:rsidR="00BD38B0" w:rsidRPr="006406D1">
        <w:rPr>
          <w:rFonts w:ascii="Traditional Arabic" w:hAnsi="Traditional Arabic" w:cs="Traditional Arabic"/>
          <w:color w:val="000000"/>
          <w:rtl/>
        </w:rPr>
        <w:t xml:space="preserve">] [ الإيضاح والتبيين لأحمد الخالدي: ص 31 ، </w:t>
      </w:r>
      <w:r w:rsidR="00491D71" w:rsidRPr="006406D1">
        <w:rPr>
          <w:rFonts w:ascii="Traditional Arabic" w:hAnsi="Traditional Arabic" w:cs="Traditional Arabic"/>
          <w:color w:val="000000"/>
          <w:rtl/>
        </w:rPr>
        <w:t xml:space="preserve">   32 بتصرف ].</w:t>
      </w:r>
    </w:p>
    <w:p w:rsidR="00980029" w:rsidRPr="006406D1" w:rsidRDefault="00980029"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السابعة:</w:t>
      </w:r>
      <w:r w:rsidR="00297C7B" w:rsidRPr="006406D1">
        <w:rPr>
          <w:rFonts w:ascii="Traditional Arabic" w:hAnsi="Traditional Arabic" w:cs="Traditional Arabic"/>
          <w:b/>
          <w:bCs/>
          <w:color w:val="000000"/>
          <w:rtl/>
        </w:rPr>
        <w:t xml:space="preserve"> حكم المُرَشَحِ</w:t>
      </w:r>
      <w:r w:rsidRPr="006406D1">
        <w:rPr>
          <w:rFonts w:ascii="Traditional Arabic" w:hAnsi="Traditional Arabic" w:cs="Traditional Arabic"/>
          <w:b/>
          <w:bCs/>
          <w:color w:val="000000"/>
          <w:rtl/>
        </w:rPr>
        <w:t xml:space="preserve"> -  اسم مفعول - للدخول في المجلس التشريعي:-</w:t>
      </w:r>
    </w:p>
    <w:p w:rsidR="00980029" w:rsidRPr="006406D1" w:rsidRDefault="0098002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ينقسم المُرَش</w:t>
      </w:r>
      <w:r w:rsidR="00B21800" w:rsidRPr="006406D1">
        <w:rPr>
          <w:rFonts w:ascii="Traditional Arabic" w:hAnsi="Traditional Arabic" w:cs="Traditional Arabic"/>
          <w:color w:val="000000"/>
          <w:rtl/>
        </w:rPr>
        <w:t>َ</w:t>
      </w:r>
      <w:r w:rsidRPr="006406D1">
        <w:rPr>
          <w:rFonts w:ascii="Traditional Arabic" w:hAnsi="Traditional Arabic" w:cs="Traditional Arabic"/>
          <w:color w:val="000000"/>
          <w:rtl/>
        </w:rPr>
        <w:t>ح إلى ثلاثة أقسام:</w:t>
      </w:r>
    </w:p>
    <w:p w:rsidR="00980029" w:rsidRPr="006406D1" w:rsidRDefault="0098002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القسم الأول:</w:t>
      </w:r>
      <w:r w:rsidRPr="006406D1">
        <w:rPr>
          <w:rFonts w:ascii="Traditional Arabic" w:hAnsi="Traditional Arabic" w:cs="Traditional Arabic"/>
          <w:color w:val="000000"/>
          <w:rtl/>
        </w:rPr>
        <w:t xml:space="preserve"> أن يعلم أن هناك يمين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دستوري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والأمر عنده سيان فهذا كافر على </w:t>
      </w:r>
    </w:p>
    <w:p w:rsidR="00980029" w:rsidRPr="006406D1" w:rsidRDefault="0098002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كل حال ويدل على ذلك ما يلي:</w:t>
      </w:r>
    </w:p>
    <w:p w:rsidR="00980029" w:rsidRPr="006406D1" w:rsidRDefault="0098002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أن العزم على الكفر كفر بالحال.</w:t>
      </w:r>
    </w:p>
    <w:p w:rsidR="00980029" w:rsidRPr="006406D1" w:rsidRDefault="0098002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وقوله تعالى: </w:t>
      </w:r>
      <w:r w:rsidRPr="006406D1">
        <w:rPr>
          <w:rFonts w:ascii="Traditional Arabic" w:hAnsi="Traditional Arabic" w:cs="Traditional Arabic"/>
          <w:b/>
          <w:bCs/>
          <w:color w:val="000000"/>
          <w:rtl/>
        </w:rPr>
        <w:t>(</w:t>
      </w:r>
      <w:r w:rsidR="00533C83" w:rsidRPr="006406D1">
        <w:rPr>
          <w:rFonts w:ascii="Traditional Arabic" w:hAnsi="Traditional Arabic" w:cs="Traditional Arabic"/>
          <w:b/>
          <w:bCs/>
          <w:color w:val="000000"/>
          <w:rtl/>
        </w:rPr>
        <w:t>يريدون أن يتحاكموا إلى الطاغوت)</w:t>
      </w:r>
      <w:r w:rsidR="00533C83" w:rsidRPr="006406D1">
        <w:rPr>
          <w:rFonts w:ascii="Traditional Arabic" w:hAnsi="Traditional Arabic" w:cs="Traditional Arabic"/>
          <w:color w:val="000000"/>
          <w:rtl/>
        </w:rPr>
        <w:t xml:space="preserve"> [ النساء: 60 ]، </w:t>
      </w:r>
      <w:r w:rsidRPr="006406D1">
        <w:rPr>
          <w:rFonts w:ascii="Traditional Arabic" w:hAnsi="Traditional Arabic" w:cs="Traditional Arabic"/>
          <w:color w:val="000000"/>
          <w:rtl/>
        </w:rPr>
        <w:t>والإرادة هي عمل القلب</w:t>
      </w:r>
      <w:r w:rsidR="00533C8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وعزمه على الفعل</w:t>
      </w:r>
      <w:r w:rsidR="00533C8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والإر</w:t>
      </w:r>
      <w:r w:rsidR="00533C83" w:rsidRPr="006406D1">
        <w:rPr>
          <w:rFonts w:ascii="Traditional Arabic" w:hAnsi="Traditional Arabic" w:cs="Traditional Arabic"/>
          <w:color w:val="000000"/>
          <w:rtl/>
        </w:rPr>
        <w:t>ادة الجازمة تستلزم وجود المقدور</w:t>
      </w:r>
      <w:r w:rsidRPr="006406D1">
        <w:rPr>
          <w:rFonts w:ascii="Traditional Arabic" w:hAnsi="Traditional Arabic" w:cs="Traditional Arabic"/>
          <w:color w:val="000000"/>
          <w:rtl/>
        </w:rPr>
        <w:t>عليه لا محالة</w:t>
      </w:r>
      <w:r w:rsidR="00533C8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وقول</w:t>
      </w:r>
      <w:r w:rsidR="00533C83" w:rsidRPr="006406D1">
        <w:rPr>
          <w:rFonts w:ascii="Traditional Arabic" w:hAnsi="Traditional Arabic" w:cs="Traditional Arabic"/>
          <w:color w:val="000000"/>
          <w:rtl/>
        </w:rPr>
        <w:t xml:space="preserve">ه تعالى: </w:t>
      </w:r>
      <w:r w:rsidR="00533C83" w:rsidRPr="006406D1">
        <w:rPr>
          <w:rFonts w:ascii="Traditional Arabic" w:hAnsi="Traditional Arabic" w:cs="Traditional Arabic"/>
          <w:b/>
          <w:bCs/>
          <w:color w:val="000000"/>
          <w:rtl/>
        </w:rPr>
        <w:t>(</w:t>
      </w:r>
      <w:r w:rsidR="00034C7A" w:rsidRPr="006406D1">
        <w:rPr>
          <w:rFonts w:ascii="Traditional Arabic" w:hAnsi="Traditional Arabic" w:cs="Traditional Arabic"/>
          <w:b/>
          <w:bCs/>
          <w:color w:val="000000"/>
          <w:rtl/>
        </w:rPr>
        <w:t>يحلفون بالله ما قالوا ولقد قالوا كلمة الكفر وكفروا بعد إسلامهم وهموا بما لم ينالوا</w:t>
      </w:r>
      <w:r w:rsidR="00533C83" w:rsidRPr="006406D1">
        <w:rPr>
          <w:rFonts w:ascii="Traditional Arabic" w:hAnsi="Traditional Arabic" w:cs="Traditional Arabic"/>
          <w:b/>
          <w:bCs/>
          <w:color w:val="000000"/>
          <w:rtl/>
        </w:rPr>
        <w:t>)</w:t>
      </w:r>
      <w:r w:rsidR="00D0557E" w:rsidRPr="006406D1">
        <w:rPr>
          <w:rFonts w:ascii="Traditional Arabic" w:hAnsi="Traditional Arabic" w:cs="Traditional Arabic"/>
          <w:color w:val="000000"/>
          <w:rtl/>
        </w:rPr>
        <w:t xml:space="preserve"> [ التوبة: 74 ]، و</w:t>
      </w:r>
      <w:r w:rsidRPr="006406D1">
        <w:rPr>
          <w:rFonts w:ascii="Traditional Arabic" w:hAnsi="Traditional Arabic" w:cs="Traditional Arabic"/>
          <w:color w:val="000000"/>
          <w:rtl/>
        </w:rPr>
        <w:t>من عزم على الكفر كأنه أجاز الكفر</w:t>
      </w:r>
      <w:r w:rsidR="00533C83" w:rsidRPr="006406D1">
        <w:rPr>
          <w:rFonts w:ascii="Traditional Arabic" w:hAnsi="Traditional Arabic" w:cs="Traditional Arabic"/>
          <w:color w:val="000000"/>
          <w:rtl/>
        </w:rPr>
        <w:t>، ورأه أمر</w:t>
      </w:r>
      <w:r w:rsidR="00D40592" w:rsidRPr="006406D1">
        <w:rPr>
          <w:rFonts w:ascii="Traditional Arabic" w:hAnsi="Traditional Arabic" w:cs="Traditional Arabic"/>
          <w:color w:val="000000"/>
          <w:rtl/>
        </w:rPr>
        <w:t>ًا</w:t>
      </w:r>
      <w:r w:rsidR="00533C83" w:rsidRPr="006406D1">
        <w:rPr>
          <w:rFonts w:ascii="Traditional Arabic" w:hAnsi="Traditional Arabic" w:cs="Traditional Arabic"/>
          <w:color w:val="000000"/>
          <w:rtl/>
        </w:rPr>
        <w:t xml:space="preserve"> سائغ</w:t>
      </w:r>
      <w:r w:rsidR="00D40592" w:rsidRPr="006406D1">
        <w:rPr>
          <w:rFonts w:ascii="Traditional Arabic" w:hAnsi="Traditional Arabic" w:cs="Traditional Arabic"/>
          <w:color w:val="000000"/>
          <w:rtl/>
        </w:rPr>
        <w:t>ًا</w:t>
      </w:r>
      <w:r w:rsidR="00533C8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ب</w:t>
      </w:r>
      <w:r w:rsidR="00533C83" w:rsidRPr="006406D1">
        <w:rPr>
          <w:rFonts w:ascii="Traditional Arabic" w:hAnsi="Traditional Arabic" w:cs="Traditional Arabic"/>
          <w:color w:val="000000"/>
          <w:rtl/>
        </w:rPr>
        <w:t xml:space="preserve">خلاف الوساوس الشيطانية التي لا </w:t>
      </w:r>
      <w:r w:rsidRPr="006406D1">
        <w:rPr>
          <w:rFonts w:ascii="Traditional Arabic" w:hAnsi="Traditional Arabic" w:cs="Traditional Arabic"/>
          <w:color w:val="000000"/>
          <w:rtl/>
        </w:rPr>
        <w:t>تستقر</w:t>
      </w:r>
      <w:r w:rsidR="00533C8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ولا تثبت</w:t>
      </w:r>
      <w:r w:rsidR="00533C83" w:rsidRPr="006406D1">
        <w:rPr>
          <w:rFonts w:ascii="Traditional Arabic" w:hAnsi="Traditional Arabic" w:cs="Traditional Arabic"/>
          <w:color w:val="000000"/>
          <w:rtl/>
        </w:rPr>
        <w:t xml:space="preserve">، ولا </w:t>
      </w:r>
      <w:r w:rsidRPr="006406D1">
        <w:rPr>
          <w:rFonts w:ascii="Traditional Arabic" w:hAnsi="Traditional Arabic" w:cs="Traditional Arabic"/>
          <w:color w:val="000000"/>
          <w:rtl/>
        </w:rPr>
        <w:t>يطمئن معها القلب</w:t>
      </w:r>
      <w:r w:rsidR="00533C83" w:rsidRPr="006406D1">
        <w:rPr>
          <w:rFonts w:ascii="Traditional Arabic" w:hAnsi="Traditional Arabic" w:cs="Traditional Arabic"/>
          <w:color w:val="000000"/>
          <w:rtl/>
        </w:rPr>
        <w:t>، ولا يركن إليها.</w:t>
      </w:r>
    </w:p>
    <w:p w:rsidR="00980029" w:rsidRPr="006406D1" w:rsidRDefault="0098002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القسم الثاني</w:t>
      </w:r>
      <w:r w:rsidR="00533C83" w:rsidRPr="006406D1">
        <w:rPr>
          <w:rFonts w:ascii="Traditional Arabic" w:hAnsi="Traditional Arabic" w:cs="Traditional Arabic"/>
          <w:b/>
          <w:bCs/>
          <w:color w:val="000000"/>
          <w:rtl/>
        </w:rPr>
        <w:t>:</w:t>
      </w:r>
      <w:r w:rsidR="00533C8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أ</w:t>
      </w:r>
      <w:r w:rsidR="00533C83" w:rsidRPr="006406D1">
        <w:rPr>
          <w:rFonts w:ascii="Traditional Arabic" w:hAnsi="Traditional Arabic" w:cs="Traditional Arabic"/>
          <w:color w:val="000000"/>
          <w:rtl/>
        </w:rPr>
        <w:t>ن لا يعلم أن هناك يمين</w:t>
      </w:r>
      <w:r w:rsidR="00D40592" w:rsidRPr="006406D1">
        <w:rPr>
          <w:rFonts w:ascii="Traditional Arabic" w:hAnsi="Traditional Arabic" w:cs="Traditional Arabic"/>
          <w:color w:val="000000"/>
          <w:rtl/>
        </w:rPr>
        <w:t>ًا</w:t>
      </w:r>
      <w:r w:rsidR="00533C8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دستوري</w:t>
      </w:r>
      <w:r w:rsidR="00D40592" w:rsidRPr="006406D1">
        <w:rPr>
          <w:rFonts w:ascii="Traditional Arabic" w:hAnsi="Traditional Arabic" w:cs="Traditional Arabic"/>
          <w:color w:val="000000"/>
          <w:rtl/>
        </w:rPr>
        <w:t>ًا</w:t>
      </w:r>
      <w:r w:rsidR="00533C83" w:rsidRPr="006406D1">
        <w:rPr>
          <w:rFonts w:ascii="Traditional Arabic" w:hAnsi="Traditional Arabic" w:cs="Traditional Arabic"/>
          <w:color w:val="000000"/>
          <w:rtl/>
        </w:rPr>
        <w:t xml:space="preserve">، أو أن هناك تشريع </w:t>
      </w:r>
      <w:r w:rsidRPr="006406D1">
        <w:rPr>
          <w:rFonts w:ascii="Traditional Arabic" w:hAnsi="Traditional Arabic" w:cs="Traditional Arabic"/>
          <w:color w:val="000000"/>
          <w:rtl/>
        </w:rPr>
        <w:t>طاغوتي</w:t>
      </w:r>
      <w:r w:rsidR="00533C83" w:rsidRPr="006406D1">
        <w:rPr>
          <w:rFonts w:ascii="Traditional Arabic" w:hAnsi="Traditional Arabic" w:cs="Traditional Arabic"/>
          <w:color w:val="000000"/>
          <w:rtl/>
        </w:rPr>
        <w:t xml:space="preserve">، فهذا يُنبه  فإن تبين له </w:t>
      </w:r>
      <w:r w:rsidRPr="006406D1">
        <w:rPr>
          <w:rFonts w:ascii="Traditional Arabic" w:hAnsi="Traditional Arabic" w:cs="Traditional Arabic"/>
          <w:color w:val="000000"/>
          <w:rtl/>
        </w:rPr>
        <w:t>باطلهم</w:t>
      </w:r>
      <w:r w:rsidR="00533C8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وعزم على الدخول بعد ذلك</w:t>
      </w:r>
      <w:r w:rsidR="00533C83" w:rsidRPr="006406D1">
        <w:rPr>
          <w:rFonts w:ascii="Traditional Arabic" w:hAnsi="Traditional Arabic" w:cs="Traditional Arabic"/>
          <w:color w:val="000000"/>
          <w:rtl/>
        </w:rPr>
        <w:t xml:space="preserve">، كفر بنية القسم لأنّ </w:t>
      </w:r>
      <w:r w:rsidRPr="006406D1">
        <w:rPr>
          <w:rFonts w:ascii="Traditional Arabic" w:hAnsi="Traditional Arabic" w:cs="Traditional Arabic"/>
          <w:color w:val="000000"/>
          <w:rtl/>
        </w:rPr>
        <w:t>من علق الكفر بأمر مستقبل كفر بالحال</w:t>
      </w:r>
      <w:r w:rsidR="00533C8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فإن لم يتراجع كان كالقسم الأول</w:t>
      </w:r>
      <w:r w:rsidR="00533C8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وإن رج</w:t>
      </w:r>
      <w:r w:rsidR="00533C83" w:rsidRPr="006406D1">
        <w:rPr>
          <w:rFonts w:ascii="Traditional Arabic" w:hAnsi="Traditional Arabic" w:cs="Traditional Arabic"/>
          <w:color w:val="000000"/>
          <w:rtl/>
        </w:rPr>
        <w:t>ع فهو المطلوب ولا يكفر قبل ذلك.</w:t>
      </w:r>
    </w:p>
    <w:p w:rsidR="00980029" w:rsidRPr="006406D1" w:rsidRDefault="0098002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القسم الثالث</w:t>
      </w:r>
      <w:r w:rsidR="00B21800" w:rsidRPr="006406D1">
        <w:rPr>
          <w:rFonts w:ascii="Traditional Arabic" w:hAnsi="Traditional Arabic" w:cs="Traditional Arabic"/>
          <w:b/>
          <w:bCs/>
          <w:color w:val="000000"/>
          <w:rtl/>
        </w:rPr>
        <w:t>:</w:t>
      </w:r>
      <w:r w:rsidR="00B2180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وهو الذي يقول لا أقسم على احترام الدستور</w:t>
      </w:r>
      <w:r w:rsidR="00533C8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ولا أقر أى تشريع طاغوتي فهذا لا يكفر</w:t>
      </w:r>
      <w:r w:rsidR="00533C8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وهو آثم ثم ُينظر إلى أي القسمين يؤول ويحكم له بحكم الحال لا بحكم المآل</w:t>
      </w:r>
      <w:r w:rsidR="00533C8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ولكن أين هذا النوع من الواقع</w:t>
      </w:r>
      <w:r w:rsidR="00533C8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بل لا يمكنونه من الدخول في البرلمان</w:t>
      </w:r>
      <w:r w:rsidR="00533C83" w:rsidRPr="006406D1">
        <w:rPr>
          <w:rFonts w:ascii="Traditional Arabic" w:hAnsi="Traditional Arabic" w:cs="Traditional Arabic"/>
          <w:color w:val="000000"/>
          <w:rtl/>
        </w:rPr>
        <w:t xml:space="preserve">، والحالة هذه  أبدا ً حتى </w:t>
      </w:r>
      <w:r w:rsidRPr="006406D1">
        <w:rPr>
          <w:rFonts w:ascii="Traditional Arabic" w:hAnsi="Traditional Arabic" w:cs="Traditional Arabic"/>
          <w:color w:val="000000"/>
          <w:rtl/>
        </w:rPr>
        <w:t xml:space="preserve">يوافقهم </w:t>
      </w:r>
      <w:r w:rsidR="00533C83" w:rsidRPr="006406D1">
        <w:rPr>
          <w:rFonts w:ascii="Traditional Arabic" w:hAnsi="Traditional Arabic" w:cs="Traditional Arabic"/>
          <w:color w:val="000000"/>
          <w:rtl/>
        </w:rPr>
        <w:t xml:space="preserve">على أصل </w:t>
      </w:r>
      <w:r w:rsidRPr="006406D1">
        <w:rPr>
          <w:rFonts w:ascii="Traditional Arabic" w:hAnsi="Traditional Arabic" w:cs="Traditional Arabic"/>
          <w:color w:val="000000"/>
          <w:rtl/>
        </w:rPr>
        <w:t>الدستور</w:t>
      </w:r>
      <w:r w:rsidR="00533C83" w:rsidRPr="006406D1">
        <w:rPr>
          <w:rFonts w:ascii="Traditional Arabic" w:hAnsi="Traditional Arabic" w:cs="Traditional Arabic"/>
          <w:color w:val="000000"/>
          <w:rtl/>
        </w:rPr>
        <w:t xml:space="preserve">، والإقرار بالديمقراطية </w:t>
      </w:r>
      <w:r w:rsidRPr="006406D1">
        <w:rPr>
          <w:rFonts w:ascii="Traditional Arabic" w:hAnsi="Traditional Arabic" w:cs="Traditional Arabic"/>
          <w:color w:val="000000"/>
          <w:rtl/>
        </w:rPr>
        <w:t>التي تعطيه</w:t>
      </w:r>
      <w:r w:rsidR="00533C83" w:rsidRPr="006406D1">
        <w:rPr>
          <w:rFonts w:ascii="Traditional Arabic" w:hAnsi="Traditional Arabic" w:cs="Traditional Arabic"/>
          <w:color w:val="000000"/>
          <w:rtl/>
        </w:rPr>
        <w:t xml:space="preserve"> أحقية المطالبة بما يريد لكونه </w:t>
      </w:r>
      <w:r w:rsidRPr="006406D1">
        <w:rPr>
          <w:rFonts w:ascii="Traditional Arabic" w:hAnsi="Traditional Arabic" w:cs="Traditional Arabic"/>
          <w:color w:val="000000"/>
          <w:rtl/>
        </w:rPr>
        <w:t>نائب في البرلمان</w:t>
      </w:r>
      <w:r w:rsidR="00533C8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ومرشَحٌ من قبل الشعب</w:t>
      </w:r>
      <w:r w:rsidR="00533C8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وممثلٌ لطائفةٍ منه</w:t>
      </w:r>
      <w:r w:rsidR="00533C8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ولكن نقول ذلك تنزلا ًعلى فرض وجود هذا النوع في هذه الأزمنة</w:t>
      </w:r>
      <w:r w:rsidR="00491D71" w:rsidRPr="006406D1">
        <w:rPr>
          <w:rFonts w:ascii="Traditional Arabic" w:hAnsi="Traditional Arabic" w:cs="Traditional Arabic"/>
          <w:color w:val="000000"/>
          <w:rtl/>
        </w:rPr>
        <w:t xml:space="preserve"> [ الإيضاح والتبيين لأحمد الخالدي: ص 34 بتصرف ].</w:t>
      </w:r>
    </w:p>
    <w:p w:rsidR="00B21800" w:rsidRPr="006406D1" w:rsidRDefault="00B21800"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الثامنة:</w:t>
      </w:r>
      <w:r w:rsidRPr="006406D1">
        <w:rPr>
          <w:rFonts w:ascii="Traditional Arabic" w:hAnsi="Traditional Arabic" w:cs="Traditional Arabic"/>
          <w:b/>
          <w:bCs/>
          <w:color w:val="000000"/>
          <w:rtl/>
        </w:rPr>
        <w:t xml:space="preserve"> حكم المُرشِحِِ - اسم فاعل - وهو الذي يدلي بصوته لاختيار من يراه يستحق الدخول في البرلمان ليمثل طائفةٌ من الناس:-</w:t>
      </w:r>
    </w:p>
    <w:p w:rsidR="00B21800" w:rsidRPr="006406D1" w:rsidRDefault="00B2180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ينقسم المُرَشِح إلى قسمين:</w:t>
      </w:r>
    </w:p>
    <w:p w:rsidR="00B21800" w:rsidRPr="006406D1" w:rsidRDefault="00B21800" w:rsidP="004440D5">
      <w:pPr>
        <w:pStyle w:val="Heading1"/>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b/>
          <w:bCs/>
          <w:color w:val="000000"/>
          <w:sz w:val="32"/>
          <w:szCs w:val="32"/>
          <w:rtl/>
        </w:rPr>
        <w:t>القسم الأول:</w:t>
      </w:r>
      <w:r w:rsidRPr="006406D1">
        <w:rPr>
          <w:rFonts w:ascii="Traditional Arabic" w:hAnsi="Traditional Arabic"/>
          <w:color w:val="000000"/>
          <w:sz w:val="32"/>
          <w:szCs w:val="32"/>
          <w:rtl/>
        </w:rPr>
        <w:t xml:space="preserve"> هم الذي يعلم أن النواب يشرعون مع الله تعالى، و يقسمون على مخالفة حكم الله، واحترام أحكام الطاغوت، والرضى بها ولو ابتداءً، فهذا لاشك في كفره لرضاه بذلك، وإعانته على الكفر مع إقراره واعترافه ببطلانه.</w:t>
      </w:r>
    </w:p>
    <w:p w:rsidR="00B21800" w:rsidRPr="006406D1" w:rsidRDefault="00B2180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القسم الثاني:</w:t>
      </w:r>
      <w:r w:rsidRPr="006406D1">
        <w:rPr>
          <w:rFonts w:ascii="Traditional Arabic" w:hAnsi="Traditional Arabic" w:cs="Traditional Arabic"/>
          <w:color w:val="000000"/>
          <w:rtl/>
        </w:rPr>
        <w:t xml:space="preserve"> وهو من لا شعور له بذلك، بل ولا يخطر بباله، أو يدور بخياله هذا كله فهذا يُعرّف حقيقة أمرهم</w:t>
      </w:r>
      <w:r w:rsidR="00326867" w:rsidRPr="006406D1">
        <w:rPr>
          <w:rFonts w:ascii="Traditional Arabic" w:hAnsi="Traditional Arabic" w:cs="Traditional Arabic"/>
          <w:color w:val="000000"/>
          <w:rtl/>
        </w:rPr>
        <w:t xml:space="preserve"> ويُفصل له في البيان وتُزال عنه الشبه</w:t>
      </w:r>
      <w:r w:rsidR="00A35F0F" w:rsidRPr="006406D1">
        <w:rPr>
          <w:rFonts w:ascii="Traditional Arabic" w:hAnsi="Traditional Arabic" w:cs="Traditional Arabic"/>
          <w:color w:val="000000"/>
          <w:rtl/>
        </w:rPr>
        <w:t>، فإن أصر بعد التعريف كفر، ولا كرامة له، وإن رجع</w:t>
      </w:r>
      <w:r w:rsidRPr="006406D1">
        <w:rPr>
          <w:rFonts w:ascii="Traditional Arabic" w:hAnsi="Traditional Arabic" w:cs="Traditional Arabic"/>
          <w:color w:val="000000"/>
          <w:rtl/>
        </w:rPr>
        <w:t xml:space="preserve"> فهذا هو المطلوب</w:t>
      </w:r>
      <w:r w:rsidR="00A35F0F" w:rsidRPr="006406D1">
        <w:rPr>
          <w:rFonts w:ascii="Traditional Arabic" w:hAnsi="Traditional Arabic" w:cs="Traditional Arabic"/>
          <w:color w:val="000000"/>
          <w:rtl/>
        </w:rPr>
        <w:t xml:space="preserve">، ولا يكفَّر </w:t>
      </w:r>
      <w:r w:rsidRPr="006406D1">
        <w:rPr>
          <w:rFonts w:ascii="Traditional Arabic" w:hAnsi="Traditional Arabic" w:cs="Traditional Arabic"/>
          <w:color w:val="000000"/>
          <w:rtl/>
        </w:rPr>
        <w:t>قبل ذلك</w:t>
      </w:r>
      <w:r w:rsidR="00491D71" w:rsidRPr="006406D1">
        <w:rPr>
          <w:rFonts w:ascii="Traditional Arabic" w:hAnsi="Traditional Arabic" w:cs="Traditional Arabic"/>
          <w:color w:val="000000"/>
          <w:rtl/>
        </w:rPr>
        <w:t xml:space="preserve"> لعدم قيام وصف الكفر به [ الإيضاح والتبيين لأحمد الخالدي: ص 34 بتصرف ].</w:t>
      </w:r>
    </w:p>
    <w:p w:rsidR="00DE3CCE" w:rsidRPr="006406D1" w:rsidRDefault="00DE3CCE"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التاسعة:</w:t>
      </w:r>
      <w:r w:rsidRPr="006406D1">
        <w:rPr>
          <w:rFonts w:ascii="Traditional Arabic" w:hAnsi="Traditional Arabic" w:cs="Traditional Arabic"/>
          <w:b/>
          <w:bCs/>
          <w:color w:val="000000"/>
          <w:rtl/>
        </w:rPr>
        <w:t xml:space="preserve"> حكم المسلم إذا أقسم على احترام الدستور:-</w:t>
      </w:r>
    </w:p>
    <w:p w:rsidR="00DE3CCE" w:rsidRPr="006406D1" w:rsidRDefault="00DE3CC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لا يخلو من حالتين:</w:t>
      </w:r>
    </w:p>
    <w:p w:rsidR="00DE3CCE" w:rsidRPr="006406D1" w:rsidRDefault="00DE3CCE"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b/>
          <w:bCs/>
          <w:color w:val="000000"/>
          <w:sz w:val="32"/>
          <w:szCs w:val="32"/>
          <w:rtl/>
        </w:rPr>
        <w:t>الحالة الأولى:</w:t>
      </w:r>
      <w:r w:rsidRPr="006406D1">
        <w:rPr>
          <w:rFonts w:ascii="Traditional Arabic" w:hAnsi="Traditional Arabic" w:cs="Traditional Arabic"/>
          <w:color w:val="000000"/>
          <w:sz w:val="32"/>
          <w:szCs w:val="32"/>
          <w:rtl/>
        </w:rPr>
        <w:t xml:space="preserve"> أن يعتقد أن الحكم</w:t>
      </w:r>
      <w:r w:rsidR="00E234EE" w:rsidRPr="006406D1">
        <w:rPr>
          <w:rFonts w:ascii="Traditional Arabic" w:hAnsi="Traditional Arabic" w:cs="Traditional Arabic"/>
          <w:color w:val="000000"/>
          <w:sz w:val="32"/>
          <w:szCs w:val="32"/>
          <w:rtl/>
        </w:rPr>
        <w:t xml:space="preserve"> بالدستور لا بأس به، وأنه مباحٌ، أو جائزٌ</w:t>
      </w:r>
      <w:r w:rsidRPr="006406D1">
        <w:rPr>
          <w:rFonts w:ascii="Traditional Arabic" w:hAnsi="Traditional Arabic" w:cs="Traditional Arabic"/>
          <w:color w:val="000000"/>
          <w:sz w:val="32"/>
          <w:szCs w:val="32"/>
          <w:rtl/>
        </w:rPr>
        <w:t>، فهذا - بلا شك – كافر.</w:t>
      </w:r>
    </w:p>
    <w:p w:rsidR="00D0557E" w:rsidRPr="006406D1" w:rsidRDefault="00DE3CC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الحالة الثانية:</w:t>
      </w:r>
      <w:r w:rsidR="00293F75" w:rsidRPr="006406D1">
        <w:rPr>
          <w:rFonts w:ascii="Traditional Arabic" w:hAnsi="Traditional Arabic" w:cs="Traditional Arabic"/>
          <w:b/>
          <w:bCs/>
          <w:color w:val="000000"/>
          <w:rtl/>
        </w:rPr>
        <w:t xml:space="preserve"> </w:t>
      </w:r>
      <w:r w:rsidR="00293F75" w:rsidRPr="006406D1">
        <w:rPr>
          <w:rFonts w:ascii="Traditional Arabic" w:hAnsi="Traditional Arabic" w:cs="Traditional Arabic"/>
          <w:color w:val="000000"/>
          <w:rtl/>
        </w:rPr>
        <w:t>أن يعتقد أن التشريع والحكم بالدساتير كفر</w:t>
      </w:r>
      <w:r w:rsidR="00E234EE" w:rsidRPr="006406D1">
        <w:rPr>
          <w:rFonts w:ascii="Traditional Arabic" w:hAnsi="Traditional Arabic" w:cs="Traditional Arabic"/>
          <w:color w:val="000000"/>
          <w:rtl/>
        </w:rPr>
        <w:t>ٌ</w:t>
      </w:r>
      <w:r w:rsidR="00293F75" w:rsidRPr="006406D1">
        <w:rPr>
          <w:rFonts w:ascii="Traditional Arabic" w:hAnsi="Traditional Arabic" w:cs="Traditional Arabic"/>
          <w:color w:val="000000"/>
          <w:rtl/>
        </w:rPr>
        <w:t xml:space="preserve"> دون كفرٍ، أو أنه معصية، وهذه الحالة</w:t>
      </w:r>
      <w:r w:rsidR="0022140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هي المحك ومثار الجدل</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ولكن تحتاج إلى شيء من التأمل</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 النظر</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فنقول لاشك من أن صاحب الحالة الثانية يعتقد حرمة التحاكم إلى الدستو</w:t>
      </w:r>
      <w:r w:rsidR="0022140E" w:rsidRPr="006406D1">
        <w:rPr>
          <w:rFonts w:ascii="Traditional Arabic" w:hAnsi="Traditional Arabic" w:cs="Traditional Arabic"/>
          <w:color w:val="000000"/>
          <w:rtl/>
        </w:rPr>
        <w:t xml:space="preserve">ر </w:t>
      </w:r>
      <w:r w:rsidRPr="006406D1">
        <w:rPr>
          <w:rFonts w:ascii="Traditional Arabic" w:hAnsi="Traditional Arabic" w:cs="Traditional Arabic"/>
          <w:color w:val="000000"/>
          <w:rtl/>
        </w:rPr>
        <w:t>لكونه خلاف حكم الله</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وأنه من تشريع البشر ومن أحكام الجاهلية</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وكل حكم خالف حكم الله والرسول فهو حكم طاغوتي</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ولا شك أن القسم على احترام المحرمات</w:t>
      </w:r>
      <w:r w:rsidR="00370C37" w:rsidRPr="006406D1">
        <w:rPr>
          <w:rFonts w:ascii="Traditional Arabic" w:hAnsi="Traditional Arabic" w:cs="Traditional Arabic"/>
          <w:color w:val="000000"/>
          <w:rtl/>
        </w:rPr>
        <w:t xml:space="preserve"> المعلومة بالدين من الضرورة أو الجلية الواضحة</w:t>
      </w:r>
      <w:r w:rsidRPr="006406D1">
        <w:rPr>
          <w:rFonts w:ascii="Traditional Arabic" w:hAnsi="Traditional Arabic" w:cs="Traditional Arabic"/>
          <w:color w:val="000000"/>
          <w:rtl/>
        </w:rPr>
        <w:t xml:space="preserve"> وتطبيقها على الناس وإلزامهم بها يعتبر استحلال</w:t>
      </w:r>
      <w:r w:rsidR="00D40592" w:rsidRPr="006406D1">
        <w:rPr>
          <w:rFonts w:ascii="Traditional Arabic" w:hAnsi="Traditional Arabic" w:cs="Traditional Arabic"/>
          <w:color w:val="000000"/>
          <w:rtl/>
        </w:rPr>
        <w:t>ًا</w:t>
      </w:r>
      <w:r w:rsidR="00F6033A" w:rsidRPr="006406D1">
        <w:rPr>
          <w:rFonts w:ascii="Traditional Arabic" w:hAnsi="Traditional Arabic" w:cs="Traditional Arabic"/>
          <w:color w:val="000000"/>
          <w:rtl/>
        </w:rPr>
        <w:t xml:space="preserve">، </w:t>
      </w:r>
      <w:r w:rsidR="00574DF3" w:rsidRPr="006406D1">
        <w:rPr>
          <w:rFonts w:ascii="Traditional Arabic" w:hAnsi="Traditional Arabic" w:cs="Traditional Arabic"/>
          <w:color w:val="000000"/>
          <w:rtl/>
        </w:rPr>
        <w:t>وكفر</w:t>
      </w:r>
      <w:r w:rsidR="00D40592" w:rsidRPr="006406D1">
        <w:rPr>
          <w:rFonts w:ascii="Traditional Arabic" w:hAnsi="Traditional Arabic" w:cs="Traditional Arabic"/>
          <w:color w:val="000000"/>
          <w:rtl/>
        </w:rPr>
        <w:t>ًا</w:t>
      </w:r>
      <w:r w:rsidR="00574DF3" w:rsidRPr="006406D1">
        <w:rPr>
          <w:rFonts w:ascii="Traditional Arabic" w:hAnsi="Traditional Arabic" w:cs="Traditional Arabic"/>
          <w:color w:val="000000"/>
          <w:rtl/>
        </w:rPr>
        <w:t xml:space="preserve"> باطن</w:t>
      </w:r>
      <w:r w:rsidR="00D40592" w:rsidRPr="006406D1">
        <w:rPr>
          <w:rFonts w:ascii="Traditional Arabic" w:hAnsi="Traditional Arabic" w:cs="Traditional Arabic"/>
          <w:color w:val="000000"/>
          <w:rtl/>
        </w:rPr>
        <w:t>ًا</w:t>
      </w:r>
      <w:r w:rsidR="00574DF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 ظاهر</w:t>
      </w:r>
      <w:r w:rsidR="00D40592" w:rsidRPr="006406D1">
        <w:rPr>
          <w:rFonts w:ascii="Traditional Arabic" w:hAnsi="Traditional Arabic" w:cs="Traditional Arabic"/>
          <w:color w:val="000000"/>
          <w:rtl/>
        </w:rPr>
        <w:t>ًا</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واستهزاءً بالله</w:t>
      </w:r>
      <w:r w:rsidR="0022140E" w:rsidRPr="006406D1">
        <w:rPr>
          <w:rFonts w:ascii="Traditional Arabic" w:hAnsi="Traditional Arabic" w:cs="Traditional Arabic"/>
          <w:color w:val="000000"/>
          <w:rtl/>
        </w:rPr>
        <w:t>، وآيا</w:t>
      </w:r>
      <w:r w:rsidRPr="006406D1">
        <w:rPr>
          <w:rFonts w:ascii="Traditional Arabic" w:hAnsi="Traditional Arabic" w:cs="Traditional Arabic"/>
          <w:color w:val="000000"/>
          <w:rtl/>
        </w:rPr>
        <w:t>ته</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ورسوله</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ولا ينفع المُقْسِمُ كونه لا يراها كفر</w:t>
      </w:r>
      <w:r w:rsidR="00D40592" w:rsidRPr="006406D1">
        <w:rPr>
          <w:rFonts w:ascii="Traditional Arabic" w:hAnsi="Traditional Arabic" w:cs="Traditional Arabic"/>
          <w:color w:val="000000"/>
          <w:rtl/>
        </w:rPr>
        <w:t>ًا</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أو جائز</w:t>
      </w:r>
      <w:r w:rsidR="00D40592" w:rsidRPr="006406D1">
        <w:rPr>
          <w:rFonts w:ascii="Traditional Arabic" w:hAnsi="Traditional Arabic" w:cs="Traditional Arabic"/>
          <w:color w:val="000000"/>
          <w:rtl/>
        </w:rPr>
        <w:t>ًا</w:t>
      </w:r>
      <w:r w:rsidR="0022140E" w:rsidRPr="006406D1">
        <w:rPr>
          <w:rFonts w:ascii="Traditional Arabic" w:hAnsi="Traditional Arabic" w:cs="Traditional Arabic"/>
          <w:color w:val="000000"/>
          <w:rtl/>
        </w:rPr>
        <w:t>، أو حسن</w:t>
      </w:r>
      <w:r w:rsidR="00D40592" w:rsidRPr="006406D1">
        <w:rPr>
          <w:rFonts w:ascii="Traditional Arabic" w:hAnsi="Traditional Arabic" w:cs="Traditional Arabic"/>
          <w:color w:val="000000"/>
          <w:rtl/>
        </w:rPr>
        <w:t>ًا</w:t>
      </w:r>
      <w:r w:rsidR="0022140E" w:rsidRPr="006406D1">
        <w:rPr>
          <w:rFonts w:ascii="Traditional Arabic" w:hAnsi="Traditional Arabic" w:cs="Traditional Arabic"/>
          <w:color w:val="000000"/>
          <w:rtl/>
        </w:rPr>
        <w:t xml:space="preserve"> كما هو قولهم: </w:t>
      </w:r>
      <w:r w:rsidR="0022140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كبرت كلمة تخرج</w:t>
      </w:r>
      <w:r w:rsidR="0022140E" w:rsidRPr="006406D1">
        <w:rPr>
          <w:rFonts w:ascii="Traditional Arabic" w:hAnsi="Traditional Arabic" w:cs="Traditional Arabic"/>
          <w:b/>
          <w:bCs/>
          <w:color w:val="000000"/>
          <w:rtl/>
        </w:rPr>
        <w:t xml:space="preserve"> من أفواههم إن يقولون إلا كذب</w:t>
      </w:r>
      <w:r w:rsidR="00D40592" w:rsidRPr="006406D1">
        <w:rPr>
          <w:rFonts w:ascii="Traditional Arabic" w:hAnsi="Traditional Arabic" w:cs="Traditional Arabic"/>
          <w:b/>
          <w:bCs/>
          <w:color w:val="000000"/>
          <w:rtl/>
        </w:rPr>
        <w:t>ًا</w:t>
      </w:r>
      <w:r w:rsidR="0022140E" w:rsidRPr="006406D1">
        <w:rPr>
          <w:rFonts w:ascii="Traditional Arabic" w:hAnsi="Traditional Arabic" w:cs="Traditional Arabic"/>
          <w:b/>
          <w:bCs/>
          <w:color w:val="000000"/>
          <w:rtl/>
        </w:rPr>
        <w:t>)</w:t>
      </w:r>
      <w:r w:rsidR="0022140E" w:rsidRPr="006406D1">
        <w:rPr>
          <w:rFonts w:ascii="Traditional Arabic" w:hAnsi="Traditional Arabic" w:cs="Traditional Arabic"/>
          <w:color w:val="000000"/>
          <w:rtl/>
        </w:rPr>
        <w:t xml:space="preserve"> [ الكهف: 5 ]، ولا يخفى أن الذين قالوا: </w:t>
      </w:r>
      <w:r w:rsidRPr="006406D1">
        <w:rPr>
          <w:rFonts w:ascii="Traditional Arabic" w:hAnsi="Traditional Arabic" w:cs="Traditional Arabic"/>
          <w:b/>
          <w:bCs/>
          <w:color w:val="000000"/>
          <w:rtl/>
        </w:rPr>
        <w:t xml:space="preserve">(ما رأينا </w:t>
      </w:r>
      <w:r w:rsidR="0022140E" w:rsidRPr="006406D1">
        <w:rPr>
          <w:rFonts w:ascii="Traditional Arabic" w:hAnsi="Traditional Arabic" w:cs="Traditional Arabic"/>
          <w:b/>
          <w:bCs/>
          <w:color w:val="000000"/>
          <w:rtl/>
        </w:rPr>
        <w:t>مثل قراءنا ...قولتهم الفاجرة)</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كانوا يعتقدون حرمة قولهم</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ولكن لا يظنون أنه كفر</w:t>
      </w:r>
      <w:r w:rsidR="00E234E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يكفرون به</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فنزل القرآن بتجريمهم</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وتسجيله الكفر عليهم</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إذ لا أحد يقصد الكفر إلا م</w:t>
      </w:r>
      <w:r w:rsidR="0022140E" w:rsidRPr="006406D1">
        <w:rPr>
          <w:rFonts w:ascii="Traditional Arabic" w:hAnsi="Traditional Arabic" w:cs="Traditional Arabic"/>
          <w:color w:val="000000"/>
          <w:rtl/>
        </w:rPr>
        <w:t xml:space="preserve">ا شاء الله وهذه هي مسألة القصد، </w:t>
      </w:r>
      <w:r w:rsidRPr="006406D1">
        <w:rPr>
          <w:rFonts w:ascii="Traditional Arabic" w:hAnsi="Traditional Arabic" w:cs="Traditional Arabic"/>
          <w:color w:val="000000"/>
          <w:rtl/>
        </w:rPr>
        <w:t>والقسم على احترام الطاغوت هي أول درجات الدخول في البرلمان</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ومن ثم يُلقب بأنه مشرع</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فيقولون قال المشرع فلان</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والرضى بهذا كفر واضح</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وضلال فاضح</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ثم ينزل درجةً درجة</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ولاشك أن هذا لابد أن يكون قد سمع بعض من ينكر عليه أن فعله هذا كفر أكبر</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فلذا قال حتى يستحل الحاكم</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وحتى يفضله على حكم الله</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أو يراه جائز</w:t>
      </w:r>
      <w:r w:rsidR="00D40592" w:rsidRPr="006406D1">
        <w:rPr>
          <w:rFonts w:ascii="Traditional Arabic" w:hAnsi="Traditional Arabic" w:cs="Traditional Arabic"/>
          <w:color w:val="000000"/>
          <w:rtl/>
        </w:rPr>
        <w:t>ًا</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فلذا احتج بهذه الحجج على مخالفيه بل لابد أن يكون بلغه ولو بعض ذلك فقد أنكر العلماء عليهم والدعاة قديم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وحديث</w:t>
      </w:r>
      <w:r w:rsidR="00D40592" w:rsidRPr="006406D1">
        <w:rPr>
          <w:rFonts w:ascii="Traditional Arabic" w:hAnsi="Traditional Arabic" w:cs="Traditional Arabic"/>
          <w:color w:val="000000"/>
          <w:rtl/>
        </w:rPr>
        <w:t>ًا</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وألفت في ذلك الرسائل والكتب حتى اد</w:t>
      </w:r>
      <w:r w:rsidR="00141BDE" w:rsidRPr="006406D1">
        <w:rPr>
          <w:rFonts w:ascii="Traditional Arabic" w:hAnsi="Traditional Arabic" w:cs="Traditional Arabic"/>
          <w:color w:val="000000"/>
          <w:rtl/>
        </w:rPr>
        <w:t>ّ</w:t>
      </w:r>
      <w:r w:rsidRPr="006406D1">
        <w:rPr>
          <w:rFonts w:ascii="Traditional Arabic" w:hAnsi="Traditional Arabic" w:cs="Traditional Arabic"/>
          <w:color w:val="000000"/>
          <w:rtl/>
        </w:rPr>
        <w:t>عوا هذه الدعوة الكاذبة الخاطئة</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وسعوا في جلب الفتاوى من هنا وهناك حتى يجدون مخرج</w:t>
      </w:r>
      <w:r w:rsidR="00D40592" w:rsidRPr="006406D1">
        <w:rPr>
          <w:rFonts w:ascii="Traditional Arabic" w:hAnsi="Traditional Arabic" w:cs="Traditional Arabic"/>
          <w:color w:val="000000"/>
          <w:rtl/>
        </w:rPr>
        <w:t>ًا</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أو يتخذون للباطل مسلك</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يبيح لهم ذلك</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والقسم على الدستور مع اعتقاد بطلانه</w:t>
      </w:r>
      <w:r w:rsidR="0022140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 تحريمه إيمانٌ به</w:t>
      </w:r>
      <w:r w:rsidR="0022140E" w:rsidRPr="006406D1">
        <w:rPr>
          <w:rFonts w:ascii="Traditional Arabic" w:hAnsi="Traditional Arabic" w:cs="Traditional Arabic"/>
          <w:color w:val="000000"/>
          <w:rtl/>
        </w:rPr>
        <w:t>، لقول</w:t>
      </w:r>
      <w:r w:rsidR="00293F75" w:rsidRPr="006406D1">
        <w:rPr>
          <w:rFonts w:ascii="Traditional Arabic" w:hAnsi="Traditional Arabic" w:cs="Traditional Arabic"/>
          <w:color w:val="000000"/>
          <w:rtl/>
        </w:rPr>
        <w:t>ه</w:t>
      </w:r>
      <w:r w:rsidR="0022140E" w:rsidRPr="006406D1">
        <w:rPr>
          <w:rFonts w:ascii="Traditional Arabic" w:hAnsi="Traditional Arabic" w:cs="Traditional Arabic"/>
          <w:color w:val="000000"/>
          <w:rtl/>
        </w:rPr>
        <w:t xml:space="preserve"> تعالى: </w:t>
      </w:r>
      <w:r w:rsidR="0022140E" w:rsidRPr="006406D1">
        <w:rPr>
          <w:rFonts w:ascii="Traditional Arabic" w:hAnsi="Traditional Arabic" w:cs="Traditional Arabic"/>
          <w:b/>
          <w:bCs/>
          <w:color w:val="000000"/>
          <w:rtl/>
        </w:rPr>
        <w:t>(</w:t>
      </w:r>
      <w:r w:rsidR="00293F75" w:rsidRPr="006406D1">
        <w:rPr>
          <w:rFonts w:ascii="Traditional Arabic" w:hAnsi="Traditional Arabic" w:cs="Traditional Arabic"/>
          <w:b/>
          <w:bCs/>
          <w:color w:val="000000"/>
          <w:rtl/>
        </w:rPr>
        <w:t xml:space="preserve">ألم تر </w:t>
      </w:r>
      <w:r w:rsidRPr="006406D1">
        <w:rPr>
          <w:rFonts w:ascii="Traditional Arabic" w:hAnsi="Traditional Arabic" w:cs="Traditional Arabic"/>
          <w:b/>
          <w:bCs/>
          <w:color w:val="000000"/>
          <w:rtl/>
        </w:rPr>
        <w:t>إلى الذين أوتوا نصيب</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من الكتاب يؤمنون بالجبت والطاغوت...</w:t>
      </w:r>
      <w:r w:rsidR="0022140E" w:rsidRPr="006406D1">
        <w:rPr>
          <w:rFonts w:ascii="Traditional Arabic" w:hAnsi="Traditional Arabic" w:cs="Traditional Arabic"/>
          <w:b/>
          <w:bCs/>
          <w:color w:val="000000"/>
          <w:rtl/>
        </w:rPr>
        <w:t>)</w:t>
      </w:r>
      <w:r w:rsidR="0022140E" w:rsidRPr="006406D1">
        <w:rPr>
          <w:rFonts w:ascii="Traditional Arabic" w:hAnsi="Traditional Arabic" w:cs="Traditional Arabic"/>
          <w:color w:val="000000"/>
          <w:rtl/>
        </w:rPr>
        <w:t xml:space="preserve"> [ النساء:</w:t>
      </w:r>
      <w:r w:rsidR="00293F75" w:rsidRPr="006406D1">
        <w:rPr>
          <w:rFonts w:ascii="Traditional Arabic" w:hAnsi="Traditional Arabic" w:cs="Traditional Arabic"/>
          <w:color w:val="000000"/>
          <w:rtl/>
        </w:rPr>
        <w:t xml:space="preserve"> 51 ]، </w:t>
      </w:r>
      <w:r w:rsidR="00293F75" w:rsidRPr="006406D1">
        <w:rPr>
          <w:rFonts w:ascii="Traditional Arabic" w:hAnsi="Traditional Arabic" w:cs="Traditional Arabic"/>
          <w:b/>
          <w:bCs/>
          <w:color w:val="000000"/>
          <w:u w:val="single"/>
          <w:rtl/>
        </w:rPr>
        <w:t>(وقد أجمع العلماء على أن من قال أو فعل كفر</w:t>
      </w:r>
      <w:r w:rsidR="00D40592" w:rsidRPr="006406D1">
        <w:rPr>
          <w:rFonts w:ascii="Traditional Arabic" w:hAnsi="Traditional Arabic" w:cs="Traditional Arabic"/>
          <w:b/>
          <w:bCs/>
          <w:color w:val="000000"/>
          <w:u w:val="single"/>
          <w:rtl/>
        </w:rPr>
        <w:t>ًا</w:t>
      </w:r>
      <w:r w:rsidR="00293F75" w:rsidRPr="006406D1">
        <w:rPr>
          <w:rFonts w:ascii="Traditional Arabic" w:hAnsi="Traditional Arabic" w:cs="Traditional Arabic"/>
          <w:b/>
          <w:bCs/>
          <w:color w:val="000000"/>
          <w:u w:val="single"/>
          <w:rtl/>
        </w:rPr>
        <w:t xml:space="preserve"> يكفر بالحال لانشراح صدره بذلك ما لم يكن مكره</w:t>
      </w:r>
      <w:r w:rsidR="00D40592" w:rsidRPr="006406D1">
        <w:rPr>
          <w:rFonts w:ascii="Traditional Arabic" w:hAnsi="Traditional Arabic" w:cs="Traditional Arabic"/>
          <w:b/>
          <w:bCs/>
          <w:color w:val="000000"/>
          <w:u w:val="single"/>
          <w:rtl/>
        </w:rPr>
        <w:t>ًا</w:t>
      </w:r>
      <w:r w:rsidR="00293F75" w:rsidRPr="006406D1">
        <w:rPr>
          <w:rFonts w:ascii="Traditional Arabic" w:hAnsi="Traditional Arabic" w:cs="Traditional Arabic"/>
          <w:b/>
          <w:bCs/>
          <w:color w:val="000000"/>
          <w:u w:val="single"/>
          <w:rtl/>
        </w:rPr>
        <w:t>، لأن الرضا بالكفر كفر، والعزم على الكفر كفرٌ بالحال، وكذا لو تردد هل يكفر كفرَ بالحال، وكذا تعليق الكفر بأمرٍ مستقبل كفرٌ بالحال)</w:t>
      </w:r>
      <w:r w:rsidR="00293F75" w:rsidRPr="006406D1">
        <w:rPr>
          <w:rFonts w:ascii="Traditional Arabic" w:hAnsi="Traditional Arabic" w:cs="Traditional Arabic"/>
          <w:color w:val="000000"/>
          <w:rtl/>
        </w:rPr>
        <w:t xml:space="preserve"> [ كفاية الأخيار: ص 22 ]، ولقوله تعالى: </w:t>
      </w:r>
      <w:r w:rsidR="00293F75" w:rsidRPr="006406D1">
        <w:rPr>
          <w:rFonts w:ascii="Traditional Arabic" w:hAnsi="Traditional Arabic" w:cs="Traditional Arabic"/>
          <w:b/>
          <w:bCs/>
          <w:color w:val="000000"/>
          <w:rtl/>
        </w:rPr>
        <w:t>(إن الذي</w:t>
      </w:r>
      <w:r w:rsidR="00034C7A" w:rsidRPr="006406D1">
        <w:rPr>
          <w:rFonts w:ascii="Traditional Arabic" w:hAnsi="Traditional Arabic" w:cs="Traditional Arabic"/>
          <w:b/>
          <w:bCs/>
          <w:color w:val="000000"/>
          <w:rtl/>
        </w:rPr>
        <w:t>ن ارتدوا على أدبارهم من بعد ما تبين لهم الهدى الشيطان سوَّل لهم و أملى لهم ذلك بأنهم قالوا للذين كرهوا ما نزَّل الله</w:t>
      </w:r>
      <w:r w:rsidR="00293F75" w:rsidRPr="006406D1">
        <w:rPr>
          <w:rFonts w:ascii="Traditional Arabic" w:hAnsi="Traditional Arabic" w:cs="Traditional Arabic"/>
          <w:b/>
          <w:bCs/>
          <w:color w:val="000000"/>
          <w:rtl/>
        </w:rPr>
        <w:t xml:space="preserve"> سنطيعكم </w:t>
      </w:r>
      <w:r w:rsidR="00034C7A" w:rsidRPr="006406D1">
        <w:rPr>
          <w:rFonts w:ascii="Traditional Arabic" w:hAnsi="Traditional Arabic" w:cs="Traditional Arabic"/>
          <w:b/>
          <w:bCs/>
          <w:color w:val="000000"/>
          <w:rtl/>
        </w:rPr>
        <w:t>في بعض الأمر والله يعلم إسرارهم)</w:t>
      </w:r>
      <w:r w:rsidR="00034C7A" w:rsidRPr="006406D1">
        <w:rPr>
          <w:rFonts w:ascii="Traditional Arabic" w:hAnsi="Traditional Arabic" w:cs="Traditional Arabic"/>
          <w:color w:val="000000"/>
          <w:rtl/>
        </w:rPr>
        <w:t xml:space="preserve"> [ محمد: 25 ، 26 ]،</w:t>
      </w:r>
      <w:r w:rsidR="00293F75" w:rsidRPr="006406D1">
        <w:rPr>
          <w:rFonts w:ascii="Traditional Arabic" w:hAnsi="Traditional Arabic" w:cs="Traditional Arabic"/>
          <w:color w:val="000000"/>
          <w:rtl/>
        </w:rPr>
        <w:t xml:space="preserve"> فإذا كان من وعد بالكفر وإن لم يفعله يكفر</w:t>
      </w:r>
      <w:r w:rsidR="00034C7A" w:rsidRPr="006406D1">
        <w:rPr>
          <w:rFonts w:ascii="Traditional Arabic" w:hAnsi="Traditional Arabic" w:cs="Traditional Arabic"/>
          <w:color w:val="000000"/>
          <w:rtl/>
        </w:rPr>
        <w:t>،</w:t>
      </w:r>
      <w:r w:rsidR="00293F75" w:rsidRPr="006406D1">
        <w:rPr>
          <w:rFonts w:ascii="Traditional Arabic" w:hAnsi="Traditional Arabic" w:cs="Traditional Arabic"/>
          <w:color w:val="000000"/>
          <w:rtl/>
        </w:rPr>
        <w:t xml:space="preserve"> وإن عقد النية على ال</w:t>
      </w:r>
      <w:r w:rsidR="00034C7A" w:rsidRPr="006406D1">
        <w:rPr>
          <w:rFonts w:ascii="Traditional Arabic" w:hAnsi="Traditional Arabic" w:cs="Traditional Arabic"/>
          <w:color w:val="000000"/>
          <w:rtl/>
        </w:rPr>
        <w:t>مخالفة في الباطن فكيف بمن فعله،</w:t>
      </w:r>
      <w:r w:rsidR="00293F75" w:rsidRPr="006406D1">
        <w:rPr>
          <w:rFonts w:ascii="Traditional Arabic" w:hAnsi="Traditional Arabic" w:cs="Traditional Arabic"/>
          <w:color w:val="000000"/>
          <w:rtl/>
        </w:rPr>
        <w:t xml:space="preserve"> ولقوله تعالى</w:t>
      </w:r>
      <w:r w:rsidR="00034C7A" w:rsidRPr="006406D1">
        <w:rPr>
          <w:rFonts w:ascii="Traditional Arabic" w:hAnsi="Traditional Arabic" w:cs="Traditional Arabic"/>
          <w:color w:val="000000"/>
          <w:rtl/>
        </w:rPr>
        <w:t xml:space="preserve">: </w:t>
      </w:r>
      <w:r w:rsidR="00034C7A" w:rsidRPr="006406D1">
        <w:rPr>
          <w:rFonts w:ascii="Traditional Arabic" w:hAnsi="Traditional Arabic" w:cs="Traditional Arabic"/>
          <w:b/>
          <w:bCs/>
          <w:color w:val="000000"/>
          <w:rtl/>
        </w:rPr>
        <w:t>(يريدون أن يتحاكموا إلى الطاغوت)</w:t>
      </w:r>
      <w:r w:rsidR="00034C7A" w:rsidRPr="006406D1">
        <w:rPr>
          <w:rFonts w:ascii="Traditional Arabic" w:hAnsi="Traditional Arabic" w:cs="Traditional Arabic"/>
          <w:color w:val="000000"/>
          <w:rtl/>
        </w:rPr>
        <w:t xml:space="preserve"> [ النساء: 60 ]، </w:t>
      </w:r>
      <w:r w:rsidR="00293F75" w:rsidRPr="006406D1">
        <w:rPr>
          <w:rFonts w:ascii="Traditional Arabic" w:hAnsi="Traditional Arabic" w:cs="Traditional Arabic"/>
          <w:color w:val="000000"/>
          <w:rtl/>
        </w:rPr>
        <w:t>والإرادة هي عمل القلب وعزمه على الفعل</w:t>
      </w:r>
      <w:r w:rsidR="00034C7A" w:rsidRPr="006406D1">
        <w:rPr>
          <w:rFonts w:ascii="Traditional Arabic" w:hAnsi="Traditional Arabic" w:cs="Traditional Arabic"/>
          <w:color w:val="000000"/>
          <w:rtl/>
        </w:rPr>
        <w:t>،</w:t>
      </w:r>
      <w:r w:rsidR="00293F75" w:rsidRPr="006406D1">
        <w:rPr>
          <w:rFonts w:ascii="Traditional Arabic" w:hAnsi="Traditional Arabic" w:cs="Traditional Arabic"/>
          <w:color w:val="000000"/>
          <w:rtl/>
        </w:rPr>
        <w:t xml:space="preserve"> والإرادة الجازمة تستلزم وجود المقدور عليه لا محالة</w:t>
      </w:r>
      <w:r w:rsidR="00034C7A" w:rsidRPr="006406D1">
        <w:rPr>
          <w:rFonts w:ascii="Traditional Arabic" w:hAnsi="Traditional Arabic" w:cs="Traditional Arabic"/>
          <w:color w:val="000000"/>
          <w:rtl/>
        </w:rPr>
        <w:t>، وقوله تعالى: (</w:t>
      </w:r>
      <w:r w:rsidR="00D0557E" w:rsidRPr="006406D1">
        <w:rPr>
          <w:rFonts w:ascii="Traditional Arabic" w:hAnsi="Traditional Arabic" w:cs="Traditional Arabic"/>
          <w:b/>
          <w:bCs/>
          <w:color w:val="000000"/>
          <w:rtl/>
        </w:rPr>
        <w:t>(يحلفون بالله ما قالوا ولقد قالوا كلمة الكفر وكفروا بعد إسلامهم وهموا بما لم ينالوا)</w:t>
      </w:r>
      <w:r w:rsidR="00D0557E" w:rsidRPr="006406D1">
        <w:rPr>
          <w:rFonts w:ascii="Traditional Arabic" w:hAnsi="Traditional Arabic" w:cs="Traditional Arabic"/>
          <w:color w:val="000000"/>
          <w:rtl/>
        </w:rPr>
        <w:t xml:space="preserve"> [ التوبة: 74 ]،</w:t>
      </w:r>
      <w:r w:rsidR="00293F75" w:rsidRPr="006406D1">
        <w:rPr>
          <w:rFonts w:ascii="Traditional Arabic" w:hAnsi="Traditional Arabic" w:cs="Traditional Arabic"/>
          <w:color w:val="000000"/>
          <w:rtl/>
        </w:rPr>
        <w:t xml:space="preserve"> و</w:t>
      </w:r>
      <w:r w:rsidR="00D0557E" w:rsidRPr="006406D1">
        <w:rPr>
          <w:rFonts w:ascii="Traditional Arabic" w:hAnsi="Traditional Arabic" w:cs="Traditional Arabic"/>
          <w:color w:val="000000"/>
          <w:rtl/>
        </w:rPr>
        <w:t xml:space="preserve">من </w:t>
      </w:r>
      <w:r w:rsidR="00293F75" w:rsidRPr="006406D1">
        <w:rPr>
          <w:rFonts w:ascii="Traditional Arabic" w:hAnsi="Traditional Arabic" w:cs="Traditional Arabic"/>
          <w:color w:val="000000"/>
          <w:rtl/>
        </w:rPr>
        <w:t>عزم على الكفر كأنه أجاز الكفر</w:t>
      </w:r>
      <w:r w:rsidR="00D0557E" w:rsidRPr="006406D1">
        <w:rPr>
          <w:rFonts w:ascii="Traditional Arabic" w:hAnsi="Traditional Arabic" w:cs="Traditional Arabic"/>
          <w:color w:val="000000"/>
          <w:rtl/>
        </w:rPr>
        <w:t>،</w:t>
      </w:r>
      <w:r w:rsidR="00293F75" w:rsidRPr="006406D1">
        <w:rPr>
          <w:rFonts w:ascii="Traditional Arabic" w:hAnsi="Traditional Arabic" w:cs="Traditional Arabic"/>
          <w:color w:val="000000"/>
          <w:rtl/>
        </w:rPr>
        <w:t xml:space="preserve"> ورأه أمر</w:t>
      </w:r>
      <w:r w:rsidR="00D40592" w:rsidRPr="006406D1">
        <w:rPr>
          <w:rFonts w:ascii="Traditional Arabic" w:hAnsi="Traditional Arabic" w:cs="Traditional Arabic"/>
          <w:color w:val="000000"/>
          <w:rtl/>
        </w:rPr>
        <w:t>ًا</w:t>
      </w:r>
      <w:r w:rsidR="00293F75" w:rsidRPr="006406D1">
        <w:rPr>
          <w:rFonts w:ascii="Traditional Arabic" w:hAnsi="Traditional Arabic" w:cs="Traditional Arabic"/>
          <w:color w:val="000000"/>
          <w:rtl/>
        </w:rPr>
        <w:t xml:space="preserve"> سائ</w:t>
      </w:r>
      <w:r w:rsidR="00D0557E" w:rsidRPr="006406D1">
        <w:rPr>
          <w:rFonts w:ascii="Traditional Arabic" w:hAnsi="Traditional Arabic" w:cs="Traditional Arabic"/>
          <w:color w:val="000000"/>
          <w:rtl/>
        </w:rPr>
        <w:t>غ</w:t>
      </w:r>
      <w:r w:rsidR="00D40592" w:rsidRPr="006406D1">
        <w:rPr>
          <w:rFonts w:ascii="Traditional Arabic" w:hAnsi="Traditional Arabic" w:cs="Traditional Arabic"/>
          <w:color w:val="000000"/>
          <w:rtl/>
        </w:rPr>
        <w:t>ًا</w:t>
      </w:r>
      <w:r w:rsidR="00491D71" w:rsidRPr="006406D1">
        <w:rPr>
          <w:rFonts w:ascii="Traditional Arabic" w:hAnsi="Traditional Arabic" w:cs="Traditional Arabic"/>
          <w:color w:val="000000"/>
          <w:rtl/>
        </w:rPr>
        <w:t xml:space="preserve"> [ الإيضاح والتبيين لأحمد الخالدي: ص 35 ، 36 بتصرف ].</w:t>
      </w:r>
    </w:p>
    <w:p w:rsidR="00600F3A" w:rsidRPr="006406D1" w:rsidRDefault="00600F3A"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العاشرة:</w:t>
      </w:r>
      <w:r w:rsidRPr="006406D1">
        <w:rPr>
          <w:rFonts w:ascii="Traditional Arabic" w:hAnsi="Traditional Arabic" w:cs="Traditional Arabic"/>
          <w:b/>
          <w:bCs/>
          <w:color w:val="000000"/>
          <w:rtl/>
        </w:rPr>
        <w:t xml:space="preserve"> المآخذ والمزالق</w:t>
      </w:r>
      <w:r w:rsidRPr="006406D1">
        <w:rPr>
          <w:rFonts w:ascii="Traditional Arabic" w:hAnsi="Traditional Arabic" w:cs="Traditional Arabic"/>
          <w:b/>
          <w:bCs/>
          <w:color w:val="000000"/>
        </w:rPr>
        <w:t xml:space="preserve"> </w:t>
      </w:r>
      <w:r w:rsidRPr="006406D1">
        <w:rPr>
          <w:rFonts w:ascii="Traditional Arabic" w:hAnsi="Traditional Arabic" w:cs="Traditional Arabic"/>
          <w:b/>
          <w:bCs/>
          <w:color w:val="000000"/>
          <w:rtl/>
        </w:rPr>
        <w:t>بعد دخول البرلمان وممارسة العمل النيابي التشريعي:-</w:t>
      </w:r>
    </w:p>
    <w:p w:rsidR="00B50F10" w:rsidRPr="006406D1" w:rsidRDefault="00B50F10"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rPr>
        <w:t>أول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المآخذ والمزالق المباشرة:</w:t>
      </w:r>
    </w:p>
    <w:p w:rsidR="0031687C" w:rsidRPr="006406D1" w:rsidRDefault="00600F3A" w:rsidP="004440D5">
      <w:pPr>
        <w:numPr>
          <w:ilvl w:val="0"/>
          <w:numId w:val="11"/>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أول ما يجب على النائب الفائز أن يقوم به هو إعطاء القسم والأيمان والعهد -حر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مختار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غير مكره – على الوفاء والإخلاص للدستور الكفري الجاهلي الذي يحكم ويحدد سياسة البلاد الداخلية والخارجية، والذي يعتبر في نظر الإسلام طاغوت</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كبير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يجب الكفر به </w:t>
      </w:r>
      <w:r w:rsidR="000B2E9B" w:rsidRPr="006406D1">
        <w:rPr>
          <w:rFonts w:ascii="Traditional Arabic" w:hAnsi="Traditional Arabic" w:cs="Traditional Arabic"/>
          <w:color w:val="000000"/>
          <w:rtl/>
        </w:rPr>
        <w:t>والبرائة</w:t>
      </w:r>
      <w:r w:rsidRPr="006406D1">
        <w:rPr>
          <w:rFonts w:ascii="Traditional Arabic" w:hAnsi="Traditional Arabic" w:cs="Traditional Arabic"/>
          <w:color w:val="000000"/>
          <w:rtl/>
        </w:rPr>
        <w:t xml:space="preserve"> منه ومن أنصاره وأوليائه وأتباعه. </w:t>
      </w:r>
    </w:p>
    <w:p w:rsidR="00600F3A" w:rsidRPr="006406D1" w:rsidRDefault="00600F3A" w:rsidP="0031687C">
      <w:pPr>
        <w:spacing w:before="100" w:beforeAutospacing="1" w:after="100" w:afterAutospacing="1" w:line="192" w:lineRule="auto"/>
        <w:ind w:firstLine="432"/>
        <w:jc w:val="both"/>
        <w:rPr>
          <w:rFonts w:ascii="Traditional Arabic" w:hAnsi="Traditional Arabic" w:cs="Traditional Arabic"/>
          <w:color w:val="000000"/>
        </w:rPr>
      </w:pPr>
      <w:r w:rsidRPr="006406D1">
        <w:rPr>
          <w:rFonts w:ascii="Traditional Arabic" w:hAnsi="Traditional Arabic" w:cs="Traditional Arabic"/>
          <w:color w:val="000000"/>
          <w:rtl/>
        </w:rPr>
        <w:t>وهذا مزلق عقدي خطير ينفي مطلق ال</w:t>
      </w:r>
      <w:r w:rsidR="00CF6FAA" w:rsidRPr="006406D1">
        <w:rPr>
          <w:rFonts w:ascii="Traditional Arabic" w:hAnsi="Traditional Arabic" w:cs="Traditional Arabic"/>
          <w:color w:val="000000"/>
          <w:rtl/>
        </w:rPr>
        <w:t xml:space="preserve">إيمان عن صاحبه، كما قال تعالى: </w:t>
      </w:r>
      <w:r w:rsidR="00CF6FA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ألم ترَ إلى الذين يزعمون أنهم آمنوا بما أنزل إليك وما أنزل من قبلك يريدون أن يتحاكموا إلى الطاغوت وقد أمروا أن يكفروا به ويريد</w:t>
      </w:r>
      <w:r w:rsidR="00CF6FAA" w:rsidRPr="006406D1">
        <w:rPr>
          <w:rFonts w:ascii="Traditional Arabic" w:hAnsi="Traditional Arabic" w:cs="Traditional Arabic"/>
          <w:b/>
          <w:bCs/>
          <w:color w:val="000000"/>
          <w:rtl/>
        </w:rPr>
        <w:t xml:space="preserve"> الشيطان أن يضلهم ضلال</w:t>
      </w:r>
      <w:r w:rsidR="00D40592" w:rsidRPr="006406D1">
        <w:rPr>
          <w:rFonts w:ascii="Traditional Arabic" w:hAnsi="Traditional Arabic" w:cs="Traditional Arabic"/>
          <w:b/>
          <w:bCs/>
          <w:color w:val="000000"/>
          <w:rtl/>
        </w:rPr>
        <w:t>ًا</w:t>
      </w:r>
      <w:r w:rsidR="00CF6FAA" w:rsidRPr="006406D1">
        <w:rPr>
          <w:rFonts w:ascii="Traditional Arabic" w:hAnsi="Traditional Arabic" w:cs="Traditional Arabic"/>
          <w:b/>
          <w:bCs/>
          <w:color w:val="000000"/>
          <w:rtl/>
        </w:rPr>
        <w:t xml:space="preserve"> بعيد</w:t>
      </w:r>
      <w:r w:rsidR="00D40592" w:rsidRPr="006406D1">
        <w:rPr>
          <w:rFonts w:ascii="Traditional Arabic" w:hAnsi="Traditional Arabic" w:cs="Traditional Arabic"/>
          <w:b/>
          <w:bCs/>
          <w:color w:val="000000"/>
          <w:rtl/>
        </w:rPr>
        <w:t>ًا</w:t>
      </w:r>
      <w:r w:rsidR="00CF6FAA" w:rsidRPr="006406D1">
        <w:rPr>
          <w:rFonts w:ascii="Traditional Arabic" w:hAnsi="Traditional Arabic" w:cs="Traditional Arabic"/>
          <w:b/>
          <w:bCs/>
          <w:color w:val="000000"/>
          <w:rtl/>
        </w:rPr>
        <w:t>)</w:t>
      </w:r>
      <w:r w:rsidR="00CF6FAA" w:rsidRPr="006406D1">
        <w:rPr>
          <w:rFonts w:ascii="Traditional Arabic" w:hAnsi="Traditional Arabic" w:cs="Traditional Arabic"/>
          <w:color w:val="000000"/>
          <w:rtl/>
        </w:rPr>
        <w:t xml:space="preserve"> [ النساء: 60 ]</w:t>
      </w:r>
      <w:r w:rsidRPr="006406D1">
        <w:rPr>
          <w:rFonts w:ascii="Traditional Arabic" w:hAnsi="Traditional Arabic" w:cs="Traditional Arabic"/>
          <w:color w:val="000000"/>
          <w:rtl/>
        </w:rPr>
        <w:t>، فاعتبر سبحانه وتعالى إيمانهم زعم</w:t>
      </w:r>
      <w:r w:rsidR="00D40592" w:rsidRPr="006406D1">
        <w:rPr>
          <w:rFonts w:ascii="Traditional Arabic" w:hAnsi="Traditional Arabic" w:cs="Traditional Arabic"/>
          <w:color w:val="000000"/>
          <w:rtl/>
        </w:rPr>
        <w:t>ًا</w:t>
      </w:r>
      <w:r w:rsidR="00CF6FA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وكذب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لا حقيقة له في القلب ولا وجود، وبرهان ذلك وعلامته أنهم يريدون أن يتحاكموا إلى الطاغوت – في أمر من أمور الدين أو الدنيا – رغم أنهم أمروا بالوحي أن يكفروا به ويتبرؤوا منه!</w:t>
      </w:r>
      <w:r w:rsidR="00CF6FA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ولا شك أن من يقسم الأيمان المغلظة على أن يحافظ على العمل بدساتير وشرائع الطاغوت أنه أغلظ كفر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ونفاق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وأشد نقض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وتكذيب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لدعوى الإيمان من أولئك الذين يريدون أن يتحاكموا إلى الطاغوت </w:t>
      </w:r>
      <w:r w:rsidR="00CF6FAA" w:rsidRPr="006406D1">
        <w:rPr>
          <w:rFonts w:ascii="Traditional Arabic" w:hAnsi="Traditional Arabic" w:cs="Traditional Arabic"/>
          <w:color w:val="000000"/>
          <w:rtl/>
        </w:rPr>
        <w:t>في أمر من أمور حياتهم.</w:t>
      </w:r>
    </w:p>
    <w:p w:rsidR="00CF6FAA" w:rsidRPr="006406D1" w:rsidRDefault="00CF6FAA" w:rsidP="004440D5">
      <w:pPr>
        <w:numPr>
          <w:ilvl w:val="0"/>
          <w:numId w:val="11"/>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اعترافه – بلسان الحال والقال – للآخرين من زملائه النواب على مختلف اتجاهاتهم، ومشاربهم الكفرية والفكرية، بحقهم في التشريع وسن القوانين، والتحليل والتحريم، وهذا أمر لا بد منه لأن التشريع من جملة الوظائف، والأعمال الموكولة إلى النائب. </w:t>
      </w:r>
      <w:r w:rsidRPr="006406D1">
        <w:rPr>
          <w:rFonts w:ascii="Traditional Arabic" w:hAnsi="Traditional Arabic" w:cs="Traditional Arabic"/>
          <w:color w:val="000000"/>
          <w:rtl/>
        </w:rPr>
        <w:br/>
        <w:t>وهذا يعني اعترافه لهم بخصائص الإلهية، والربوبية التي تتضمن التشريع والتحليل والتحريم، كما قال تعالى عن اليهود والنصارى عندما أطاعوا أحبارهم ورهبانهم، واتخذوهم مرجع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من دون الله – يرجعون إليهم في التشريع والتحليل والتحريم: </w:t>
      </w:r>
      <w:r w:rsidRPr="006406D1">
        <w:rPr>
          <w:rFonts w:ascii="Traditional Arabic" w:hAnsi="Traditional Arabic" w:cs="Traditional Arabic"/>
          <w:b/>
          <w:bCs/>
          <w:color w:val="000000"/>
          <w:rtl/>
        </w:rPr>
        <w:t>(اتخذوا أحبارهم ورهبانهم أرباب</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من دون الله والمسيح ابن مريم وما أُمروا إلا ليعبدوا إله</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واحد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لا إله إلا هو سبحانه عما يُشركون)</w:t>
      </w:r>
      <w:r w:rsidRPr="006406D1">
        <w:rPr>
          <w:rFonts w:ascii="Traditional Arabic" w:hAnsi="Traditional Arabic" w:cs="Traditional Arabic"/>
          <w:color w:val="000000"/>
          <w:rtl/>
        </w:rPr>
        <w:t xml:space="preserve"> [ التوبة: 31 ].</w:t>
      </w:r>
    </w:p>
    <w:p w:rsidR="0031687C" w:rsidRPr="006406D1" w:rsidRDefault="00CF6FAA" w:rsidP="004440D5">
      <w:pPr>
        <w:numPr>
          <w:ilvl w:val="0"/>
          <w:numId w:val="11"/>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من المزالق التي يقع فيها النائب ولا يمكن له تفاديها إقراره وموافقته على المبدأ الباطل الذي ينص على أن التشريعات والقرارات والأحكام الملزمة هي القرارات والأحكام التي تحظى بغالبية أعضاء مجلس النواب، بغض النظر عن مدى موافقتها للحق المسطور في الكتاب والسنة أو معارضتها له، حيث أن التشريعات النافذة والمعتبرة عند القوم – كما تقدم – هي التي تحظى بموافقة الأغلبية ولو اجتمعت على الكفر والباطل!، وقد تقدمت الأدلة الشرعية التي تبين بطلان وكفر هذا المبدأ، والتي تدل على أن الأكثرية بل الشعب بكامله لا يمكن أن يحيل الحق باطل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ولا الباطل حق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وأن مرد الأحكام والتشريع، والتحسين والتقبيح، وغير ذلك من التحليل والتحريم إلى الله تعالى وحده لا شريك له. </w:t>
      </w:r>
    </w:p>
    <w:p w:rsidR="00CF6FAA" w:rsidRPr="006406D1" w:rsidRDefault="00CF6FAA" w:rsidP="0031687C">
      <w:pPr>
        <w:spacing w:before="100" w:beforeAutospacing="1" w:after="100" w:afterAutospacing="1" w:line="192" w:lineRule="auto"/>
        <w:ind w:firstLine="432"/>
        <w:jc w:val="both"/>
        <w:rPr>
          <w:rFonts w:ascii="Traditional Arabic" w:hAnsi="Traditional Arabic" w:cs="Traditional Arabic"/>
          <w:color w:val="000000"/>
        </w:rPr>
      </w:pPr>
      <w:r w:rsidRPr="006406D1">
        <w:rPr>
          <w:rFonts w:ascii="Traditional Arabic" w:hAnsi="Traditional Arabic" w:cs="Traditional Arabic"/>
          <w:color w:val="000000"/>
          <w:rtl/>
        </w:rPr>
        <w:t>وقد تقدمت الإشارة كذلك إلى أن الموافقة على مثل هذا المبدأ الكفري – طوع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غير إكراه – يعد من ضروب الرضى بالكف</w:t>
      </w:r>
      <w:r w:rsidR="00A21DFC" w:rsidRPr="006406D1">
        <w:rPr>
          <w:rFonts w:ascii="Traditional Arabic" w:hAnsi="Traditional Arabic" w:cs="Traditional Arabic"/>
          <w:color w:val="000000"/>
          <w:rtl/>
        </w:rPr>
        <w:t>ر، والرضى بالكفر كفر بلا خلاف،</w:t>
      </w:r>
      <w:r w:rsidRPr="006406D1">
        <w:rPr>
          <w:rFonts w:ascii="Traditional Arabic" w:hAnsi="Traditional Arabic" w:cs="Traditional Arabic"/>
          <w:color w:val="000000"/>
          <w:rtl/>
        </w:rPr>
        <w:t xml:space="preserve"> وقد قال تعالى: </w:t>
      </w:r>
      <w:r w:rsidRPr="006406D1">
        <w:rPr>
          <w:rFonts w:ascii="Traditional Arabic" w:hAnsi="Traditional Arabic" w:cs="Traditional Arabic"/>
          <w:b/>
          <w:bCs/>
          <w:color w:val="000000"/>
          <w:rtl/>
        </w:rPr>
        <w:t>(أفحكم الجاهلية يبغون ومَن أحسن من الله حكم</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لقومٍ يوقنون)</w:t>
      </w:r>
      <w:r w:rsidRPr="006406D1">
        <w:rPr>
          <w:rFonts w:ascii="Traditional Arabic" w:hAnsi="Traditional Arabic" w:cs="Traditional Arabic"/>
          <w:color w:val="000000"/>
          <w:rtl/>
        </w:rPr>
        <w:t xml:space="preserve"> [ المائدة: 50 ].</w:t>
      </w:r>
    </w:p>
    <w:p w:rsidR="0006792E" w:rsidRPr="006406D1" w:rsidRDefault="00A21DFC" w:rsidP="004440D5">
      <w:pPr>
        <w:numPr>
          <w:ilvl w:val="0"/>
          <w:numId w:val="11"/>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من لوازم موافقتهم على مبدأ حكم الأكثرية، وأن الأحكام والقرارات تُؤخذ بناءً على ما تجتمع عليه رغبة الأكثرية ولو اجتمعت على باطل، موافقتهم على المبدأ الآخر الذي يتضمن إخضاع كل شيء مهما سمت قداسته إلى عملية التصويت والاختيار، والرد والقبول، ولو كان هذا المصوت عليه هو دين الله، وحكمه وشرعه... وهذا هو الذي يمارسه النواب في جميع مجالسهم النيابية!، وهذا مزلق عقدي ينقض الإيمان لا يستطيع النائب</w:t>
      </w:r>
      <w:r w:rsidR="00B33B6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أن يتفاداه، أو الفكاك من أسره وتبعاته، يترتب عليها </w:t>
      </w:r>
      <w:r w:rsidR="00B33B6E" w:rsidRPr="006406D1">
        <w:rPr>
          <w:rFonts w:ascii="Traditional Arabic" w:hAnsi="Traditional Arabic" w:cs="Traditional Arabic"/>
          <w:color w:val="000000"/>
          <w:rtl/>
        </w:rPr>
        <w:t>مزالق عديدة بعضها أغلظ من بعض!.</w:t>
      </w:r>
      <w:r w:rsidRPr="006406D1">
        <w:rPr>
          <w:rFonts w:ascii="Traditional Arabic" w:hAnsi="Traditional Arabic" w:cs="Traditional Arabic"/>
          <w:color w:val="000000"/>
          <w:rtl/>
        </w:rPr>
        <w:br/>
        <w:t xml:space="preserve">منها، أن عملية التصويت هذه تتضمن تسوية صريحة وواضحة بين شرع الله عز وجل وبين شرع الطاغوت؛ حيث كلاهما يخضعان بالتساوي لعملية التصويت، والرد والقبول، والاختيار!، وهذا عين الكفر البواح، وأصحابه لهم سوء الجزاء يوم القيامة، كما قال تعالى: </w:t>
      </w:r>
      <w:r w:rsidRPr="006406D1">
        <w:rPr>
          <w:rFonts w:ascii="Traditional Arabic" w:hAnsi="Traditional Arabic" w:cs="Traditional Arabic"/>
          <w:b/>
          <w:bCs/>
          <w:color w:val="000000"/>
          <w:rtl/>
        </w:rPr>
        <w:t>(فكبكبوا فيها هم والغاوون. وجنود إبليسَ أجمعون. قالوا وهم فيها يختصمون. تالله إن كنا لفي ضلالٍ مبين. إذ نسويكم برب العالمين)</w:t>
      </w:r>
      <w:r w:rsidRPr="006406D1">
        <w:rPr>
          <w:rFonts w:ascii="Traditional Arabic" w:hAnsi="Traditional Arabic" w:cs="Traditional Arabic"/>
          <w:color w:val="000000"/>
          <w:rtl/>
        </w:rPr>
        <w:t xml:space="preserve"> [ الشعراء: 94 - 98]، ومن تسويتهم للطواغيت برب العالمين تسوية حكمهم وشرائعهم بحكم وشرائع الله عز وجل وجعلهما سواء في المرتبة والتعامل!</w:t>
      </w:r>
      <w:r w:rsidR="0006792E" w:rsidRPr="006406D1">
        <w:rPr>
          <w:rFonts w:ascii="Traditional Arabic" w:hAnsi="Traditional Arabic" w:cs="Traditional Arabic"/>
          <w:color w:val="000000"/>
          <w:rtl/>
        </w:rPr>
        <w:t xml:space="preserve">، ومنها، أن هذا التصويت يتضمن ظاهرة الاختيار في قبول أو رد حكم الله، وهذا من خلق المنافقين الكافرين، كما في قوله تعالى: </w:t>
      </w:r>
      <w:r w:rsidR="0006792E" w:rsidRPr="006406D1">
        <w:rPr>
          <w:rFonts w:ascii="Traditional Arabic" w:hAnsi="Traditional Arabic" w:cs="Traditional Arabic"/>
          <w:b/>
          <w:bCs/>
          <w:color w:val="000000"/>
          <w:rtl/>
        </w:rPr>
        <w:t>(ويقولون آمنا بالله وبالرسول وأطعنا ثم يتولى فريق منهم من بعد ذلك وما أولئك بالمؤمنين. وإذا دعوا إلى الله ورسوله ليحكم بينهم إذا فريق منهم معرضون)</w:t>
      </w:r>
      <w:r w:rsidR="0006792E" w:rsidRPr="006406D1">
        <w:rPr>
          <w:rFonts w:ascii="Traditional Arabic" w:hAnsi="Traditional Arabic" w:cs="Traditional Arabic"/>
          <w:color w:val="000000"/>
          <w:rtl/>
        </w:rPr>
        <w:t xml:space="preserve"> [ النور: 47 ، 48 ]، هذا موقف الكافرين الذين لا يؤمنون ولا يرجون لله وقار</w:t>
      </w:r>
      <w:r w:rsidR="00D40592" w:rsidRPr="006406D1">
        <w:rPr>
          <w:rFonts w:ascii="Traditional Arabic" w:hAnsi="Traditional Arabic" w:cs="Traditional Arabic"/>
          <w:color w:val="000000"/>
          <w:rtl/>
        </w:rPr>
        <w:t>ًا</w:t>
      </w:r>
      <w:r w:rsidR="0006792E" w:rsidRPr="006406D1">
        <w:rPr>
          <w:rFonts w:ascii="Traditional Arabic" w:hAnsi="Traditional Arabic" w:cs="Traditional Arabic"/>
          <w:color w:val="000000"/>
          <w:rtl/>
        </w:rPr>
        <w:t>، أما موقف الذين آمنوا إذا دعوا إلى حكم الله ورسوله قالوا: سمعنا وأطعنا، وانقادوا لحكم الله تعالى ظاهر</w:t>
      </w:r>
      <w:r w:rsidR="00D40592" w:rsidRPr="006406D1">
        <w:rPr>
          <w:rFonts w:ascii="Traditional Arabic" w:hAnsi="Traditional Arabic" w:cs="Traditional Arabic"/>
          <w:color w:val="000000"/>
          <w:rtl/>
        </w:rPr>
        <w:t>ًا</w:t>
      </w:r>
      <w:r w:rsidR="0006792E" w:rsidRPr="006406D1">
        <w:rPr>
          <w:rFonts w:ascii="Traditional Arabic" w:hAnsi="Traditional Arabic" w:cs="Traditional Arabic"/>
          <w:color w:val="000000"/>
          <w:rtl/>
        </w:rPr>
        <w:t xml:space="preserve"> وباطن</w:t>
      </w:r>
      <w:r w:rsidR="00D40592" w:rsidRPr="006406D1">
        <w:rPr>
          <w:rFonts w:ascii="Traditional Arabic" w:hAnsi="Traditional Arabic" w:cs="Traditional Arabic"/>
          <w:color w:val="000000"/>
          <w:rtl/>
        </w:rPr>
        <w:t>ًا</w:t>
      </w:r>
      <w:r w:rsidR="0006792E" w:rsidRPr="006406D1">
        <w:rPr>
          <w:rFonts w:ascii="Traditional Arabic" w:hAnsi="Traditional Arabic" w:cs="Traditional Arabic"/>
          <w:color w:val="000000"/>
          <w:rtl/>
        </w:rPr>
        <w:t xml:space="preserve">، كما قال تعالى: </w:t>
      </w:r>
      <w:r w:rsidR="0006792E" w:rsidRPr="006406D1">
        <w:rPr>
          <w:rFonts w:ascii="Traditional Arabic" w:hAnsi="Traditional Arabic" w:cs="Traditional Arabic"/>
          <w:b/>
          <w:bCs/>
          <w:color w:val="000000"/>
          <w:rtl/>
        </w:rPr>
        <w:t>(إنما كان قول المؤمنين إذا دعوا إلى الله ورسوله ليحكم بينهم أن يقولوا سمعنا وأطعنا وأولئك هم المفلحون)</w:t>
      </w:r>
      <w:r w:rsidR="0006792E" w:rsidRPr="006406D1">
        <w:rPr>
          <w:rFonts w:ascii="Traditional Arabic" w:hAnsi="Traditional Arabic" w:cs="Traditional Arabic"/>
          <w:color w:val="000000"/>
          <w:rtl/>
        </w:rPr>
        <w:t xml:space="preserve"> [ النور: 51 ]، وقال تعالى: </w:t>
      </w:r>
      <w:r w:rsidR="0006792E" w:rsidRPr="006406D1">
        <w:rPr>
          <w:rFonts w:ascii="Traditional Arabic" w:hAnsi="Traditional Arabic" w:cs="Traditional Arabic"/>
          <w:b/>
          <w:bCs/>
          <w:color w:val="000000"/>
          <w:rtl/>
        </w:rPr>
        <w:t>(وما كان لمؤمن ولا مؤمنة إذا قضى الله ورسوله أمر</w:t>
      </w:r>
      <w:r w:rsidR="00D40592" w:rsidRPr="006406D1">
        <w:rPr>
          <w:rFonts w:ascii="Traditional Arabic" w:hAnsi="Traditional Arabic" w:cs="Traditional Arabic"/>
          <w:b/>
          <w:bCs/>
          <w:color w:val="000000"/>
          <w:rtl/>
        </w:rPr>
        <w:t>ًا</w:t>
      </w:r>
      <w:r w:rsidR="0006792E" w:rsidRPr="006406D1">
        <w:rPr>
          <w:rFonts w:ascii="Traditional Arabic" w:hAnsi="Traditional Arabic" w:cs="Traditional Arabic"/>
          <w:b/>
          <w:bCs/>
          <w:color w:val="000000"/>
          <w:rtl/>
        </w:rPr>
        <w:t xml:space="preserve"> أن يكون لهم الخيرة من أمرهم)</w:t>
      </w:r>
      <w:r w:rsidR="0006792E" w:rsidRPr="006406D1">
        <w:rPr>
          <w:rFonts w:ascii="Traditional Arabic" w:hAnsi="Traditional Arabic" w:cs="Traditional Arabic"/>
          <w:color w:val="000000"/>
          <w:rtl/>
        </w:rPr>
        <w:t xml:space="preserve"> [ الأحزاب: 36 ]، بينما من يجعل لنفسه الحق في أن يرد أو يقبل حكم الله تعالى وقت يشاء، فهذا بنص القرآن الكريم ليس بمؤمن ولا مسلم، كما قال تعالى: </w:t>
      </w:r>
      <w:r w:rsidR="0006792E" w:rsidRPr="006406D1">
        <w:rPr>
          <w:rFonts w:ascii="Traditional Arabic" w:hAnsi="Traditional Arabic" w:cs="Traditional Arabic"/>
          <w:b/>
          <w:bCs/>
          <w:color w:val="000000"/>
          <w:rtl/>
        </w:rPr>
        <w:t>(فلا وربك لا يؤمنون حتى يحكموك فيما شجر بينهم ثم لا يجدوا في أنفسهم حرج</w:t>
      </w:r>
      <w:r w:rsidR="00D40592" w:rsidRPr="006406D1">
        <w:rPr>
          <w:rFonts w:ascii="Traditional Arabic" w:hAnsi="Traditional Arabic" w:cs="Traditional Arabic"/>
          <w:b/>
          <w:bCs/>
          <w:color w:val="000000"/>
          <w:rtl/>
        </w:rPr>
        <w:t>ًا</w:t>
      </w:r>
      <w:r w:rsidR="0006792E" w:rsidRPr="006406D1">
        <w:rPr>
          <w:rFonts w:ascii="Traditional Arabic" w:hAnsi="Traditional Arabic" w:cs="Traditional Arabic"/>
          <w:b/>
          <w:bCs/>
          <w:color w:val="000000"/>
          <w:rtl/>
        </w:rPr>
        <w:t xml:space="preserve"> مما قضيت ويسلموا تسليم</w:t>
      </w:r>
      <w:r w:rsidR="00D40592" w:rsidRPr="006406D1">
        <w:rPr>
          <w:rFonts w:ascii="Traditional Arabic" w:hAnsi="Traditional Arabic" w:cs="Traditional Arabic"/>
          <w:b/>
          <w:bCs/>
          <w:color w:val="000000"/>
          <w:rtl/>
        </w:rPr>
        <w:t>ًا</w:t>
      </w:r>
      <w:r w:rsidR="0006792E" w:rsidRPr="006406D1">
        <w:rPr>
          <w:rFonts w:ascii="Traditional Arabic" w:hAnsi="Traditional Arabic" w:cs="Traditional Arabic"/>
          <w:b/>
          <w:bCs/>
          <w:color w:val="000000"/>
          <w:rtl/>
        </w:rPr>
        <w:t>)</w:t>
      </w:r>
      <w:r w:rsidR="0006792E" w:rsidRPr="006406D1">
        <w:rPr>
          <w:rFonts w:ascii="Traditional Arabic" w:hAnsi="Traditional Arabic" w:cs="Traditional Arabic"/>
          <w:color w:val="000000"/>
          <w:rtl/>
        </w:rPr>
        <w:t xml:space="preserve"> [ النساء: 65 ].</w:t>
      </w:r>
    </w:p>
    <w:p w:rsidR="0006792E" w:rsidRPr="006406D1" w:rsidRDefault="0006792E" w:rsidP="004440D5">
      <w:pPr>
        <w:numPr>
          <w:ilvl w:val="0"/>
          <w:numId w:val="11"/>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من لوازم المشاركة في العمل النيابي، والوقوف في ظل مظلة النظام الكافر الجاهلي، إضفاء الشرعية على هذا النظام، وتحسين صورته القبيحة في أعين الناس، وإطالة أمده وعمره، وبخاصة إن كان هذا المشارك من خواص المسلمين وأعلامهم ممن ينظر إليه عوام الناس على أنه قدوة ومثل يُقتدى به!، فهو بمشاركته هذه يضل ويُضل، ويهلك ويُهلك، ويكون بمثابة شاهد زور في الباطل كما في قوله صلى الله عليه وسلم: </w:t>
      </w:r>
      <w:r w:rsidRPr="006406D1">
        <w:rPr>
          <w:rFonts w:ascii="Traditional Arabic" w:hAnsi="Traditional Arabic" w:cs="Traditional Arabic"/>
          <w:b/>
          <w:bCs/>
          <w:color w:val="000000"/>
          <w:rtl/>
        </w:rPr>
        <w:t>(يليكم عمال من بعدي يقولون ما يعملون، ويعملون بما يعرفون، وطاعة أولئك طاعة، فتلبثون كذلك دهر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ثم يليكم عمال من بعدي يقولون ما لا يعلمون، ويعملون ما لا يعرفون، فمن ناصحهم ووازرهم وشد على أعضادهم، فأولئك قد هلكوا وأهلكوا، خالطوهم بأجسادكم وزايلوهم بأعمالكم)</w:t>
      </w:r>
      <w:r w:rsidRPr="006406D1">
        <w:rPr>
          <w:rFonts w:ascii="Traditional Arabic" w:hAnsi="Traditional Arabic" w:cs="Traditional Arabic"/>
          <w:color w:val="000000"/>
          <w:rtl/>
        </w:rPr>
        <w:t xml:space="preserve"> [ أخرجه الطبراني وغيره، السلسلة الصحيحة: 457 ]، هلكوا بأنفسهم لما ضلوا وكانوا الأداة التي يتقوى بها أمراء السوء والضلال، وتتقوى بها سياساتهم وأنظمتهم الباطلة والفاسدة على شعوبهم، ومن جهة أخرى أهلكوا غيرهم من عوام الناس ممن يقلدونهم وينظرون إليهم كمثل وقدوة يحتذى بهم، لما صوروا لهم أمراء السوء والضلال وأنظمتهم الباطلة على غير حقيقتها القاتمة والفاسدة، وأظهروها لهم بالمظهر الحسن والمقبول، وهذا كله مع أمراء السوء والضلال الذين لم يبلغ بهم ضلالهم وانحرافهم درجة الكفر الأكبر، أما إذا كانت هذه المشاركة والمناصحة مع حكام زنادقة مرتدين كما هو واقع الحال، فإن الهلاك والدمار لا شك أنه يكون أعم وأشمل.</w:t>
      </w:r>
    </w:p>
    <w:p w:rsidR="0006792E" w:rsidRPr="006406D1" w:rsidRDefault="0006792E" w:rsidP="004440D5">
      <w:pPr>
        <w:numPr>
          <w:ilvl w:val="0"/>
          <w:numId w:val="11"/>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من المزالق التي لا يمكن للنائب تفاديها، إظهار الموالاة للحاكم الكافر، وإضفاء عبارات التفخيم والتبجيل والسيادة عليه وعلى نظامه وحكومته. وفي كثير من الأمصار التي خاضت التجربة النيابية تُلزم النائب بالقسم على الإخلاص والوفاء للملك أو الحاكم الكافر، وهذا يتعارض مع عقيدة الولاء والبراء في الإسلام، وما يجب على المسلم من إظهار للعداوة والبغضاء والمفاصلة نحو ملل الكفر وأربابها،</w:t>
      </w:r>
      <w:r w:rsidR="00425D30" w:rsidRPr="006406D1">
        <w:rPr>
          <w:rFonts w:ascii="Traditional Arabic" w:hAnsi="Traditional Arabic" w:cs="Traditional Arabic"/>
          <w:color w:val="000000"/>
          <w:rtl/>
        </w:rPr>
        <w:t xml:space="preserve"> قال تعالى: </w:t>
      </w:r>
      <w:r w:rsidR="00425D30"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لا تجد قوم</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يؤمنون بالله واليوم الآخر يوادون من حاد الله ورسولَه ولو كانوا آباءهم أو أبناءهم أو إخوانهم أو عشير</w:t>
      </w:r>
      <w:r w:rsidR="00425D30" w:rsidRPr="006406D1">
        <w:rPr>
          <w:rFonts w:ascii="Traditional Arabic" w:hAnsi="Traditional Arabic" w:cs="Traditional Arabic"/>
          <w:b/>
          <w:bCs/>
          <w:color w:val="000000"/>
          <w:rtl/>
        </w:rPr>
        <w:t>تهم أولئك كتب في قلوبهم الإيمان)</w:t>
      </w:r>
      <w:r w:rsidRPr="006406D1">
        <w:rPr>
          <w:rFonts w:ascii="Traditional Arabic" w:hAnsi="Traditional Arabic" w:cs="Traditional Arabic"/>
          <w:color w:val="000000"/>
          <w:rtl/>
        </w:rPr>
        <w:t xml:space="preserve"> [</w:t>
      </w:r>
      <w:r w:rsidR="00425D30" w:rsidRPr="006406D1">
        <w:rPr>
          <w:rFonts w:ascii="Traditional Arabic" w:hAnsi="Traditional Arabic" w:cs="Traditional Arabic"/>
          <w:color w:val="000000"/>
          <w:rtl/>
        </w:rPr>
        <w:t xml:space="preserve"> المجادلة: 22 ]، وقال تعالى: </w:t>
      </w:r>
      <w:r w:rsidR="00425D30"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لا يتخذ المؤمنون الكافرين أولياء من دون المؤمنين ومن يفعل ذلك فليس من الله في شيء إلا أن تتقوا منهم تقاة ويح</w:t>
      </w:r>
      <w:r w:rsidR="00425D30" w:rsidRPr="006406D1">
        <w:rPr>
          <w:rFonts w:ascii="Traditional Arabic" w:hAnsi="Traditional Arabic" w:cs="Traditional Arabic"/>
          <w:b/>
          <w:bCs/>
          <w:color w:val="000000"/>
          <w:rtl/>
        </w:rPr>
        <w:t>ذركم الله نفسه وإلى الله المصير)</w:t>
      </w:r>
      <w:r w:rsidRPr="006406D1">
        <w:rPr>
          <w:rFonts w:ascii="Traditional Arabic" w:hAnsi="Traditional Arabic" w:cs="Traditional Arabic"/>
          <w:color w:val="000000"/>
          <w:rtl/>
        </w:rPr>
        <w:t xml:space="preserve"> [</w:t>
      </w:r>
      <w:r w:rsidR="00425D30" w:rsidRPr="006406D1">
        <w:rPr>
          <w:rFonts w:ascii="Traditional Arabic" w:hAnsi="Traditional Arabic" w:cs="Traditional Arabic"/>
          <w:color w:val="000000"/>
          <w:rtl/>
        </w:rPr>
        <w:t xml:space="preserve"> آل عمران: 28 ]</w:t>
      </w:r>
      <w:r w:rsidRPr="006406D1">
        <w:rPr>
          <w:rFonts w:ascii="Traditional Arabic" w:hAnsi="Traditional Arabic" w:cs="Traditional Arabic"/>
          <w:color w:val="000000"/>
          <w:rtl/>
        </w:rPr>
        <w:t>، وقال تعالى:</w:t>
      </w:r>
      <w:r w:rsidR="00425D30" w:rsidRPr="006406D1">
        <w:rPr>
          <w:rFonts w:ascii="Traditional Arabic" w:hAnsi="Traditional Arabic" w:cs="Traditional Arabic"/>
          <w:color w:val="000000"/>
          <w:rtl/>
        </w:rPr>
        <w:t xml:space="preserve"> </w:t>
      </w:r>
      <w:r w:rsidR="00425D30" w:rsidRPr="006406D1">
        <w:rPr>
          <w:rFonts w:ascii="Traditional Arabic" w:hAnsi="Traditional Arabic" w:cs="Traditional Arabic"/>
          <w:b/>
          <w:bCs/>
          <w:color w:val="000000"/>
          <w:rtl/>
        </w:rPr>
        <w:t>(ومن يتولهم منكم فإنه منهم)</w:t>
      </w:r>
      <w:r w:rsidRPr="006406D1">
        <w:rPr>
          <w:rFonts w:ascii="Traditional Arabic" w:hAnsi="Traditional Arabic" w:cs="Traditional Arabic"/>
          <w:color w:val="000000"/>
          <w:rtl/>
        </w:rPr>
        <w:t xml:space="preserve"> [</w:t>
      </w:r>
      <w:r w:rsidR="00425D30" w:rsidRPr="006406D1">
        <w:rPr>
          <w:rFonts w:ascii="Traditional Arabic" w:hAnsi="Traditional Arabic" w:cs="Traditional Arabic"/>
          <w:color w:val="000000"/>
          <w:rtl/>
        </w:rPr>
        <w:t xml:space="preserve"> المائدة: 51 ]، أي كافر مثلهم. وقال تعالى: </w:t>
      </w:r>
      <w:r w:rsidR="00425D30"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ومن</w:t>
      </w:r>
      <w:r w:rsidR="00425D30" w:rsidRPr="006406D1">
        <w:rPr>
          <w:rFonts w:ascii="Traditional Arabic" w:hAnsi="Traditional Arabic" w:cs="Traditional Arabic"/>
          <w:b/>
          <w:bCs/>
          <w:color w:val="000000"/>
          <w:rtl/>
        </w:rPr>
        <w:t xml:space="preserve"> يتولهم منكم فأولئك هم الظالمون)</w:t>
      </w:r>
      <w:r w:rsidRPr="006406D1">
        <w:rPr>
          <w:rFonts w:ascii="Traditional Arabic" w:hAnsi="Traditional Arabic" w:cs="Traditional Arabic"/>
          <w:color w:val="000000"/>
          <w:rtl/>
        </w:rPr>
        <w:t xml:space="preserve"> [</w:t>
      </w:r>
      <w:r w:rsidR="00425D30" w:rsidRPr="006406D1">
        <w:rPr>
          <w:rFonts w:ascii="Traditional Arabic" w:hAnsi="Traditional Arabic" w:cs="Traditional Arabic"/>
          <w:color w:val="000000"/>
          <w:rtl/>
        </w:rPr>
        <w:t xml:space="preserve"> التوبة: 23 ]</w:t>
      </w:r>
      <w:r w:rsidRPr="006406D1">
        <w:rPr>
          <w:rFonts w:ascii="Traditional Arabic" w:hAnsi="Traditional Arabic" w:cs="Traditional Arabic"/>
          <w:color w:val="000000"/>
          <w:rtl/>
        </w:rPr>
        <w:t>، أي فأولئك هم المشركون؛ لأن الظلم يُطلق أحيان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كما في هذا الموضع – ويُراد به ال</w:t>
      </w:r>
      <w:r w:rsidR="00425D30" w:rsidRPr="006406D1">
        <w:rPr>
          <w:rFonts w:ascii="Traditional Arabic" w:hAnsi="Traditional Arabic" w:cs="Traditional Arabic"/>
          <w:color w:val="000000"/>
          <w:rtl/>
        </w:rPr>
        <w:t xml:space="preserve">شرك الأكبر، كما في قوله تعالى: </w:t>
      </w:r>
      <w:r w:rsidR="00425D30" w:rsidRPr="006406D1">
        <w:rPr>
          <w:rFonts w:ascii="Traditional Arabic" w:hAnsi="Traditional Arabic" w:cs="Traditional Arabic"/>
          <w:b/>
          <w:bCs/>
          <w:color w:val="000000"/>
          <w:rtl/>
        </w:rPr>
        <w:t>(إن الشرك لظلم عظيم)</w:t>
      </w:r>
      <w:r w:rsidR="00425D3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ل</w:t>
      </w:r>
      <w:r w:rsidR="00425D30" w:rsidRPr="006406D1">
        <w:rPr>
          <w:rFonts w:ascii="Traditional Arabic" w:hAnsi="Traditional Arabic" w:cs="Traditional Arabic"/>
          <w:color w:val="000000"/>
          <w:rtl/>
        </w:rPr>
        <w:t xml:space="preserve">قمان: 13 ]، وقال تعالى: </w:t>
      </w:r>
      <w:r w:rsidR="00425D30"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ولو كانوا يؤمنون بالله والنبي </w:t>
      </w:r>
      <w:r w:rsidR="00425D30" w:rsidRPr="006406D1">
        <w:rPr>
          <w:rFonts w:ascii="Traditional Arabic" w:hAnsi="Traditional Arabic" w:cs="Traditional Arabic"/>
          <w:b/>
          <w:bCs/>
          <w:color w:val="000000"/>
          <w:rtl/>
        </w:rPr>
        <w:t>وما أنزل إليه ما اتخذوهم أولياء)</w:t>
      </w:r>
      <w:r w:rsidRPr="006406D1">
        <w:rPr>
          <w:rFonts w:ascii="Traditional Arabic" w:hAnsi="Traditional Arabic" w:cs="Traditional Arabic"/>
          <w:color w:val="000000"/>
          <w:rtl/>
        </w:rPr>
        <w:t xml:space="preserve"> [</w:t>
      </w:r>
      <w:r w:rsidR="00425D30" w:rsidRPr="006406D1">
        <w:rPr>
          <w:rFonts w:ascii="Traditional Arabic" w:hAnsi="Traditional Arabic" w:cs="Traditional Arabic"/>
          <w:color w:val="000000"/>
          <w:rtl/>
        </w:rPr>
        <w:t xml:space="preserve"> المائدة: 81 ]</w:t>
      </w:r>
      <w:r w:rsidRPr="006406D1">
        <w:rPr>
          <w:rFonts w:ascii="Traditional Arabic" w:hAnsi="Traditional Arabic" w:cs="Traditional Arabic"/>
          <w:color w:val="000000"/>
          <w:rtl/>
        </w:rPr>
        <w:t>، فالآية أفادت أن من يتخذهم أولياء لا يكون مؤمن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بالله والنبي ولا بما أنزل إليه من القرآن</w:t>
      </w:r>
      <w:r w:rsidR="00425D30" w:rsidRPr="006406D1">
        <w:rPr>
          <w:rFonts w:ascii="Traditional Arabic" w:hAnsi="Traditional Arabic" w:cs="Traditional Arabic"/>
          <w:color w:val="000000"/>
          <w:rtl/>
        </w:rPr>
        <w:t>.</w:t>
      </w:r>
    </w:p>
    <w:p w:rsidR="00425D30" w:rsidRPr="006406D1" w:rsidRDefault="00425D30" w:rsidP="004440D5">
      <w:pPr>
        <w:numPr>
          <w:ilvl w:val="0"/>
          <w:numId w:val="11"/>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المجالس النيابية لا تخلو من مظاهر الطعن والاستهزاء والكفر بآيات الله عز وجل وأحكامه، وذلك عن طريق إخضاع شرع الله تعالى للتصويت والاختيار، وعملية رفع الأيدي وخفضها، والنائب مهما حسنت نيته لا مناص له من مشاركة القوم على كفرهم هذا ولو بمجرد الجلوس، والجلوس في مجالس الكفر والاستهزاء بالدين – من غير إكراه ولا إنكار – كفر، لتضمنه الرضى بالكفر، والرضى بالكفر كفر بلا خلاف. </w:t>
      </w:r>
      <w:r w:rsidRPr="006406D1">
        <w:rPr>
          <w:rFonts w:ascii="Traditional Arabic" w:hAnsi="Traditional Arabic" w:cs="Traditional Arabic"/>
          <w:color w:val="000000"/>
          <w:rtl/>
        </w:rPr>
        <w:br/>
        <w:t xml:space="preserve">قال تعالى: </w:t>
      </w:r>
      <w:r w:rsidRPr="006406D1">
        <w:rPr>
          <w:rFonts w:ascii="Traditional Arabic" w:hAnsi="Traditional Arabic" w:cs="Traditional Arabic"/>
          <w:b/>
          <w:bCs/>
          <w:color w:val="000000"/>
          <w:rtl/>
        </w:rPr>
        <w:t>(وقد نزَّل عليكم في الكتاب أن إذا سمعتم آيات الله يُكفر بها ويُستهزأ بها فلا تقعدوا معهم حتى يخوضوا في حديثٍ غيره إنكم إذ</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مثلهم إن الله جامع المنافقين والكافرين في جهنم جميع</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 النساء: 140 ].</w:t>
      </w:r>
    </w:p>
    <w:p w:rsidR="00425D30" w:rsidRPr="006406D1" w:rsidRDefault="00425D30" w:rsidP="004440D5">
      <w:pPr>
        <w:numPr>
          <w:ilvl w:val="0"/>
          <w:numId w:val="11"/>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لم تقتصر مسؤولية النائب – كما في الأنظمة الديمقراطية المتبعة – على الجانب التشريعي وحسب، بل هي تمتد لتشمل مسؤوليته عن السياسة التنفيذية للحكومة، ومراقبة مدى التزامها بالقوانين التي تُصدر إليها من جهة المجالس النيابية التشريعية، ومحاسبتها على أدنى تقصير يحصل في ذلك، وبالتالي فهو – أي هذا النائب المعمم ذو الصيت الإسلامي الواسع – مسؤول عن المنكر والكفر الذي يُمارس من قبل الحكومة الكافرة، وتطاله جميع تبعاته وعواقبه في الدنيا والآخرة، لأن الحكومة إذ تنفذ ما تنفذه من الكفر والباطل فهي تنفذه باسمه واسم قرنائه من المشرعين في مجلس الن</w:t>
      </w:r>
      <w:r w:rsidR="006972C8" w:rsidRPr="006406D1">
        <w:rPr>
          <w:rFonts w:ascii="Traditional Arabic" w:hAnsi="Traditional Arabic" w:cs="Traditional Arabic"/>
          <w:color w:val="000000"/>
          <w:rtl/>
        </w:rPr>
        <w:t>واب [ حكم الإسلام في الديمقراطية والتعددية الحزبية لأبي بصير: ص 183 – 197 بتصرف ].</w:t>
      </w:r>
    </w:p>
    <w:p w:rsidR="00B50F10" w:rsidRPr="006406D1" w:rsidRDefault="00B50F10"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rPr>
        <w:t>ثاني</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المآخذ والمزالق غير المباشرة:</w:t>
      </w:r>
    </w:p>
    <w:p w:rsidR="00B50F10" w:rsidRPr="006406D1" w:rsidRDefault="00B50F10" w:rsidP="004440D5">
      <w:pPr>
        <w:numPr>
          <w:ilvl w:val="0"/>
          <w:numId w:val="12"/>
        </w:numPr>
        <w:spacing w:before="100" w:beforeAutospacing="1" w:after="100" w:afterAutospacing="1" w:line="192" w:lineRule="auto"/>
        <w:ind w:left="0" w:firstLine="432"/>
        <w:jc w:val="both"/>
        <w:rPr>
          <w:rFonts w:ascii="Traditional Arabic" w:hAnsi="Traditional Arabic" w:cs="Traditional Arabic"/>
          <w:color w:val="000000"/>
        </w:rPr>
      </w:pPr>
      <w:r w:rsidRPr="006406D1">
        <w:rPr>
          <w:rStyle w:val="Strong"/>
          <w:rFonts w:ascii="Traditional Arabic" w:hAnsi="Traditional Arabic" w:cs="Traditional Arabic"/>
          <w:b w:val="0"/>
          <w:bCs w:val="0"/>
          <w:color w:val="000000"/>
          <w:u w:val="single"/>
          <w:rtl/>
        </w:rPr>
        <w:t>تشويه مفهوم ومدلول شهادة التوحيد ( لا إله إلا الله ) في أذهان وحياة الناس:</w:t>
      </w:r>
      <w:r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br/>
        <w:t>حيث أن لا إله إلا الله تعني لا معبود بحق في الوجود إلا الله تعالى، وتعني كذلك الكفر بالطواغيت وتحطيم جميع الأصنام والأوثان – على اختلاف أشكالها وأنواعها – التي تُعبد من دون الله، والمرء لا يصح إيمانه ولا يقبل منه عمل إلا بعد أن يحقق شرط الكفر بالطاغوت، ويأتي بشهادة التوحيد بمفهومها المتقدم اعتقاد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وقول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وعمل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br/>
        <w:t>بينما تأتي الديمقراطية لتقرر في أذهان العباد وواقع حياتهم خلاف ذلك؛ فهي تقرر ألوهية المخلوق، وعبادة المخلوق للمخلوق، وتفرز آلهة عديدة تُعبد من دون الله، كما تقرر شرعية وحرية تكاثر الآلهة والأصنام التي تعبد من دون الله!، فكيف لهذا المرء في ظل هذا الواقع المتناقض المتغاير أن يجمع بين التوحيد الواجب عليه وبين الديمقراطية التي تلزمه – على الأقل – بالاعتراف بشرعية وحرية وجود الآلهة المزيفة التي تعبد من دون الله.</w:t>
      </w:r>
    </w:p>
    <w:p w:rsidR="0031687C" w:rsidRPr="006406D1" w:rsidRDefault="00B50F10" w:rsidP="004440D5">
      <w:pPr>
        <w:numPr>
          <w:ilvl w:val="0"/>
          <w:numId w:val="12"/>
        </w:numPr>
        <w:spacing w:before="100" w:beforeAutospacing="1" w:after="100" w:afterAutospacing="1" w:line="192" w:lineRule="auto"/>
        <w:ind w:left="0" w:firstLine="432"/>
        <w:jc w:val="both"/>
        <w:rPr>
          <w:rFonts w:ascii="Traditional Arabic" w:hAnsi="Traditional Arabic" w:cs="Traditional Arabic"/>
          <w:color w:val="000000"/>
        </w:rPr>
      </w:pPr>
      <w:r w:rsidRPr="006406D1">
        <w:rPr>
          <w:rStyle w:val="Strong"/>
          <w:rFonts w:ascii="Traditional Arabic" w:hAnsi="Traditional Arabic" w:cs="Traditional Arabic"/>
          <w:b w:val="0"/>
          <w:bCs w:val="0"/>
          <w:color w:val="000000"/>
          <w:u w:val="single"/>
          <w:rtl/>
        </w:rPr>
        <w:t>تغييب مبدأ الأمر بالمعروف والنهي عن المنكر:</w:t>
      </w:r>
      <w:r w:rsidRPr="006406D1">
        <w:rPr>
          <w:rFonts w:ascii="Traditional Arabic" w:hAnsi="Traditional Arabic" w:cs="Traditional Arabic"/>
          <w:color w:val="000000"/>
          <w:rtl/>
        </w:rPr>
        <w:t xml:space="preserve"> </w:t>
      </w:r>
    </w:p>
    <w:p w:rsidR="00B50F10" w:rsidRPr="006406D1" w:rsidRDefault="00B50F10" w:rsidP="0031687C">
      <w:pPr>
        <w:spacing w:before="100" w:beforeAutospacing="1" w:after="100" w:afterAutospacing="1" w:line="192" w:lineRule="auto"/>
        <w:ind w:firstLine="432"/>
        <w:jc w:val="both"/>
        <w:rPr>
          <w:rFonts w:ascii="Traditional Arabic" w:hAnsi="Traditional Arabic" w:cs="Traditional Arabic"/>
          <w:color w:val="000000"/>
        </w:rPr>
      </w:pPr>
      <w:r w:rsidRPr="006406D1">
        <w:rPr>
          <w:rFonts w:ascii="Traditional Arabic" w:hAnsi="Traditional Arabic" w:cs="Traditional Arabic"/>
          <w:color w:val="000000"/>
          <w:rtl/>
        </w:rPr>
        <w:t>من مضاعفات العمل الديمقراطي – وبخاصة عندما يُطرح كمطلب من قبل المشايخ والدعاة! - تغييب مبدأ الأمر بالمعروف والنهي عن المنكر الواجب على المسلمين من أذهانهم ومن واقع حياتهم، لأن الديمقراطية – كما تقدم – تقوم على المنكر، وحماية المنكر، وتقديس حريته، وأي مساس به هو مساس بالديمقراطية وبثوابتها ذاتها!، ولك أيها المسلم أن تتصور حجم الفوضى والخراب والفساد الذي يعم المجتمع عندما يُغيب فيه مبدأ الأمر بالمعروف والنهي عن المنكر!، ثم أن أمة الإسلام عندما تتخلى عن القيام بواجب الأمر بالمعروف والنهي عن المنكر، فهي تلقائي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تفقد خاصية الخيرية التي خصها الله بها من بين الأمم، بل تفقد الغاية والمبرر من وجودها، كما قال تعالى: </w:t>
      </w:r>
      <w:r w:rsidRPr="006406D1">
        <w:rPr>
          <w:rFonts w:ascii="Traditional Arabic" w:hAnsi="Traditional Arabic" w:cs="Traditional Arabic"/>
          <w:b/>
          <w:bCs/>
          <w:color w:val="000000"/>
          <w:rtl/>
        </w:rPr>
        <w:t>(كنتم خير أمةٍ أخرجت للناس تأمرون بالمعروف وتنهون عن المنكر وتؤمنون بالله)</w:t>
      </w:r>
      <w:r w:rsidRPr="006406D1">
        <w:rPr>
          <w:rFonts w:ascii="Traditional Arabic" w:hAnsi="Traditional Arabic" w:cs="Traditional Arabic"/>
          <w:color w:val="000000"/>
          <w:rtl/>
        </w:rPr>
        <w:t xml:space="preserve"> [ آل عمران: 110 ].</w:t>
      </w:r>
    </w:p>
    <w:p w:rsidR="0031687C" w:rsidRPr="006406D1" w:rsidRDefault="00FF7449" w:rsidP="004440D5">
      <w:pPr>
        <w:numPr>
          <w:ilvl w:val="0"/>
          <w:numId w:val="12"/>
        </w:numPr>
        <w:spacing w:before="100" w:beforeAutospacing="1" w:after="100" w:afterAutospacing="1" w:line="192" w:lineRule="auto"/>
        <w:ind w:left="0" w:firstLine="432"/>
        <w:jc w:val="both"/>
        <w:rPr>
          <w:rFonts w:ascii="Traditional Arabic" w:hAnsi="Traditional Arabic" w:cs="Traditional Arabic"/>
          <w:color w:val="000000"/>
        </w:rPr>
      </w:pPr>
      <w:r w:rsidRPr="006406D1">
        <w:rPr>
          <w:rStyle w:val="Strong"/>
          <w:rFonts w:ascii="Traditional Arabic" w:hAnsi="Traditional Arabic" w:cs="Traditional Arabic"/>
          <w:b w:val="0"/>
          <w:bCs w:val="0"/>
          <w:color w:val="000000"/>
          <w:u w:val="single"/>
          <w:rtl/>
        </w:rPr>
        <w:t>تغييب عقيدة الولاء والبراء:</w:t>
      </w:r>
      <w:r w:rsidRPr="006406D1">
        <w:rPr>
          <w:rFonts w:ascii="Traditional Arabic" w:hAnsi="Traditional Arabic" w:cs="Traditional Arabic"/>
          <w:color w:val="000000"/>
          <w:rtl/>
        </w:rPr>
        <w:t xml:space="preserve"> </w:t>
      </w:r>
    </w:p>
    <w:p w:rsidR="00B50F10" w:rsidRPr="006406D1" w:rsidRDefault="00FF7449" w:rsidP="0031687C">
      <w:pPr>
        <w:spacing w:before="100" w:beforeAutospacing="1" w:after="100" w:afterAutospacing="1" w:line="192" w:lineRule="auto"/>
        <w:ind w:firstLine="432"/>
        <w:jc w:val="both"/>
        <w:rPr>
          <w:rFonts w:ascii="Traditional Arabic" w:hAnsi="Traditional Arabic" w:cs="Traditional Arabic"/>
          <w:color w:val="000000"/>
        </w:rPr>
      </w:pPr>
      <w:r w:rsidRPr="006406D1">
        <w:rPr>
          <w:rFonts w:ascii="Traditional Arabic" w:hAnsi="Traditional Arabic" w:cs="Traditional Arabic"/>
          <w:color w:val="000000"/>
          <w:rtl/>
        </w:rPr>
        <w:t>من إفرازات العمل النيابي الديمقراطي تغييب عقيدة الولاء والبراء في الله، وكذلك مبدأ التمايز والمفاصلة الذي يجب على أهل الحق نحو أهل الباطل وتجمعاتهم، حيث أن الجميع يجالس الجميع، والكل يعايش الكل بسلام ووئام تجمعهم عقيدة الانتماء إلى الوطن، أو قل عقيدة الانتماء إلى الإقليم أو الجنس، أو القوم، أو العشيرة، أو الحزب، وغيرها من الانتماءات الجاهلية الوثنية!، المهم – عند القوم – تغييب عقد الولاء والبراء في الله، وعلى أساس الإيمان بالله، والتقوى والعمل الصالح، وكذلك تغييب الفوارق بين المواطنين على أساس الكفر والإيمان، والهدى والضلال، فالكل – كافرهم ومؤمنهم – في الوطن وحب الوطن إخوان.</w:t>
      </w:r>
    </w:p>
    <w:p w:rsidR="0031687C" w:rsidRPr="006406D1" w:rsidRDefault="00FF7449" w:rsidP="0031687C">
      <w:pPr>
        <w:numPr>
          <w:ilvl w:val="0"/>
          <w:numId w:val="12"/>
        </w:numPr>
        <w:spacing w:before="100" w:beforeAutospacing="1" w:after="100" w:afterAutospacing="1" w:line="192" w:lineRule="auto"/>
        <w:ind w:left="0" w:firstLine="432"/>
        <w:jc w:val="both"/>
        <w:rPr>
          <w:rFonts w:ascii="Traditional Arabic" w:hAnsi="Traditional Arabic" w:cs="Traditional Arabic"/>
          <w:color w:val="000000"/>
        </w:rPr>
      </w:pPr>
      <w:r w:rsidRPr="006406D1">
        <w:rPr>
          <w:rStyle w:val="Strong"/>
          <w:rFonts w:ascii="Traditional Arabic" w:hAnsi="Traditional Arabic" w:cs="Traditional Arabic"/>
          <w:b w:val="0"/>
          <w:bCs w:val="0"/>
          <w:color w:val="000000"/>
          <w:u w:val="single"/>
          <w:rtl/>
        </w:rPr>
        <w:t>تغييب مبدأ الجهاد في سبيل الله:</w:t>
      </w:r>
      <w:r w:rsidRPr="006406D1">
        <w:rPr>
          <w:rFonts w:ascii="Traditional Arabic" w:hAnsi="Traditional Arabic" w:cs="Traditional Arabic"/>
          <w:b/>
          <w:bCs/>
          <w:color w:val="000000"/>
          <w:u w:val="single"/>
          <w:rtl/>
        </w:rPr>
        <w:t xml:space="preserve"> </w:t>
      </w:r>
    </w:p>
    <w:p w:rsidR="0031687C" w:rsidRPr="006406D1" w:rsidRDefault="00FF7449" w:rsidP="0031687C">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لأن من لوازم العمل الديمقراطي النيابي، الاتفاق والرضى بمبدأ تعاقب الحكومات وإحداث التغيير عن طريق تداول السلطة عبر صناديق الاقتراع والانتخابات؛ وهذا يعني إلغاء واستهجان مبدأ الجهاد في سبيل الله الذي نصت عليه مئات النصوص الشرعية من الكتاب والسنة. </w:t>
      </w:r>
    </w:p>
    <w:p w:rsidR="00FF7449" w:rsidRPr="006406D1" w:rsidRDefault="00FF7449" w:rsidP="0031687C">
      <w:pPr>
        <w:spacing w:before="100" w:beforeAutospacing="1" w:after="100" w:afterAutospacing="1" w:line="192" w:lineRule="auto"/>
        <w:ind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فالديمقراطية والعملية النيابية تُطرح كبديل عن طريق الجهاد في سبيل الله؛ لذا فإن القائلين بالديمقراطية من أشد الناس محاربة لخيار استخدام القوة أو أي مشروع جهادي هادف... وهم أول من يقف بوجه أي عمل جهادي على أنه مغاير للخيار الديمقراطي الذي ارتضته الأمة كما زعموا!، والأمة التي تغيب مبدأ الجهاد في سبيل الله من عقيدتها وثقافتها، وتربيتها ووسائلها لحقيق بها أن تعيش بين الركام على هامش الحياة والتاريخ، وأن تعيش الذل والهوان والضعف بكل أبعاده ونتائجه، لتكون لقمة سائغة سهلة يطمع بها الأعداء الغزاة متى يشاءون، وهذا الذل والهوان الذي تعيشه الأمة على جميع المستويات ما هو إلا بسبب ركونها إلى الدنيا ومتاعها وتخليها عن الجهاد في سبيل الله. </w:t>
      </w:r>
      <w:r w:rsidRPr="006406D1">
        <w:rPr>
          <w:rFonts w:ascii="Traditional Arabic" w:hAnsi="Traditional Arabic" w:cs="Traditional Arabic"/>
          <w:color w:val="000000"/>
          <w:rtl/>
        </w:rPr>
        <w:br/>
        <w:t xml:space="preserve">كما قال تعالى: </w:t>
      </w:r>
      <w:r w:rsidRPr="006406D1">
        <w:rPr>
          <w:rFonts w:ascii="Traditional Arabic" w:hAnsi="Traditional Arabic" w:cs="Traditional Arabic"/>
          <w:b/>
          <w:bCs/>
          <w:color w:val="000000"/>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r w:rsidRPr="006406D1">
        <w:rPr>
          <w:rFonts w:ascii="Traditional Arabic" w:hAnsi="Traditional Arabic" w:cs="Traditional Arabic"/>
          <w:color w:val="000000"/>
          <w:rtl/>
        </w:rPr>
        <w:t xml:space="preserve"> [ التوبة: 24 ]، وفي الحديث فقد صح عن النبي صلى الله عليه وسلم أنه قال: </w:t>
      </w:r>
      <w:r w:rsidRPr="006406D1">
        <w:rPr>
          <w:rFonts w:ascii="Traditional Arabic" w:hAnsi="Traditional Arabic" w:cs="Traditional Arabic"/>
          <w:b/>
          <w:bCs/>
          <w:color w:val="000000"/>
          <w:rtl/>
        </w:rPr>
        <w:t>(إذا تبايعتم بالعينة، وأخذتم أذناب البقر، ورضيتم بالزرع، وتركتم الجهاد، سلط الله عليكم ذل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لا ينزعه حتى ترجعوا إلى دينكم)</w:t>
      </w:r>
      <w:r w:rsidRPr="006406D1">
        <w:rPr>
          <w:rFonts w:ascii="Traditional Arabic" w:hAnsi="Traditional Arabic" w:cs="Traditional Arabic"/>
          <w:color w:val="000000"/>
          <w:rtl/>
        </w:rPr>
        <w:t xml:space="preserve"> [ أخرجه أبو داود وغيره، السلسلة الصحيحة: 11 ]، أي حتى ترجعوا إلى الجهاد في سبيل الله الذي تركتموه وتخليتم عنه.</w:t>
      </w:r>
    </w:p>
    <w:p w:rsidR="0031687C" w:rsidRPr="006406D1" w:rsidRDefault="00CD664B" w:rsidP="004440D5">
      <w:pPr>
        <w:numPr>
          <w:ilvl w:val="0"/>
          <w:numId w:val="12"/>
        </w:numPr>
        <w:spacing w:before="100" w:beforeAutospacing="1" w:after="100" w:afterAutospacing="1" w:line="192" w:lineRule="auto"/>
        <w:ind w:left="0" w:firstLine="432"/>
        <w:jc w:val="both"/>
        <w:rPr>
          <w:rStyle w:val="Strong"/>
          <w:rFonts w:ascii="Traditional Arabic" w:hAnsi="Traditional Arabic" w:cs="Traditional Arabic"/>
          <w:b w:val="0"/>
          <w:bCs w:val="0"/>
          <w:color w:val="000000"/>
        </w:rPr>
      </w:pPr>
      <w:r w:rsidRPr="006406D1">
        <w:rPr>
          <w:rStyle w:val="Strong"/>
          <w:rFonts w:ascii="Traditional Arabic" w:hAnsi="Traditional Arabic" w:cs="Traditional Arabic"/>
          <w:b w:val="0"/>
          <w:bCs w:val="0"/>
          <w:color w:val="000000"/>
          <w:u w:val="single"/>
          <w:rtl/>
        </w:rPr>
        <w:t>تفريق كلمة المسلمين وإضعاف شوكتهم:</w:t>
      </w:r>
    </w:p>
    <w:p w:rsidR="0031687C" w:rsidRPr="006406D1" w:rsidRDefault="00CD664B" w:rsidP="0031687C">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إذا لم يكن للعمل الديمقراطي النيابي من سيئة سوى تفريق كلمة المسلمين، وتشتيتهم في جماعات متفرقة ومتناحرة متدابرة بسبب خلافهم على شرعية هذا العمل وعلى الفائدة المرجوة منه قياس</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للمفاسد التي لا يمكن تفاديها، لكفاه سيئة تمنع المسلمين من المسير في هذا الطريق المظلم المحفوف بالمزالق والمخاطر. </w:t>
      </w:r>
    </w:p>
    <w:p w:rsidR="00FF7449" w:rsidRPr="006406D1" w:rsidRDefault="00CD664B" w:rsidP="0031687C">
      <w:pPr>
        <w:spacing w:before="100" w:beforeAutospacing="1" w:after="100" w:afterAutospacing="1" w:line="192" w:lineRule="auto"/>
        <w:ind w:firstLine="432"/>
        <w:jc w:val="both"/>
        <w:rPr>
          <w:rFonts w:ascii="Traditional Arabic" w:hAnsi="Traditional Arabic" w:cs="Traditional Arabic"/>
          <w:color w:val="000000"/>
        </w:rPr>
      </w:pPr>
      <w:r w:rsidRPr="006406D1">
        <w:rPr>
          <w:rFonts w:ascii="Traditional Arabic" w:hAnsi="Traditional Arabic" w:cs="Traditional Arabic"/>
          <w:color w:val="000000"/>
          <w:rtl/>
        </w:rPr>
        <w:t>وعلى قول المخالفين في المسألة فإن العمل النيابي لا يرقى عندهم عن كونه مباح</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بينما وحدة كلمة المسلمين واعتصامهم بحبل الله جميع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فرض عين نصت على وجوبه نصوص الكتاب والسنة، والشاهد كيف يُقدم – عند القوم – المباح الذي لا يأثم تاركه على الواجب والفرض الذي يأثم تاركه، ويطاله </w:t>
      </w:r>
      <w:r w:rsidR="006972C8" w:rsidRPr="006406D1">
        <w:rPr>
          <w:rFonts w:ascii="Traditional Arabic" w:hAnsi="Traditional Arabic" w:cs="Traditional Arabic"/>
          <w:color w:val="000000"/>
          <w:rtl/>
        </w:rPr>
        <w:t>عليه الوعيد والعذاب يوم القيامة</w:t>
      </w:r>
      <w:r w:rsidR="001A7604" w:rsidRPr="006406D1">
        <w:rPr>
          <w:rFonts w:ascii="Traditional Arabic" w:hAnsi="Traditional Arabic" w:cs="Traditional Arabic"/>
          <w:color w:val="000000"/>
          <w:rtl/>
        </w:rPr>
        <w:t xml:space="preserve"> [ حكم الإسلام في الديمقراطية والتعددية الحزبية لأبي بصير: ص 198 – 205 ].</w:t>
      </w:r>
    </w:p>
    <w:p w:rsidR="009C5688" w:rsidRPr="006406D1" w:rsidRDefault="009C5688"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Style w:val="Strong"/>
          <w:rFonts w:ascii="Traditional Arabic" w:hAnsi="Traditional Arabic" w:cs="Traditional Arabic"/>
          <w:color w:val="000000"/>
          <w:u w:val="single"/>
          <w:rtl/>
        </w:rPr>
        <w:t>المسألة الحادية عشرة:</w:t>
      </w:r>
      <w:r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rtl/>
        </w:rPr>
        <w:t>عمل المُحاماة:-</w:t>
      </w:r>
    </w:p>
    <w:p w:rsidR="009C5688" w:rsidRPr="006406D1" w:rsidRDefault="009C568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من إفرازات العمل بالقوانين الوضعية السائدة في أمصار المسلمين العمل بمهنة المحاماة، فما هي صفته، وما هو حكمه، وما حكم المحامي الذي يمتهن العمل باختصاصه ..؟!</w:t>
      </w:r>
    </w:p>
    <w:p w:rsidR="009C5688" w:rsidRPr="006406D1" w:rsidRDefault="009C568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أقول: العمل بالمحاماة هو أن يقوم المحامي نيابة عن موكله بالمرافعات والدفاع عنه، وتحصيل حقوقه في مجالس القضاء .. من خلال تحاكمه للقوانين الوضعية المعمول بها في تلك البلاد، فالعمل ـ من خلال هذا الوصف ـ عمل كفري لا خلاف فيه .. وكفره يكمن من جهة التحاكم للقوانين الوضعية المخالفة لحكم الله تعالى الذي أنزله على نبيه وعبده محمد </w:t>
      </w:r>
      <w:r w:rsidR="0031687C" w:rsidRPr="006406D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ولكن </w:t>
      </w:r>
      <w:r w:rsidRPr="006406D1">
        <w:rPr>
          <w:rFonts w:ascii="Traditional Arabic" w:hAnsi="Traditional Arabic" w:cs="Traditional Arabic"/>
          <w:b/>
          <w:bCs/>
          <w:color w:val="000000"/>
          <w:u w:val="single"/>
          <w:rtl/>
        </w:rPr>
        <w:t>هل يلزم من ذلك أن يكون كل محام كافر</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بعينه؟</w:t>
      </w:r>
      <w:r w:rsidRPr="006406D1">
        <w:rPr>
          <w:rFonts w:ascii="Traditional Arabic" w:hAnsi="Traditional Arabic" w:cs="Traditional Arabic"/>
          <w:color w:val="000000"/>
          <w:rtl/>
        </w:rPr>
        <w:t xml:space="preserve"> </w:t>
      </w:r>
    </w:p>
    <w:p w:rsidR="00611CAC" w:rsidRPr="006406D1" w:rsidRDefault="009C568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الجواب على هذا السؤال يحتاج إلى تفصيل، وتفصيله يكمن في النقاط التالية:</w:t>
      </w:r>
    </w:p>
    <w:p w:rsidR="00611CAC" w:rsidRPr="006406D1" w:rsidRDefault="00611CAC" w:rsidP="004440D5">
      <w:pPr>
        <w:numPr>
          <w:ilvl w:val="0"/>
          <w:numId w:val="15"/>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u w:val="single"/>
          <w:rtl/>
        </w:rPr>
        <w:t>الذي يختص في دراسة المحاماة ليتعرف على مزالق ومسـاوئ القوانين الوضعية، ليقوم بتعريتها، وفضحها، وتحذير الناس منها</w:t>
      </w:r>
      <w:r w:rsidRPr="006406D1">
        <w:rPr>
          <w:rFonts w:ascii="Traditional Arabic" w:hAnsi="Traditional Arabic" w:cs="Traditional Arabic"/>
          <w:color w:val="000000"/>
          <w:rtl/>
        </w:rPr>
        <w:t>، فمثل هذا لا حرج عليه - إن شاء الله - وقد يكون له أجر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لكن لا ننصح ولا نرى أن يخوض هذا المخاض الشائك إلا من اشتد صلبه في الإسلام، وكان على علم لا بأس به بعقيدة وشرائع الإسلام!.</w:t>
      </w:r>
    </w:p>
    <w:p w:rsidR="00611CAC" w:rsidRPr="006406D1" w:rsidRDefault="00611CAC" w:rsidP="004440D5">
      <w:pPr>
        <w:numPr>
          <w:ilvl w:val="0"/>
          <w:numId w:val="15"/>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u w:val="single"/>
          <w:rtl/>
        </w:rPr>
        <w:t>المحامي الذي يتحاكم لهذه القوانين الوضعية فيما هو يضاهي ويضاد حكم الله تعالى، وكذلك لكي يبطل حق</w:t>
      </w:r>
      <w:r w:rsidR="00D40592" w:rsidRPr="006406D1">
        <w:rPr>
          <w:rFonts w:ascii="Traditional Arabic" w:hAnsi="Traditional Arabic" w:cs="Traditional Arabic"/>
          <w:color w:val="000000"/>
          <w:u w:val="single"/>
          <w:rtl/>
        </w:rPr>
        <w:t>ًا</w:t>
      </w:r>
      <w:r w:rsidRPr="006406D1">
        <w:rPr>
          <w:rFonts w:ascii="Traditional Arabic" w:hAnsi="Traditional Arabic" w:cs="Traditional Arabic"/>
          <w:color w:val="000000"/>
          <w:u w:val="single"/>
          <w:rtl/>
        </w:rPr>
        <w:t xml:space="preserve"> أو يحق باطل</w:t>
      </w:r>
      <w:r w:rsidR="00D40592" w:rsidRPr="006406D1">
        <w:rPr>
          <w:rFonts w:ascii="Traditional Arabic" w:hAnsi="Traditional Arabic" w:cs="Traditional Arabic"/>
          <w:color w:val="000000"/>
          <w:u w:val="single"/>
          <w:rtl/>
        </w:rPr>
        <w:t>ًا</w:t>
      </w:r>
      <w:r w:rsidRPr="006406D1">
        <w:rPr>
          <w:rFonts w:ascii="Traditional Arabic" w:hAnsi="Traditional Arabic" w:cs="Traditional Arabic"/>
          <w:color w:val="000000"/>
          <w:rtl/>
        </w:rPr>
        <w:t>، فهو كافر بعينه، وتُحمل عليه النصوص الشرعية التي تفيد كفر من يتحاكم إلى شرائع الكفر والطغيان.</w:t>
      </w:r>
    </w:p>
    <w:p w:rsidR="00611CAC" w:rsidRPr="006406D1" w:rsidRDefault="00611CAC" w:rsidP="004440D5">
      <w:pPr>
        <w:numPr>
          <w:ilvl w:val="0"/>
          <w:numId w:val="15"/>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u w:val="single"/>
          <w:rtl/>
        </w:rPr>
        <w:t>المحامي الذي يتحاكم إلى هذه القوانين الوضعية على وجه الاعتقاد، أو الاستحلال والتحسين، أو استقباح ما يخالفها من قوانين الحق</w:t>
      </w:r>
      <w:r w:rsidRPr="006406D1">
        <w:rPr>
          <w:rFonts w:ascii="Traditional Arabic" w:hAnsi="Traditional Arabic" w:cs="Traditional Arabic"/>
          <w:color w:val="000000"/>
          <w:rtl/>
        </w:rPr>
        <w:t>، فإنه بذلك يكفر بعينه ويخرج من ملة الإسلام</w:t>
      </w:r>
      <w:r w:rsidR="00B33B6E" w:rsidRPr="006406D1">
        <w:rPr>
          <w:rFonts w:ascii="Traditional Arabic" w:hAnsi="Traditional Arabic" w:cs="Traditional Arabic"/>
          <w:color w:val="000000"/>
          <w:rtl/>
        </w:rPr>
        <w:t xml:space="preserve">، </w:t>
      </w:r>
      <w:r w:rsidR="001A7604" w:rsidRPr="006406D1">
        <w:rPr>
          <w:rFonts w:ascii="Traditional Arabic" w:hAnsi="Traditional Arabic" w:cs="Traditional Arabic"/>
          <w:color w:val="000000"/>
          <w:rtl/>
        </w:rPr>
        <w:t>[ أعمال تُخرج صاحبها من الملة لأبي بصير: ص 92 – 94 ].</w:t>
      </w:r>
      <w:r w:rsidRPr="006406D1">
        <w:rPr>
          <w:rFonts w:ascii="Traditional Arabic" w:hAnsi="Traditional Arabic" w:cs="Traditional Arabic"/>
          <w:color w:val="000000"/>
          <w:rtl/>
        </w:rPr>
        <w:t xml:space="preserve"> </w:t>
      </w:r>
    </w:p>
    <w:p w:rsidR="00620B89" w:rsidRPr="006406D1" w:rsidRDefault="00620B89" w:rsidP="004440D5">
      <w:pPr>
        <w:numPr>
          <w:ilvl w:val="0"/>
          <w:numId w:val="15"/>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المحامي الذي يعمل في أبواب ومسائل الزواج والطلاق والتي تؤخذ من المذاهب الاسلامية أو المسائل الإدارية ونحوها مما لا تحاكم فيه للطواغيت </w:t>
      </w:r>
      <w:r w:rsidR="00DD22CC" w:rsidRPr="006406D1">
        <w:rPr>
          <w:rFonts w:ascii="Traditional Arabic" w:hAnsi="Traditional Arabic" w:cs="Traditional Arabic"/>
          <w:color w:val="000000"/>
          <w:rtl/>
        </w:rPr>
        <w:t>و</w:t>
      </w:r>
      <w:r w:rsidRPr="006406D1">
        <w:rPr>
          <w:rFonts w:ascii="Traditional Arabic" w:hAnsi="Traditional Arabic" w:cs="Traditional Arabic"/>
          <w:color w:val="000000"/>
          <w:rtl/>
        </w:rPr>
        <w:t>مثل هذا الصنف لا ينبغي تكفيره</w:t>
      </w:r>
    </w:p>
    <w:p w:rsidR="002D783C" w:rsidRPr="006406D1" w:rsidRDefault="0031687C" w:rsidP="0031687C">
      <w:pPr>
        <w:pStyle w:val="BodyText3"/>
        <w:spacing w:after="0" w:line="192" w:lineRule="auto"/>
        <w:ind w:firstLine="432"/>
        <w:jc w:val="center"/>
        <w:rPr>
          <w:rFonts w:ascii="Traditional Arabic" w:hAnsi="Traditional Arabic" w:cs="Traditional Arabic"/>
          <w:b/>
          <w:bCs/>
          <w:color w:val="000000"/>
          <w:sz w:val="32"/>
          <w:szCs w:val="32"/>
          <w:rtl/>
        </w:rPr>
      </w:pPr>
      <w:r w:rsidRPr="006406D1">
        <w:rPr>
          <w:rFonts w:ascii="Traditional Arabic" w:hAnsi="Traditional Arabic" w:cs="Traditional Arabic"/>
          <w:b/>
          <w:bCs/>
          <w:color w:val="000000"/>
          <w:sz w:val="32"/>
          <w:szCs w:val="32"/>
          <w:rtl/>
        </w:rPr>
        <w:br w:type="page"/>
      </w:r>
      <w:r w:rsidR="002D783C" w:rsidRPr="006406D1">
        <w:rPr>
          <w:rFonts w:ascii="Traditional Arabic" w:hAnsi="Traditional Arabic" w:cs="Traditional Arabic"/>
          <w:b/>
          <w:bCs/>
          <w:color w:val="000000"/>
          <w:sz w:val="32"/>
          <w:szCs w:val="32"/>
          <w:rtl/>
        </w:rPr>
        <w:t>فصل تابع</w:t>
      </w:r>
    </w:p>
    <w:p w:rsidR="002D783C" w:rsidRPr="006406D1" w:rsidRDefault="002D783C" w:rsidP="0031687C">
      <w:pPr>
        <w:pStyle w:val="BodyText3"/>
        <w:spacing w:after="0" w:line="192" w:lineRule="auto"/>
        <w:ind w:firstLine="432"/>
        <w:jc w:val="center"/>
        <w:rPr>
          <w:rFonts w:ascii="Traditional Arabic" w:hAnsi="Traditional Arabic" w:cs="Traditional Arabic"/>
          <w:b/>
          <w:bCs/>
          <w:color w:val="000000"/>
          <w:sz w:val="40"/>
          <w:szCs w:val="40"/>
          <w:rtl/>
        </w:rPr>
      </w:pPr>
      <w:r w:rsidRPr="006406D1">
        <w:rPr>
          <w:rFonts w:ascii="Traditional Arabic" w:hAnsi="Traditional Arabic" w:cs="Traditional Arabic"/>
          <w:b/>
          <w:bCs/>
          <w:color w:val="000000"/>
          <w:sz w:val="40"/>
          <w:szCs w:val="40"/>
          <w:rtl/>
        </w:rPr>
        <w:t>طاغوت ( العَلمانية )</w:t>
      </w:r>
    </w:p>
    <w:p w:rsidR="002D783C" w:rsidRPr="006406D1" w:rsidRDefault="002D783C"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وفيه مسائل:</w:t>
      </w:r>
    </w:p>
    <w:p w:rsidR="002D783C" w:rsidRPr="006406D1" w:rsidRDefault="002D783C" w:rsidP="004440D5">
      <w:pPr>
        <w:pStyle w:val="BodyText3"/>
        <w:spacing w:before="100" w:beforeAutospacing="1" w:after="100" w:afterAutospacing="1" w:line="192" w:lineRule="auto"/>
        <w:ind w:firstLine="432"/>
        <w:jc w:val="both"/>
        <w:rPr>
          <w:rFonts w:ascii="Traditional Arabic" w:hAnsi="Traditional Arabic" w:cs="Traditional Arabic"/>
          <w:b/>
          <w:bCs/>
          <w:color w:val="000000"/>
          <w:sz w:val="32"/>
          <w:szCs w:val="32"/>
          <w:rtl/>
        </w:rPr>
      </w:pPr>
      <w:r w:rsidRPr="006406D1">
        <w:rPr>
          <w:rFonts w:ascii="Traditional Arabic" w:hAnsi="Traditional Arabic" w:cs="Traditional Arabic"/>
          <w:b/>
          <w:bCs/>
          <w:color w:val="000000"/>
          <w:sz w:val="32"/>
          <w:szCs w:val="32"/>
          <w:u w:val="single"/>
          <w:rtl/>
        </w:rPr>
        <w:t>المسألة الأولى:</w:t>
      </w:r>
      <w:r w:rsidRPr="006406D1">
        <w:rPr>
          <w:rFonts w:ascii="Traditional Arabic" w:hAnsi="Traditional Arabic" w:cs="Traditional Arabic"/>
          <w:b/>
          <w:bCs/>
          <w:color w:val="000000"/>
          <w:sz w:val="32"/>
          <w:szCs w:val="32"/>
          <w:rtl/>
        </w:rPr>
        <w:t xml:space="preserve"> معنى العلمانية:-</w:t>
      </w:r>
    </w:p>
    <w:p w:rsidR="002D783C" w:rsidRPr="006406D1" w:rsidRDefault="002D783C" w:rsidP="004440D5">
      <w:pPr>
        <w:pStyle w:val="BodyText3"/>
        <w:spacing w:before="100" w:beforeAutospacing="1" w:after="100" w:afterAutospacing="1" w:line="192" w:lineRule="auto"/>
        <w:ind w:firstLine="432"/>
        <w:jc w:val="both"/>
        <w:rPr>
          <w:rFonts w:ascii="Traditional Arabic" w:hAnsi="Traditional Arabic" w:cs="Traditional Arabic"/>
          <w:b/>
          <w:bCs/>
          <w:color w:val="000000"/>
          <w:sz w:val="32"/>
          <w:szCs w:val="32"/>
          <w:rtl/>
        </w:rPr>
      </w:pPr>
      <w:r w:rsidRPr="006406D1">
        <w:rPr>
          <w:rFonts w:ascii="Traditional Arabic" w:hAnsi="Traditional Arabic" w:cs="Traditional Arabic"/>
          <w:color w:val="000000"/>
          <w:sz w:val="32"/>
          <w:szCs w:val="32"/>
          <w:rtl/>
        </w:rPr>
        <w:t>قد جاء في القاموس الإنجليزي ، أن كلمة (علماني) تعني:</w:t>
      </w:r>
    </w:p>
    <w:p w:rsidR="002D783C" w:rsidRPr="006406D1" w:rsidRDefault="002D783C"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Fonts w:ascii="Traditional Arabic" w:hAnsi="Traditional Arabic" w:cs="Traditional Arabic"/>
          <w:color w:val="000000"/>
          <w:u w:val="single"/>
          <w:rtl/>
        </w:rPr>
        <w:t>1- دنيوي أو مادي.</w:t>
      </w:r>
    </w:p>
    <w:p w:rsidR="002D783C" w:rsidRPr="006406D1" w:rsidRDefault="002D783C"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Fonts w:ascii="Traditional Arabic" w:hAnsi="Traditional Arabic" w:cs="Traditional Arabic"/>
          <w:color w:val="000000"/>
          <w:u w:val="single"/>
          <w:rtl/>
        </w:rPr>
        <w:t>2- ليس بديني أو ليس بروحاني.</w:t>
      </w:r>
    </w:p>
    <w:p w:rsidR="002D783C" w:rsidRPr="006406D1" w:rsidRDefault="002D783C"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Fonts w:ascii="Traditional Arabic" w:hAnsi="Traditional Arabic" w:cs="Traditional Arabic"/>
          <w:color w:val="000000"/>
          <w:u w:val="single"/>
          <w:rtl/>
        </w:rPr>
        <w:t>3- ليس بمترهب (أي: متعبد أو متدين)، ليس برهباني.</w:t>
      </w:r>
    </w:p>
    <w:p w:rsidR="002D783C" w:rsidRPr="006406D1" w:rsidRDefault="002D783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وجاء أيضًا في نفس القاموس ، بيان </w:t>
      </w:r>
      <w:r w:rsidR="0039028F" w:rsidRPr="006406D1">
        <w:rPr>
          <w:rFonts w:ascii="Traditional Arabic" w:hAnsi="Traditional Arabic" w:cs="Traditional Arabic"/>
          <w:color w:val="000000"/>
          <w:rtl/>
        </w:rPr>
        <w:t>معنى كلمة العلمانية ، حيث يقول: العلمانية:</w:t>
      </w:r>
      <w:r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u w:val="single"/>
          <w:rtl/>
        </w:rPr>
        <w:t>هي النظر</w:t>
      </w:r>
      <w:r w:rsidR="0039028F" w:rsidRPr="006406D1">
        <w:rPr>
          <w:rFonts w:ascii="Traditional Arabic" w:hAnsi="Traditional Arabic" w:cs="Traditional Arabic"/>
          <w:b/>
          <w:bCs/>
          <w:color w:val="000000"/>
          <w:u w:val="single"/>
          <w:rtl/>
        </w:rPr>
        <w:t>ية التي تقول:</w:t>
      </w:r>
      <w:r w:rsidRPr="006406D1">
        <w:rPr>
          <w:rFonts w:ascii="Traditional Arabic" w:hAnsi="Traditional Arabic" w:cs="Traditional Arabic"/>
          <w:b/>
          <w:bCs/>
          <w:color w:val="000000"/>
          <w:u w:val="single"/>
          <w:rtl/>
        </w:rPr>
        <w:t xml:space="preserve"> إن الأخلاق والتعليم يجب أن لا يكونا مبنيين على أسس دينية.</w:t>
      </w:r>
    </w:p>
    <w:p w:rsidR="002D783C" w:rsidRPr="006406D1" w:rsidRDefault="002D783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وفي دائر المعارف البريط</w:t>
      </w:r>
      <w:r w:rsidR="0039028F" w:rsidRPr="006406D1">
        <w:rPr>
          <w:rFonts w:ascii="Traditional Arabic" w:hAnsi="Traditional Arabic" w:cs="Traditional Arabic"/>
          <w:color w:val="000000"/>
          <w:rtl/>
        </w:rPr>
        <w:t>انية ، نجدها تذكر عن العلمانية:</w:t>
      </w:r>
      <w:r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u w:val="single"/>
          <w:rtl/>
        </w:rPr>
        <w:t>أنها حركة اجتماعية ، تهدف إلى نقل الناس من العناية بالآخرة إلى العناية بالدار الدنيا فحسب.</w:t>
      </w:r>
    </w:p>
    <w:p w:rsidR="002D783C" w:rsidRPr="006406D1" w:rsidRDefault="002D783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ودائرة المعارف البريطانية حينما تحدثت عن العلمانية ، تحدثت عنها ضمن حديثها عن الإلحاد ، وقد قسمت د</w:t>
      </w:r>
      <w:r w:rsidR="0039028F" w:rsidRPr="006406D1">
        <w:rPr>
          <w:rFonts w:ascii="Traditional Arabic" w:hAnsi="Traditional Arabic" w:cs="Traditional Arabic"/>
          <w:color w:val="000000"/>
          <w:rtl/>
        </w:rPr>
        <w:t>ائرة المعارف الإلحاد إلى قسمين:</w:t>
      </w:r>
    </w:p>
    <w:p w:rsidR="002D783C" w:rsidRPr="006406D1" w:rsidRDefault="0039028F" w:rsidP="004440D5">
      <w:pPr>
        <w:numPr>
          <w:ilvl w:val="0"/>
          <w:numId w:val="51"/>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إلحاد نظري.</w:t>
      </w:r>
    </w:p>
    <w:p w:rsidR="0039028F" w:rsidRPr="006406D1" w:rsidRDefault="002D783C" w:rsidP="004440D5">
      <w:pPr>
        <w:numPr>
          <w:ilvl w:val="0"/>
          <w:numId w:val="51"/>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إلحاد عملي ، وجعلت العلمانية ضمن الإلحاد العملي</w:t>
      </w:r>
      <w:r w:rsidR="0039028F" w:rsidRPr="006406D1">
        <w:rPr>
          <w:rFonts w:ascii="Traditional Arabic" w:hAnsi="Traditional Arabic" w:cs="Traditional Arabic"/>
          <w:color w:val="000000"/>
          <w:rtl/>
        </w:rPr>
        <w:t>.</w:t>
      </w:r>
    </w:p>
    <w:p w:rsidR="0039028F" w:rsidRPr="006406D1" w:rsidRDefault="0039028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وما تقدم ذكره يعني أمرين:</w:t>
      </w:r>
    </w:p>
    <w:p w:rsidR="0039028F" w:rsidRPr="006406D1" w:rsidRDefault="002D783C"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u w:val="single"/>
          <w:rtl/>
        </w:rPr>
        <w:t>أولهما :</w:t>
      </w:r>
      <w:r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rtl/>
        </w:rPr>
        <w:t>أن العلمانية مذهب من المذاهب الكفرية ، التي ترمي إلى عزل الدين عن التأثير في الدنيا ، فهو مذهب يعمل على قيادة الدنيا في جميع النواحي السياسية والاقتصادية والاجتماعية والأخلاقية والقانونية وغيرها ،</w:t>
      </w:r>
      <w:r w:rsidR="0039028F" w:rsidRPr="006406D1">
        <w:rPr>
          <w:rFonts w:ascii="Traditional Arabic" w:hAnsi="Traditional Arabic" w:cs="Traditional Arabic"/>
          <w:b/>
          <w:bCs/>
          <w:color w:val="000000"/>
          <w:rtl/>
        </w:rPr>
        <w:t xml:space="preserve"> بعيدًا عن أوامر الدين ونواهيه.</w:t>
      </w:r>
    </w:p>
    <w:p w:rsidR="002D783C" w:rsidRPr="006406D1" w:rsidRDefault="002D783C"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u w:val="single"/>
          <w:rtl/>
        </w:rPr>
        <w:t>ثانيهما :</w:t>
      </w:r>
      <w:r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rtl/>
        </w:rPr>
        <w:t>أنه لا علاقة للعلمانية بالعلم ، كما يحاول بعض المراوغين أن يلبس على الناس ، بأن المراد بالعلمانية : هو الحرص على العلم التجريبي والاهتمام به ، فقد تبين كذب هذا الزعم وتلبيسه بما ذكر من معاني هذه ا</w:t>
      </w:r>
      <w:r w:rsidR="0039028F" w:rsidRPr="006406D1">
        <w:rPr>
          <w:rFonts w:ascii="Traditional Arabic" w:hAnsi="Traditional Arabic" w:cs="Traditional Arabic"/>
          <w:b/>
          <w:bCs/>
          <w:color w:val="000000"/>
          <w:rtl/>
        </w:rPr>
        <w:t>لكلمة في البيئة التي نشأت فيها.</w:t>
      </w:r>
    </w:p>
    <w:p w:rsidR="002B1818" w:rsidRPr="006406D1" w:rsidRDefault="002D783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w:t>
      </w:r>
      <w:r w:rsidR="002B1818" w:rsidRPr="006406D1">
        <w:rPr>
          <w:rFonts w:ascii="Traditional Arabic" w:hAnsi="Traditional Arabic" w:cs="Traditional Arabic"/>
          <w:color w:val="000000"/>
          <w:rtl/>
        </w:rPr>
        <w:t>لهـذا ، لو قيـل عن هذه الكلمة (العلمانية) إنها: (</w:t>
      </w:r>
      <w:r w:rsidRPr="006406D1">
        <w:rPr>
          <w:rFonts w:ascii="Traditional Arabic" w:hAnsi="Traditional Arabic" w:cs="Traditional Arabic"/>
          <w:color w:val="000000"/>
          <w:rtl/>
        </w:rPr>
        <w:t>اللادينية ، لكان ذلك أدق تعبيرًا وأص</w:t>
      </w:r>
      <w:r w:rsidR="002B1818" w:rsidRPr="006406D1">
        <w:rPr>
          <w:rFonts w:ascii="Traditional Arabic" w:hAnsi="Traditional Arabic" w:cs="Traditional Arabic"/>
          <w:color w:val="000000"/>
          <w:rtl/>
        </w:rPr>
        <w:t>دق)</w:t>
      </w:r>
      <w:r w:rsidRPr="006406D1">
        <w:rPr>
          <w:rFonts w:ascii="Traditional Arabic" w:hAnsi="Traditional Arabic" w:cs="Traditional Arabic"/>
          <w:color w:val="000000"/>
          <w:rtl/>
        </w:rPr>
        <w:t xml:space="preserve"> ، وكان في الوقت نفسه أب</w:t>
      </w:r>
      <w:r w:rsidR="002B1818" w:rsidRPr="006406D1">
        <w:rPr>
          <w:rFonts w:ascii="Traditional Arabic" w:hAnsi="Traditional Arabic" w:cs="Traditional Arabic"/>
          <w:color w:val="000000"/>
          <w:rtl/>
        </w:rPr>
        <w:t>عد عن التلبيس وأوضح في المدلول.</w:t>
      </w:r>
    </w:p>
    <w:p w:rsidR="002B1818" w:rsidRPr="006406D1" w:rsidRDefault="002B1818"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الثانية:</w:t>
      </w:r>
      <w:r w:rsidRPr="006406D1">
        <w:rPr>
          <w:rFonts w:ascii="Traditional Arabic" w:hAnsi="Traditional Arabic" w:cs="Traditional Arabic"/>
          <w:b/>
          <w:bCs/>
          <w:color w:val="000000"/>
          <w:rtl/>
        </w:rPr>
        <w:t xml:space="preserve"> صور العلمانية:- </w:t>
      </w:r>
    </w:p>
    <w:p w:rsidR="002B1818" w:rsidRPr="006406D1" w:rsidRDefault="002B181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للعلمانية صورتان ، كل صورة منهما أقبح من الأخرى :</w:t>
      </w:r>
    </w:p>
    <w:p w:rsidR="002B1818" w:rsidRPr="006406D1" w:rsidRDefault="002B1818"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u w:val="single"/>
          <w:rtl/>
        </w:rPr>
        <w:t>الصورة الأولى</w:t>
      </w:r>
      <w:r w:rsidR="00315DB7" w:rsidRPr="006406D1">
        <w:rPr>
          <w:rFonts w:ascii="Traditional Arabic" w:hAnsi="Traditional Arabic" w:cs="Traditional Arabic"/>
          <w:color w:val="000000"/>
          <w:u w:val="single"/>
          <w:rtl/>
        </w:rPr>
        <w:t>:</w:t>
      </w:r>
      <w:r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rtl/>
        </w:rPr>
        <w:t>العلمانية الملحدة وهي التي تنكر الدين كلية</w:t>
      </w:r>
      <w:r w:rsidR="00315DB7"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وتنكر وجود الله الخالق البارئ المصور ، ولا تعترف بشيء من ذلك ، بل وتحارب وتعادي من يدعو إلى مجرد الإيمان بوجود الله ، وهذه العلمانية على فجورها ووقاحتها في التبجح بكفرها ، إلا أن الحكم بكفرها أمر ظاهر ميسور لكافة المسلمين ، فلا ينطلي - بحمد الله - أمرها على المسلمين ، ولا يُقبل عليها من المسلمين إلا رجل يريد أن يف</w:t>
      </w:r>
      <w:r w:rsidR="00315DB7" w:rsidRPr="006406D1">
        <w:rPr>
          <w:rFonts w:ascii="Traditional Arabic" w:hAnsi="Traditional Arabic" w:cs="Traditional Arabic"/>
          <w:b/>
          <w:bCs/>
          <w:color w:val="000000"/>
          <w:rtl/>
        </w:rPr>
        <w:t>ـارق دينه ، (</w:t>
      </w:r>
      <w:r w:rsidRPr="006406D1">
        <w:rPr>
          <w:rFonts w:ascii="Traditional Arabic" w:hAnsi="Traditional Arabic" w:cs="Traditional Arabic"/>
          <w:b/>
          <w:bCs/>
          <w:color w:val="000000"/>
          <w:rtl/>
        </w:rPr>
        <w:t>وخطر هذه الصورة من العلمانية من حيث التل</w:t>
      </w:r>
      <w:r w:rsidR="00315DB7" w:rsidRPr="006406D1">
        <w:rPr>
          <w:rFonts w:ascii="Traditional Arabic" w:hAnsi="Traditional Arabic" w:cs="Traditional Arabic"/>
          <w:b/>
          <w:bCs/>
          <w:color w:val="000000"/>
          <w:rtl/>
        </w:rPr>
        <w:t>بيس على عوام المسلمين خطر ضعيف)</w:t>
      </w:r>
      <w:r w:rsidRPr="006406D1">
        <w:rPr>
          <w:rFonts w:ascii="Traditional Arabic" w:hAnsi="Traditional Arabic" w:cs="Traditional Arabic"/>
          <w:b/>
          <w:bCs/>
          <w:color w:val="000000"/>
          <w:rtl/>
        </w:rPr>
        <w:t xml:space="preserve"> ، وإن كان لها خطر عظيم من حيث محاربة الدين ، ومعاداة المؤمنين وحربهم وإيذائه</w:t>
      </w:r>
      <w:r w:rsidR="00315DB7" w:rsidRPr="006406D1">
        <w:rPr>
          <w:rFonts w:ascii="Traditional Arabic" w:hAnsi="Traditional Arabic" w:cs="Traditional Arabic"/>
          <w:b/>
          <w:bCs/>
          <w:color w:val="000000"/>
          <w:rtl/>
        </w:rPr>
        <w:t>م بالتعذيب ، أو السجن أو القتل.</w:t>
      </w:r>
    </w:p>
    <w:p w:rsidR="002B1818" w:rsidRPr="006406D1" w:rsidRDefault="002B1818" w:rsidP="004440D5">
      <w:pPr>
        <w:pStyle w:val="FootnoteText"/>
        <w:spacing w:before="100" w:beforeAutospacing="1" w:after="100" w:afterAutospacing="1" w:line="192" w:lineRule="auto"/>
        <w:ind w:firstLine="432"/>
        <w:jc w:val="both"/>
        <w:rPr>
          <w:rFonts w:ascii="Traditional Arabic" w:hAnsi="Traditional Arabic"/>
          <w:b/>
          <w:bCs/>
          <w:color w:val="000000"/>
          <w:sz w:val="32"/>
          <w:szCs w:val="32"/>
          <w:rtl/>
        </w:rPr>
      </w:pPr>
      <w:r w:rsidRPr="006406D1">
        <w:rPr>
          <w:rFonts w:ascii="Traditional Arabic" w:hAnsi="Traditional Arabic"/>
          <w:color w:val="000000"/>
          <w:sz w:val="32"/>
          <w:szCs w:val="32"/>
          <w:u w:val="single"/>
          <w:rtl/>
        </w:rPr>
        <w:t>الصورة الثانية</w:t>
      </w:r>
      <w:r w:rsidR="00315DB7" w:rsidRPr="006406D1">
        <w:rPr>
          <w:rFonts w:ascii="Traditional Arabic" w:hAnsi="Traditional Arabic"/>
          <w:color w:val="000000"/>
          <w:sz w:val="32"/>
          <w:szCs w:val="32"/>
          <w:u w:val="single"/>
          <w:rtl/>
        </w:rPr>
        <w:t>:</w:t>
      </w:r>
      <w:r w:rsidRPr="006406D1">
        <w:rPr>
          <w:rFonts w:ascii="Traditional Arabic" w:hAnsi="Traditional Arabic"/>
          <w:color w:val="000000"/>
          <w:sz w:val="32"/>
          <w:szCs w:val="32"/>
          <w:rtl/>
        </w:rPr>
        <w:t xml:space="preserve"> </w:t>
      </w:r>
      <w:r w:rsidRPr="006406D1">
        <w:rPr>
          <w:rFonts w:ascii="Traditional Arabic" w:hAnsi="Traditional Arabic"/>
          <w:b/>
          <w:bCs/>
          <w:color w:val="000000"/>
          <w:sz w:val="32"/>
          <w:szCs w:val="32"/>
          <w:rtl/>
        </w:rPr>
        <w:t>العلمانية غير الملحدة</w:t>
      </w:r>
      <w:r w:rsidR="00315DB7" w:rsidRPr="006406D1">
        <w:rPr>
          <w:rFonts w:ascii="Traditional Arabic" w:hAnsi="Traditional Arabic"/>
          <w:b/>
          <w:bCs/>
          <w:color w:val="000000"/>
          <w:sz w:val="32"/>
          <w:szCs w:val="32"/>
          <w:rtl/>
        </w:rPr>
        <w:t xml:space="preserve"> </w:t>
      </w:r>
      <w:r w:rsidRPr="006406D1">
        <w:rPr>
          <w:rFonts w:ascii="Traditional Arabic" w:hAnsi="Traditional Arabic"/>
          <w:b/>
          <w:bCs/>
          <w:color w:val="000000"/>
          <w:sz w:val="32"/>
          <w:szCs w:val="32"/>
          <w:rtl/>
        </w:rPr>
        <w:t xml:space="preserve">وهي علمانية لا  تنكر وجود </w:t>
      </w:r>
      <w:r w:rsidR="00315DB7" w:rsidRPr="006406D1">
        <w:rPr>
          <w:rFonts w:ascii="Traditional Arabic" w:hAnsi="Traditional Arabic"/>
          <w:b/>
          <w:bCs/>
          <w:color w:val="000000"/>
          <w:sz w:val="32"/>
          <w:szCs w:val="32"/>
          <w:rtl/>
        </w:rPr>
        <w:t>الله ، وتؤمن به إيمانًا نظريًا:</w:t>
      </w:r>
      <w:r w:rsidRPr="006406D1">
        <w:rPr>
          <w:rFonts w:ascii="Traditional Arabic" w:hAnsi="Traditional Arabic"/>
          <w:b/>
          <w:bCs/>
          <w:color w:val="000000"/>
          <w:sz w:val="32"/>
          <w:szCs w:val="32"/>
          <w:rtl/>
        </w:rPr>
        <w:t xml:space="preserve"> لكنها تنكر تدخل الدين في شؤون الدنيا ، </w:t>
      </w:r>
      <w:r w:rsidR="00315DB7" w:rsidRPr="006406D1">
        <w:rPr>
          <w:rFonts w:ascii="Traditional Arabic" w:hAnsi="Traditional Arabic"/>
          <w:b/>
          <w:bCs/>
          <w:color w:val="000000"/>
          <w:sz w:val="32"/>
          <w:szCs w:val="32"/>
          <w:rtl/>
        </w:rPr>
        <w:t>وتنادي بعزل الدين عن الدنيا ، (</w:t>
      </w:r>
      <w:r w:rsidRPr="006406D1">
        <w:rPr>
          <w:rFonts w:ascii="Traditional Arabic" w:hAnsi="Traditional Arabic"/>
          <w:b/>
          <w:bCs/>
          <w:color w:val="000000"/>
          <w:sz w:val="32"/>
          <w:szCs w:val="32"/>
          <w:rtl/>
        </w:rPr>
        <w:t>وهذه الصو</w:t>
      </w:r>
      <w:r w:rsidR="00315DB7" w:rsidRPr="006406D1">
        <w:rPr>
          <w:rFonts w:ascii="Traditional Arabic" w:hAnsi="Traditional Arabic"/>
          <w:b/>
          <w:bCs/>
          <w:color w:val="000000"/>
          <w:sz w:val="32"/>
          <w:szCs w:val="32"/>
          <w:rtl/>
        </w:rPr>
        <w:t>رة أشد خطرًا من الصورة السابقة)</w:t>
      </w:r>
      <w:r w:rsidRPr="006406D1">
        <w:rPr>
          <w:rFonts w:ascii="Traditional Arabic" w:hAnsi="Traditional Arabic"/>
          <w:b/>
          <w:bCs/>
          <w:color w:val="000000"/>
          <w:sz w:val="32"/>
          <w:szCs w:val="32"/>
          <w:rtl/>
        </w:rPr>
        <w:t xml:space="preserve"> من حيث الإضلال والتلبيس على عوام المسلمين ، فعدم إنكارها لوجود الله ، وعدم ظهور محاربتها للتدين</w:t>
      </w:r>
      <w:r w:rsidR="00315DB7" w:rsidRPr="006406D1">
        <w:rPr>
          <w:rFonts w:ascii="Traditional Arabic" w:hAnsi="Traditional Arabic"/>
          <w:b/>
          <w:bCs/>
          <w:color w:val="000000"/>
          <w:sz w:val="32"/>
          <w:szCs w:val="32"/>
          <w:rtl/>
        </w:rPr>
        <w:t xml:space="preserve"> - </w:t>
      </w:r>
      <w:r w:rsidR="00315DB7" w:rsidRPr="006406D1">
        <w:rPr>
          <w:rFonts w:ascii="Traditional Arabic" w:hAnsi="Traditional Arabic"/>
          <w:b/>
          <w:bCs/>
          <w:color w:val="000000"/>
          <w:sz w:val="32"/>
          <w:szCs w:val="32"/>
          <w:u w:val="single"/>
          <w:rtl/>
        </w:rPr>
        <w:t>كثير من الناس لا يظهر لهم محاربة العلمانية (غير الملحدة ) للدين ؛ لأن الدين انحصر عندهم في نطاق بعض العبادات ، فإذا لم تمنع العلمانية مثل</w:t>
      </w:r>
      <w:r w:rsidR="00D40592" w:rsidRPr="006406D1">
        <w:rPr>
          <w:rFonts w:ascii="Traditional Arabic" w:hAnsi="Traditional Arabic"/>
          <w:b/>
          <w:bCs/>
          <w:color w:val="000000"/>
          <w:sz w:val="32"/>
          <w:szCs w:val="32"/>
          <w:u w:val="single"/>
          <w:rtl/>
        </w:rPr>
        <w:t>ًا</w:t>
      </w:r>
      <w:r w:rsidR="00315DB7" w:rsidRPr="006406D1">
        <w:rPr>
          <w:rFonts w:ascii="Traditional Arabic" w:hAnsi="Traditional Arabic"/>
          <w:b/>
          <w:bCs/>
          <w:color w:val="000000"/>
          <w:sz w:val="32"/>
          <w:szCs w:val="32"/>
          <w:u w:val="single"/>
          <w:rtl/>
        </w:rPr>
        <w:t xml:space="preserve"> الصلاة في المساجد ، أو لم تمنع الحج إلى بيت الله الحرام ، ظنوا أن العلمانية لا تحارب الدين ، أما من فهم الدين بالفهم الصحيح ، فإنه يعلم علم اليقين محاربة العلمانية للدين ، فهل هناك محاربة أشد وأوضح من إقصاء شريعة الله عن الحكم في شتى المجالات ، لو كانوا يفقهون</w:t>
      </w:r>
      <w:r w:rsidR="00315DB7" w:rsidRPr="006406D1">
        <w:rPr>
          <w:rFonts w:ascii="Traditional Arabic" w:hAnsi="Traditional Arabic"/>
          <w:b/>
          <w:bCs/>
          <w:color w:val="000000"/>
          <w:sz w:val="32"/>
          <w:szCs w:val="32"/>
          <w:rtl/>
        </w:rPr>
        <w:t xml:space="preserve"> - </w:t>
      </w:r>
      <w:r w:rsidRPr="006406D1">
        <w:rPr>
          <w:rFonts w:ascii="Traditional Arabic" w:hAnsi="Traditional Arabic"/>
          <w:b/>
          <w:bCs/>
          <w:color w:val="000000"/>
          <w:sz w:val="32"/>
          <w:szCs w:val="32"/>
          <w:rtl/>
        </w:rPr>
        <w:t>يغطي على أكثر عوام المسلمين حقيقة هذه الدعوة الكفرية ، فلا يتبينون ما فيها من الكفر لقلة علمهم ومعرفتهم الصحيحة بالدين ، ولذلك تجد أكثر الأنظمة الحاكمة اليوم في بلاد المسلمين أنظمة علمانية ، والكثرة الكاثرة والجمهور الأعظم م</w:t>
      </w:r>
      <w:r w:rsidR="00315DB7" w:rsidRPr="006406D1">
        <w:rPr>
          <w:rFonts w:ascii="Traditional Arabic" w:hAnsi="Traditional Arabic"/>
          <w:b/>
          <w:bCs/>
          <w:color w:val="000000"/>
          <w:sz w:val="32"/>
          <w:szCs w:val="32"/>
          <w:rtl/>
        </w:rPr>
        <w:t>ن المسلمين لا يعرفون حقيقة ذلك.</w:t>
      </w:r>
    </w:p>
    <w:p w:rsidR="00315DB7" w:rsidRPr="006406D1" w:rsidRDefault="002B181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ومثل هذه الأنظمة العلمانية اليوم ، تحارب الدين حقيقة ، وتحارب الدعاة إلى الله ، وهي آمنة مطمئنة أن يصفها أحد بالكفر والمروق من الدين ؛ لأنها لم تظهر بالصورة الأولى ، وما ذلك إلا لجهل كثير من المسلمين ، نسأل الله سبحانه وتعالى أن يعلمنا وسائر المسلمين ، وأن يفقه الأمة في دينها حتى تعرف حق</w:t>
      </w:r>
      <w:r w:rsidR="00315DB7" w:rsidRPr="006406D1">
        <w:rPr>
          <w:rFonts w:ascii="Traditional Arabic" w:hAnsi="Traditional Arabic" w:cs="Traditional Arabic"/>
          <w:b/>
          <w:bCs/>
          <w:color w:val="000000"/>
          <w:rtl/>
        </w:rPr>
        <w:t>يقة هذه الأنظمة المعادية للدين.</w:t>
      </w:r>
    </w:p>
    <w:p w:rsidR="002B1818" w:rsidRPr="006406D1" w:rsidRDefault="002B181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ولهذا فليس من المستبعد أو الغريب عند المسلم الفاهم لدينه أن يجد في كلمات أو كتابات كثير من العلمانيين المعروفين بعلمانيتهم ذكر الله سبحانه وتعالى ، أو ذكر رسوله </w:t>
      </w:r>
      <w:r w:rsidRPr="006406D1">
        <w:rPr>
          <w:rFonts w:ascii="Traditional Arabic" w:hAnsi="Traditional Arabic" w:cs="Traditional Arabic"/>
          <w:color w:val="000000"/>
        </w:rPr>
        <w:t xml:space="preserve">- </w:t>
      </w:r>
      <w:r w:rsidRPr="006406D1">
        <w:rPr>
          <w:rFonts w:ascii="Traditional Arabic" w:hAnsi="Traditional Arabic" w:cs="Traditional Arabic"/>
          <w:color w:val="000000"/>
        </w:rPr>
        <w:sym w:font="AGA Arabesque" w:char="F065"/>
      </w:r>
      <w:r w:rsidRPr="006406D1">
        <w:rPr>
          <w:rFonts w:ascii="Traditional Arabic" w:hAnsi="Traditional Arabic" w:cs="Traditional Arabic"/>
          <w:color w:val="000000"/>
        </w:rPr>
        <w:t xml:space="preserve"> -</w:t>
      </w:r>
      <w:r w:rsidRPr="006406D1">
        <w:rPr>
          <w:rFonts w:ascii="Traditional Arabic" w:hAnsi="Traditional Arabic" w:cs="Traditional Arabic"/>
          <w:color w:val="000000"/>
          <w:rtl/>
        </w:rPr>
        <w:t xml:space="preserve"> أو ذكر الإسلام ، وإنما تظهر الغرابة وتبدو الدهشة عند أولئ</w:t>
      </w:r>
      <w:r w:rsidR="00315DB7" w:rsidRPr="006406D1">
        <w:rPr>
          <w:rFonts w:ascii="Traditional Arabic" w:hAnsi="Traditional Arabic" w:cs="Traditional Arabic"/>
          <w:color w:val="000000"/>
          <w:rtl/>
        </w:rPr>
        <w:t>ك الذين لا يفهمون حقائق الأمور.</w:t>
      </w:r>
    </w:p>
    <w:p w:rsidR="002B1818" w:rsidRPr="006406D1" w:rsidRDefault="00315DB7"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u w:val="single"/>
          <w:rtl/>
        </w:rPr>
        <w:t>والخلاصة:</w:t>
      </w:r>
      <w:r w:rsidR="002B1818" w:rsidRPr="006406D1">
        <w:rPr>
          <w:rFonts w:ascii="Traditional Arabic" w:hAnsi="Traditional Arabic" w:cs="Traditional Arabic"/>
          <w:color w:val="000000"/>
          <w:rtl/>
        </w:rPr>
        <w:t xml:space="preserve"> أن العلمانية بصورتيها السابقتين كفر بواح لاشك فيها ولا ارتياب ، وأن من آمن بأي صورة منها وقبلها فقد خرج من دين الإسلام والعياذ بالله ، وذلك أن الإسلام دين شامل كامل ، له في كل جانب من جوانب الإنسان الروحية ، والسياسية ، والاقتصادية ، والأخلاقية ، والاجتماعية ، منهج واضح وكامل ، ولا يقبل ولا يُجيز أن يشاركه فيه منهج آخر ، قال الله تعالى مبينًا وجوب الدخول</w:t>
      </w:r>
      <w:r w:rsidRPr="006406D1">
        <w:rPr>
          <w:rFonts w:ascii="Traditional Arabic" w:hAnsi="Traditional Arabic" w:cs="Traditional Arabic"/>
          <w:color w:val="000000"/>
          <w:rtl/>
        </w:rPr>
        <w:t xml:space="preserve"> في كل مناهج الإسلام وتشريعاته:</w:t>
      </w:r>
      <w:r w:rsidR="002B1818"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rtl/>
        </w:rPr>
        <w:t>(</w:t>
      </w:r>
      <w:r w:rsidR="002B1818" w:rsidRPr="006406D1">
        <w:rPr>
          <w:rFonts w:ascii="Traditional Arabic" w:hAnsi="Traditional Arabic" w:cs="Traditional Arabic"/>
          <w:b/>
          <w:bCs/>
          <w:color w:val="000000"/>
          <w:rtl/>
        </w:rPr>
        <w:t>يا أيها الذين آمنوا ادخلوا في السلم كافة</w:t>
      </w:r>
      <w:r w:rsidRPr="006406D1">
        <w:rPr>
          <w:rFonts w:ascii="Traditional Arabic" w:hAnsi="Traditional Arabic" w:cs="Traditional Arabic"/>
          <w:b/>
          <w:bCs/>
          <w:color w:val="000000"/>
          <w:rtl/>
        </w:rPr>
        <w:t>)</w:t>
      </w:r>
      <w:r w:rsidR="00AD2C24" w:rsidRPr="006406D1">
        <w:rPr>
          <w:rFonts w:ascii="Traditional Arabic" w:hAnsi="Traditional Arabic" w:cs="Traditional Arabic"/>
          <w:b/>
          <w:bCs/>
          <w:color w:val="000000"/>
          <w:rtl/>
        </w:rPr>
        <w:t xml:space="preserve"> </w:t>
      </w:r>
      <w:r w:rsidR="00AD2C24" w:rsidRPr="006406D1">
        <w:rPr>
          <w:rFonts w:ascii="Traditional Arabic" w:hAnsi="Traditional Arabic" w:cs="Traditional Arabic"/>
          <w:color w:val="000000"/>
          <w:rtl/>
        </w:rPr>
        <w:t>[ البقرة: 208 ]</w:t>
      </w:r>
      <w:r w:rsidRPr="006406D1">
        <w:rPr>
          <w:rFonts w:ascii="Traditional Arabic" w:hAnsi="Traditional Arabic" w:cs="Traditional Arabic"/>
          <w:color w:val="000000"/>
          <w:rtl/>
        </w:rPr>
        <w:t xml:space="preserve">، </w:t>
      </w:r>
      <w:r w:rsidR="002B1818" w:rsidRPr="006406D1">
        <w:rPr>
          <w:rFonts w:ascii="Traditional Arabic" w:hAnsi="Traditional Arabic" w:cs="Traditional Arabic"/>
          <w:color w:val="000000"/>
          <w:rtl/>
        </w:rPr>
        <w:t>وقال تعالى مبينًا كفر من أخذ بعضًا من م</w:t>
      </w:r>
      <w:r w:rsidRPr="006406D1">
        <w:rPr>
          <w:rFonts w:ascii="Traditional Arabic" w:hAnsi="Traditional Arabic" w:cs="Traditional Arabic"/>
          <w:color w:val="000000"/>
          <w:rtl/>
        </w:rPr>
        <w:t xml:space="preserve">ناهج الإسلام ، ورفض البعض الآخر </w:t>
      </w:r>
      <w:r w:rsidRPr="006406D1">
        <w:rPr>
          <w:rFonts w:ascii="Traditional Arabic" w:hAnsi="Traditional Arabic" w:cs="Traditional Arabic"/>
          <w:b/>
          <w:bCs/>
          <w:color w:val="000000"/>
          <w:rtl/>
        </w:rPr>
        <w:t>(</w:t>
      </w:r>
      <w:r w:rsidR="002B1818" w:rsidRPr="006406D1">
        <w:rPr>
          <w:rFonts w:ascii="Traditional Arabic" w:hAnsi="Traditional Arabic" w:cs="Traditional Arabic"/>
          <w:b/>
          <w:bCs/>
          <w:color w:val="000000"/>
          <w:rtl/>
        </w:rPr>
        <w:t>أفتؤمنون ببعض الكتاب وتكفرون ببعض فما جزاء من يفعل ذلك منكم إلا خزي في الحياة الدنيا ويوم القيامة يردون إلى أشد ا</w:t>
      </w:r>
      <w:r w:rsidRPr="006406D1">
        <w:rPr>
          <w:rFonts w:ascii="Traditional Arabic" w:hAnsi="Traditional Arabic" w:cs="Traditional Arabic"/>
          <w:b/>
          <w:bCs/>
          <w:color w:val="000000"/>
          <w:rtl/>
        </w:rPr>
        <w:t>لعذاب وما الله بغافل عما تعملون)</w:t>
      </w:r>
      <w:r w:rsidR="00AD2C24" w:rsidRPr="006406D1">
        <w:rPr>
          <w:rFonts w:ascii="Traditional Arabic" w:hAnsi="Traditional Arabic" w:cs="Traditional Arabic"/>
          <w:color w:val="000000"/>
          <w:rtl/>
        </w:rPr>
        <w:t xml:space="preserve"> [ البقرة: 85 ].</w:t>
      </w:r>
    </w:p>
    <w:p w:rsidR="002B1818" w:rsidRPr="006406D1" w:rsidRDefault="002B181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والأدلة الشرعية كثيرة جدًا في بيان كفر وضلال من رفض شيئًا محققًا معلومًا أنه من دين الإسلام ، ولو كان هذا الشيء يسيرًا جدًا ، فكيف بمن رفض الأخذ بكل الأحكام الشرعية المتعلقة بسياسة الدنيا - مثل العلمان</w:t>
      </w:r>
      <w:r w:rsidR="00315DB7" w:rsidRPr="006406D1">
        <w:rPr>
          <w:rFonts w:ascii="Traditional Arabic" w:hAnsi="Traditional Arabic" w:cs="Traditional Arabic"/>
          <w:color w:val="000000"/>
          <w:rtl/>
        </w:rPr>
        <w:t>يين - من فعل ذلك فلاشك في كفره.</w:t>
      </w:r>
    </w:p>
    <w:p w:rsidR="002B1818" w:rsidRPr="006406D1" w:rsidRDefault="002B181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والعلمانييون قد ارتكبوا ناقضًا من نواقض الإسلام ، </w:t>
      </w:r>
      <w:r w:rsidR="00315DB7" w:rsidRPr="006406D1">
        <w:rPr>
          <w:rFonts w:ascii="Traditional Arabic" w:hAnsi="Traditional Arabic" w:cs="Traditional Arabic"/>
          <w:color w:val="000000"/>
          <w:rtl/>
        </w:rPr>
        <w:t>يوم أن اعتقدوا أن هدي غير النبي -</w:t>
      </w:r>
      <w:r w:rsidRPr="006406D1">
        <w:rPr>
          <w:rFonts w:ascii="Traditional Arabic" w:hAnsi="Traditional Arabic" w:cs="Traditional Arabic"/>
          <w:color w:val="000000"/>
        </w:rPr>
        <w:t xml:space="preserve"> </w:t>
      </w:r>
      <w:r w:rsidRPr="006406D1">
        <w:rPr>
          <w:rFonts w:ascii="Traditional Arabic" w:hAnsi="Traditional Arabic" w:cs="Traditional Arabic"/>
          <w:color w:val="000000"/>
        </w:rPr>
        <w:sym w:font="AGA Arabesque" w:char="F065"/>
      </w:r>
      <w:r w:rsidRPr="006406D1">
        <w:rPr>
          <w:rFonts w:ascii="Traditional Arabic" w:hAnsi="Traditional Arabic" w:cs="Traditional Arabic"/>
          <w:color w:val="000000"/>
        </w:rPr>
        <w:t xml:space="preserve"> </w:t>
      </w:r>
      <w:r w:rsidR="00315DB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أكمل من هديه ، وأن حكم غيره أفضل من حكمه</w:t>
      </w:r>
      <w:r w:rsidR="00315DB7" w:rsidRPr="006406D1">
        <w:rPr>
          <w:rFonts w:ascii="Traditional Arabic" w:hAnsi="Traditional Arabic" w:cs="Traditional Arabic"/>
          <w:color w:val="000000"/>
          <w:rtl/>
        </w:rPr>
        <w:t>.</w:t>
      </w:r>
    </w:p>
    <w:p w:rsidR="00AE65C5" w:rsidRPr="006406D1" w:rsidRDefault="00AE65C5"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الثالثة:</w:t>
      </w:r>
      <w:r w:rsidRPr="006406D1">
        <w:rPr>
          <w:rFonts w:ascii="Traditional Arabic" w:hAnsi="Traditional Arabic" w:cs="Traditional Arabic"/>
          <w:b/>
          <w:bCs/>
          <w:color w:val="000000"/>
          <w:rtl/>
        </w:rPr>
        <w:t xml:space="preserve"> طبقات العلمانيين:-</w:t>
      </w:r>
    </w:p>
    <w:p w:rsidR="00AE65C5" w:rsidRPr="006406D1" w:rsidRDefault="00AE65C5"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 xml:space="preserve">والعلمانيون في العالم العربي والإسلامي كثيرون - لا أكثر الله من أمثالهم - منهم كثير </w:t>
      </w:r>
      <w:r w:rsidRPr="006406D1">
        <w:rPr>
          <w:rFonts w:ascii="Traditional Arabic" w:hAnsi="Traditional Arabic" w:cs="Traditional Arabic"/>
          <w:b/>
          <w:bCs/>
          <w:color w:val="000000"/>
          <w:u w:val="single"/>
          <w:rtl/>
        </w:rPr>
        <w:t>من الكتاب والأدباء والصحفيين ، ومنهم كثير ممن يسمونهم بالمفكرين ، ومنهم أساتذة في الجامعات ، ومنهم جمهرة غفيرة منشرة في وسائل الإعلام المختلفة ، وتسيطر عليها ، ومنهم غير ذلك.</w:t>
      </w:r>
    </w:p>
    <w:p w:rsidR="00AE65C5" w:rsidRPr="006406D1" w:rsidRDefault="00AE65C5"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وكل هذه الطبقات تتعاون فيما بينها ، وتستغل أقصى ما لديها من إمكانات لنشر العلمانية بين الناس ، حتى غدت العلمانية متفشية في جل جوانب حياة المسلمين ، نسأل الله السلامة والعافية.</w:t>
      </w:r>
    </w:p>
    <w:p w:rsidR="00AE65C5" w:rsidRPr="006406D1" w:rsidRDefault="00AE65C5"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الرابعة:</w:t>
      </w:r>
      <w:r w:rsidRPr="006406D1">
        <w:rPr>
          <w:rFonts w:ascii="Traditional Arabic" w:hAnsi="Traditional Arabic" w:cs="Traditional Arabic"/>
          <w:b/>
          <w:bCs/>
          <w:color w:val="000000"/>
          <w:rtl/>
        </w:rPr>
        <w:t xml:space="preserve"> </w:t>
      </w:r>
      <w:r w:rsidR="0003447C" w:rsidRPr="006406D1">
        <w:rPr>
          <w:rFonts w:ascii="Traditional Arabic" w:hAnsi="Traditional Arabic" w:cs="Traditional Arabic"/>
          <w:b/>
          <w:bCs/>
          <w:color w:val="000000"/>
          <w:rtl/>
        </w:rPr>
        <w:t>نتائج العلمانية في العالم العربي والإسلامي:-</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وقد كان لتسرب العلمانية إلى المجتمع الإسلامي أسوأ الأثر على المسلمين في دينهم ودنياهم.</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وهاهي بعض الثمار الخبيثة للعلمانية:</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 xml:space="preserve">1- </w:t>
      </w:r>
      <w:r w:rsidRPr="006406D1">
        <w:rPr>
          <w:rFonts w:ascii="Traditional Arabic" w:hAnsi="Traditional Arabic" w:cs="Traditional Arabic"/>
          <w:b/>
          <w:bCs/>
          <w:color w:val="000000"/>
          <w:u w:val="single"/>
          <w:rtl/>
        </w:rPr>
        <w:t xml:space="preserve">رفض الحكم بما أنزل الله سبحانه وتعالى ، وإقصاء الشريعة عن كافة مجالات الحياة ، والاستعاضة عن الوحي الإلهي المُنزَّل على سيد البشر محمد بن عبدالله </w:t>
      </w:r>
      <w:r w:rsidRPr="006406D1">
        <w:rPr>
          <w:rFonts w:ascii="Traditional Arabic" w:hAnsi="Traditional Arabic" w:cs="Traditional Arabic"/>
          <w:b/>
          <w:bCs/>
          <w:color w:val="000000"/>
          <w:u w:val="single"/>
        </w:rPr>
        <w:t xml:space="preserve">- </w:t>
      </w:r>
      <w:r w:rsidRPr="006406D1">
        <w:rPr>
          <w:rFonts w:ascii="Traditional Arabic" w:hAnsi="Traditional Arabic" w:cs="Traditional Arabic"/>
          <w:b/>
          <w:bCs/>
          <w:color w:val="000000"/>
          <w:u w:val="single"/>
        </w:rPr>
        <w:sym w:font="AGA Arabesque" w:char="F065"/>
      </w:r>
      <w:r w:rsidRPr="006406D1">
        <w:rPr>
          <w:rFonts w:ascii="Traditional Arabic" w:hAnsi="Traditional Arabic" w:cs="Traditional Arabic"/>
          <w:b/>
          <w:bCs/>
          <w:color w:val="000000"/>
          <w:u w:val="single"/>
        </w:rPr>
        <w:t xml:space="preserve"> -</w:t>
      </w:r>
      <w:r w:rsidRPr="006406D1">
        <w:rPr>
          <w:rFonts w:ascii="Traditional Arabic" w:hAnsi="Traditional Arabic" w:cs="Traditional Arabic"/>
          <w:b/>
          <w:bCs/>
          <w:color w:val="000000"/>
          <w:u w:val="single"/>
          <w:rtl/>
        </w:rPr>
        <w:t xml:space="preserve"> ، بالقوانين الوضعية التي اقتبسوها عن الكفار المحاربين لله ورسوله ، واعتبار الدعوة إلى العودة إلى الحكم بما أنزل الله وهجر القوانين الوضعية ، اعتبار ذلك تخلفًا ورجعية وردة عن التقدم والحضارة ، وسببًا في السخرية من أصحاب هذه الدعوة واحتقارهم ، وإبعادهم عن تولي الوظائف التي تستلزم الاحتكاك بالشعب والشباب ، حتى لا يؤثروا فيهم.</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 xml:space="preserve">2- </w:t>
      </w:r>
      <w:r w:rsidRPr="006406D1">
        <w:rPr>
          <w:rFonts w:ascii="Traditional Arabic" w:hAnsi="Traditional Arabic" w:cs="Traditional Arabic"/>
          <w:b/>
          <w:bCs/>
          <w:color w:val="000000"/>
          <w:u w:val="single"/>
          <w:rtl/>
        </w:rPr>
        <w:t>تحريف التاريخ الإسلامي وتزييفه ، وتصوير العصور الذهبية لحركة الفتوح الإسلامية ، على أنها عصور همجية تسودها الفوضى ، والمطامع الشخصية.</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3- </w:t>
      </w:r>
      <w:r w:rsidRPr="006406D1">
        <w:rPr>
          <w:rFonts w:ascii="Traditional Arabic" w:hAnsi="Traditional Arabic" w:cs="Traditional Arabic"/>
          <w:b/>
          <w:bCs/>
          <w:color w:val="000000"/>
          <w:u w:val="single"/>
          <w:rtl/>
        </w:rPr>
        <w:t>إفساد التعليم وجعله خادمًا لنشر الفكر العلماني</w:t>
      </w:r>
      <w:r w:rsidRPr="006406D1">
        <w:rPr>
          <w:rFonts w:ascii="Traditional Arabic" w:hAnsi="Traditional Arabic" w:cs="Traditional Arabic"/>
          <w:color w:val="000000"/>
          <w:rtl/>
        </w:rPr>
        <w:t xml:space="preserve"> وذلك عن طريق:</w:t>
      </w:r>
    </w:p>
    <w:p w:rsidR="0003447C" w:rsidRPr="006406D1" w:rsidRDefault="0003447C" w:rsidP="004440D5">
      <w:pPr>
        <w:numPr>
          <w:ilvl w:val="0"/>
          <w:numId w:val="5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بث الأفكار العلمانية في ثنايا المواد الدراسية بالنسبة للتلاميذ ، والطلاب في مختلف مراحل التعليم.</w:t>
      </w:r>
    </w:p>
    <w:p w:rsidR="0003447C" w:rsidRPr="006406D1" w:rsidRDefault="0003447C" w:rsidP="004440D5">
      <w:pPr>
        <w:numPr>
          <w:ilvl w:val="0"/>
          <w:numId w:val="5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تقليص الفترة الزمنية المتاحة للمادة الدينية إلى أقصى حد ممكن.</w:t>
      </w:r>
    </w:p>
    <w:p w:rsidR="0003447C" w:rsidRPr="006406D1" w:rsidRDefault="0003447C" w:rsidP="004440D5">
      <w:pPr>
        <w:numPr>
          <w:ilvl w:val="0"/>
          <w:numId w:val="5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منع تدريس نصوص معينة لأنها واضحة صريحة في كشف باطلهم.</w:t>
      </w:r>
    </w:p>
    <w:p w:rsidR="0003447C" w:rsidRPr="006406D1" w:rsidRDefault="0003447C" w:rsidP="004440D5">
      <w:pPr>
        <w:numPr>
          <w:ilvl w:val="0"/>
          <w:numId w:val="5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تحريف النصوص الشرعية عن طريق تقديم شروح مقتضبة ومبتورة لها ، بحيث تبدو وكأنها تؤيد الفكر العلماني ، أو على الأقل أنها لا تعارضه.</w:t>
      </w:r>
    </w:p>
    <w:p w:rsidR="0003447C" w:rsidRPr="006406D1" w:rsidRDefault="0003447C" w:rsidP="004440D5">
      <w:pPr>
        <w:numPr>
          <w:ilvl w:val="0"/>
          <w:numId w:val="5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إبعاد الأساتذة المتمسكين بدينهم عن التدريس ، ومنعهم من الاختلاط بالطلاب ، وذلك عن طريق تحويلهم إلى وظائف إدارية أو عن طريق إحالتهم إلى المعاش.</w:t>
      </w:r>
    </w:p>
    <w:p w:rsidR="0003447C" w:rsidRPr="006406D1" w:rsidRDefault="0003447C" w:rsidP="004440D5">
      <w:pPr>
        <w:numPr>
          <w:ilvl w:val="0"/>
          <w:numId w:val="5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جعل مادة الدين مادة هامشية ، حيث يكون موضعها في آخر اليوم الدراسي ، وهي في الوقت نفسه لا تؤثر في تقديرات الطلاب.</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 xml:space="preserve">4- </w:t>
      </w:r>
      <w:r w:rsidRPr="006406D1">
        <w:rPr>
          <w:rFonts w:ascii="Traditional Arabic" w:hAnsi="Traditional Arabic" w:cs="Traditional Arabic"/>
          <w:b/>
          <w:bCs/>
          <w:color w:val="000000"/>
          <w:u w:val="single"/>
          <w:rtl/>
        </w:rPr>
        <w:t>إذابة الفوارق بين حملة الرسالة الصحيحة ، وهم المسلمون ، وبين أهل التحريف والتبديل والإلحاد ، وصهر الجميع في إطار واحد ، وجعلهم جميعًا بمنزلة واحدة من حيث الظاهر ، وإن كان في الحقيقة يتم تفضيل أهل الكفر والإلحاد والفسوق والعصيان على أهل التوحيد والطاعة والإيمان.</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فالمسلم والنصراني واليهودي والشيوعي والمجوسي والبرهمي كل هؤلاء وغيرهم ، في ظل هذا الفكر بمنزلة واحدة يتساوون أمام القانون ، لا فضل لأحد على الآخر إلا بمقدار الاستجابة لهذا الفكر العلماني.</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وفي ظل هذا الفكر يكون زواج النصراني أو اليهودي أو البوذي أو الشيوعي بالمسلمة أمرًا لا غبار عليه ، ولا حرج فيه ، كذلك لا حرج عندهم أن يكون اليهودي أو النصراني أو غير ذلك من النحل الكافرة حاكمًا على بلاد المسلمين.</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وهم يحاولون ترويج ذلك في بلاد المسلمين تحت ما سموه بـ (الوحدة الوطنية).</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بل جعلوا (الوحدة الوطنية) هي الأصل والعصام ، وكل ما خالفوها من كتاب الله أو سنة رسوله </w:t>
      </w:r>
      <w:r w:rsidRPr="006406D1">
        <w:rPr>
          <w:rFonts w:ascii="Traditional Arabic" w:hAnsi="Traditional Arabic" w:cs="Traditional Arabic"/>
          <w:color w:val="000000"/>
        </w:rPr>
        <w:t xml:space="preserve">- </w:t>
      </w:r>
      <w:r w:rsidRPr="006406D1">
        <w:rPr>
          <w:rFonts w:ascii="Traditional Arabic" w:hAnsi="Traditional Arabic" w:cs="Traditional Arabic"/>
          <w:color w:val="000000"/>
        </w:rPr>
        <w:sym w:font="AGA Arabesque" w:char="F065"/>
      </w:r>
      <w:r w:rsidRPr="006406D1">
        <w:rPr>
          <w:rFonts w:ascii="Traditional Arabic" w:hAnsi="Traditional Arabic" w:cs="Traditional Arabic"/>
          <w:color w:val="000000"/>
        </w:rPr>
        <w:t xml:space="preserve"> -</w:t>
      </w:r>
      <w:r w:rsidRPr="006406D1">
        <w:rPr>
          <w:rFonts w:ascii="Traditional Arabic" w:hAnsi="Traditional Arabic" w:cs="Traditional Arabic"/>
          <w:color w:val="000000"/>
          <w:rtl/>
        </w:rPr>
        <w:t xml:space="preserve"> طرحوه ورفضوه ، وقالوا : (هذا يعرض الوحدة الوطنية للخطر !!).</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5- </w:t>
      </w:r>
      <w:r w:rsidRPr="006406D1">
        <w:rPr>
          <w:rFonts w:ascii="Traditional Arabic" w:hAnsi="Traditional Arabic" w:cs="Traditional Arabic"/>
          <w:b/>
          <w:bCs/>
          <w:color w:val="000000"/>
          <w:u w:val="single"/>
          <w:rtl/>
        </w:rPr>
        <w:t>نشر الإباحية والفوضى الأخلاقية ، وتهديم بنيان الأسرة باعتبارها النواة الأولى في البنية الاج</w:t>
      </w:r>
      <w:r w:rsidR="006644A3" w:rsidRPr="006406D1">
        <w:rPr>
          <w:rFonts w:ascii="Traditional Arabic" w:hAnsi="Traditional Arabic" w:cs="Traditional Arabic"/>
          <w:b/>
          <w:bCs/>
          <w:color w:val="000000"/>
          <w:u w:val="single"/>
          <w:rtl/>
        </w:rPr>
        <w:t>تماعية ، وتشجيع ذلك والحض عليه</w:t>
      </w:r>
      <w:r w:rsidR="006644A3" w:rsidRPr="006406D1">
        <w:rPr>
          <w:rFonts w:ascii="Traditional Arabic" w:hAnsi="Traditional Arabic" w:cs="Traditional Arabic"/>
          <w:color w:val="000000"/>
          <w:rtl/>
        </w:rPr>
        <w:t>: وذلك عن طريق:</w:t>
      </w:r>
    </w:p>
    <w:p w:rsidR="0003447C" w:rsidRPr="006406D1" w:rsidRDefault="0003447C" w:rsidP="004440D5">
      <w:pPr>
        <w:numPr>
          <w:ilvl w:val="0"/>
          <w:numId w:val="53"/>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القوانين التي تبيح الرذيلة ولا تعاقب عليها ، وتعتبر ممارسة الزنا والشذوذ من باب الحرية الشخصية التي يجب أن تكون مكفولة ومصونة.</w:t>
      </w:r>
    </w:p>
    <w:p w:rsidR="0003447C" w:rsidRPr="006406D1" w:rsidRDefault="0003447C" w:rsidP="004440D5">
      <w:pPr>
        <w:numPr>
          <w:ilvl w:val="0"/>
          <w:numId w:val="53"/>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وسائل الإعلام المختلفة من صحف ومجلات وإذاعة وتلفاز التي لا تكل ولا تمل من محاربة الفضيلة ، ونشر الرذيلة بالتلميح مرة ، وبالتصريح مرة أخرى ليل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ونهارًا.</w:t>
      </w:r>
    </w:p>
    <w:p w:rsidR="0003447C" w:rsidRPr="006406D1" w:rsidRDefault="0003447C" w:rsidP="004440D5">
      <w:pPr>
        <w:numPr>
          <w:ilvl w:val="0"/>
          <w:numId w:val="53"/>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محاربة الحجاب وفرض السفور والاختلاط في المدارس والجامعات والمصالح والهيئات.</w:t>
      </w:r>
    </w:p>
    <w:p w:rsidR="0003447C" w:rsidRPr="006406D1" w:rsidRDefault="006644A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6</w:t>
      </w:r>
      <w:r w:rsidR="0003447C" w:rsidRPr="006406D1">
        <w:rPr>
          <w:rFonts w:ascii="Traditional Arabic" w:hAnsi="Traditional Arabic" w:cs="Traditional Arabic"/>
          <w:color w:val="000000"/>
          <w:rtl/>
        </w:rPr>
        <w:t xml:space="preserve">- </w:t>
      </w:r>
      <w:r w:rsidR="0003447C" w:rsidRPr="006406D1">
        <w:rPr>
          <w:rFonts w:ascii="Traditional Arabic" w:hAnsi="Traditional Arabic" w:cs="Traditional Arabic"/>
          <w:b/>
          <w:bCs/>
          <w:color w:val="000000"/>
          <w:u w:val="single"/>
          <w:rtl/>
        </w:rPr>
        <w:t>محاربة الدعوة الإسلامية</w:t>
      </w:r>
      <w:r w:rsidR="0003447C" w:rsidRPr="006406D1">
        <w:rPr>
          <w:rFonts w:ascii="Traditional Arabic" w:hAnsi="Traditional Arabic" w:cs="Traditional Arabic"/>
          <w:color w:val="000000"/>
          <w:rtl/>
        </w:rPr>
        <w:t xml:space="preserve"> عن طري</w:t>
      </w:r>
      <w:r w:rsidRPr="006406D1">
        <w:rPr>
          <w:rFonts w:ascii="Traditional Arabic" w:hAnsi="Traditional Arabic" w:cs="Traditional Arabic"/>
          <w:color w:val="000000"/>
          <w:rtl/>
        </w:rPr>
        <w:t>ق:</w:t>
      </w:r>
    </w:p>
    <w:p w:rsidR="0003447C" w:rsidRPr="006406D1" w:rsidRDefault="0003447C" w:rsidP="004440D5">
      <w:pPr>
        <w:numPr>
          <w:ilvl w:val="0"/>
          <w:numId w:val="5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تضييق الخناق على نشر الكتاب الإسلامي ، مع إفساح المجال للكتب الضالة المنحرفة التي تشكك في العقيدة </w:t>
      </w:r>
      <w:r w:rsidR="006644A3" w:rsidRPr="006406D1">
        <w:rPr>
          <w:rFonts w:ascii="Traditional Arabic" w:hAnsi="Traditional Arabic" w:cs="Traditional Arabic"/>
          <w:color w:val="000000"/>
          <w:rtl/>
        </w:rPr>
        <w:t>الإسلامية ، والشريعة الإسلامية.</w:t>
      </w:r>
    </w:p>
    <w:p w:rsidR="0003447C" w:rsidRPr="006406D1" w:rsidRDefault="0003447C" w:rsidP="004440D5">
      <w:pPr>
        <w:numPr>
          <w:ilvl w:val="0"/>
          <w:numId w:val="5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إفساح المجال في وسائل الإعلام المختلفة للعلمانيين المنحرفين لمخاطبة أكبر عدد من الناس لنشر الفكر الضال المنحرف ، ولتحريف معاني النصوص الشرعية ، مع إغلاق وسائل الإعلام في وجه علماء المسلمين الذي</w:t>
      </w:r>
      <w:r w:rsidR="006644A3" w:rsidRPr="006406D1">
        <w:rPr>
          <w:rFonts w:ascii="Traditional Arabic" w:hAnsi="Traditional Arabic" w:cs="Traditional Arabic"/>
          <w:color w:val="000000"/>
          <w:rtl/>
        </w:rPr>
        <w:t>ن يُبصِّرون الناس بحقيقة الدين.</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 xml:space="preserve">7- </w:t>
      </w:r>
      <w:r w:rsidRPr="006406D1">
        <w:rPr>
          <w:rFonts w:ascii="Traditional Arabic" w:hAnsi="Traditional Arabic" w:cs="Traditional Arabic"/>
          <w:b/>
          <w:bCs/>
          <w:color w:val="000000"/>
          <w:u w:val="single"/>
          <w:rtl/>
        </w:rPr>
        <w:t>مطاردة الدعاة إلى الله ، ومحاربتهم ، وإلصاق التهم الباطلة بهم ، ونعتهم بالأوصاف الذميمة ، وتصويرهم على أنهم جماعة متخلفة فكريًا ، ومتحجرة عقليًا ، وأنهم رجعيون ، يُحار</w:t>
      </w:r>
      <w:r w:rsidR="00D77022" w:rsidRPr="006406D1">
        <w:rPr>
          <w:rFonts w:ascii="Traditional Arabic" w:hAnsi="Traditional Arabic" w:cs="Traditional Arabic"/>
          <w:b/>
          <w:bCs/>
          <w:color w:val="000000"/>
          <w:u w:val="single"/>
          <w:rtl/>
        </w:rPr>
        <w:t>ب</w:t>
      </w:r>
      <w:r w:rsidRPr="006406D1">
        <w:rPr>
          <w:rFonts w:ascii="Traditional Arabic" w:hAnsi="Traditional Arabic" w:cs="Traditional Arabic"/>
          <w:b/>
          <w:bCs/>
          <w:color w:val="000000"/>
          <w:u w:val="single"/>
          <w:rtl/>
        </w:rPr>
        <w:t xml:space="preserve">ون كل مخترعات العلم الحديث النافع ، وأنهم متطرفون متعصبون لا يفقهون حقيقة الأمور ، بل </w:t>
      </w:r>
      <w:r w:rsidR="006644A3" w:rsidRPr="006406D1">
        <w:rPr>
          <w:rFonts w:ascii="Traditional Arabic" w:hAnsi="Traditional Arabic" w:cs="Traditional Arabic"/>
          <w:b/>
          <w:bCs/>
          <w:color w:val="000000"/>
          <w:u w:val="single"/>
          <w:rtl/>
        </w:rPr>
        <w:t>يتمسكون بالقشور ويَدعون الأصول.</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 xml:space="preserve">8- </w:t>
      </w:r>
      <w:r w:rsidRPr="006406D1">
        <w:rPr>
          <w:rFonts w:ascii="Traditional Arabic" w:hAnsi="Traditional Arabic" w:cs="Traditional Arabic"/>
          <w:b/>
          <w:bCs/>
          <w:color w:val="000000"/>
          <w:u w:val="single"/>
          <w:rtl/>
        </w:rPr>
        <w:t>التخلص من المسلمين الذين لا يهادنون العلمانية ، وذلك ع</w:t>
      </w:r>
      <w:r w:rsidR="006644A3" w:rsidRPr="006406D1">
        <w:rPr>
          <w:rFonts w:ascii="Traditional Arabic" w:hAnsi="Traditional Arabic" w:cs="Traditional Arabic"/>
          <w:b/>
          <w:bCs/>
          <w:color w:val="000000"/>
          <w:u w:val="single"/>
          <w:rtl/>
        </w:rPr>
        <w:t>ن طريق النفي أو السجن أو القتل.</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 xml:space="preserve">9- </w:t>
      </w:r>
      <w:r w:rsidRPr="006406D1">
        <w:rPr>
          <w:rFonts w:ascii="Traditional Arabic" w:hAnsi="Traditional Arabic" w:cs="Traditional Arabic"/>
          <w:b/>
          <w:bCs/>
          <w:color w:val="000000"/>
          <w:u w:val="single"/>
          <w:rtl/>
        </w:rPr>
        <w:t>إنكار فريضة الجهاد في سبيل الله ، ومهاجمتها واعتبارها نوعً</w:t>
      </w:r>
      <w:r w:rsidR="006644A3" w:rsidRPr="006406D1">
        <w:rPr>
          <w:rFonts w:ascii="Traditional Arabic" w:hAnsi="Traditional Arabic" w:cs="Traditional Arabic"/>
          <w:b/>
          <w:bCs/>
          <w:color w:val="000000"/>
          <w:u w:val="single"/>
          <w:rtl/>
        </w:rPr>
        <w:t>ا من أنواع الهمجية وقطع الطريق.</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وذلك أن الجهاد في سبيل الله معناه القتال لتكون كلمة الله هي العليا ، وحتى لا يكون في الأرض سلطان له القوة والغلبة والحكم إلا سلطان الإسلام ، والقوم - أي العلمانيين - قد عزلوا الدين عن التدخل في شؤون الدنيا ، وجعلوا الدين - في أحسن أقوالهم - علاقة خاصة بين الإنسان وما يعبد ، بحيث لا يكون لهذه العبادة تأثير في أقواله وأ</w:t>
      </w:r>
      <w:r w:rsidR="006644A3" w:rsidRPr="006406D1">
        <w:rPr>
          <w:rFonts w:ascii="Traditional Arabic" w:hAnsi="Traditional Arabic" w:cs="Traditional Arabic"/>
          <w:color w:val="000000"/>
          <w:rtl/>
        </w:rPr>
        <w:t>فعاله وسلوكه خارج مكان العبادة.</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فكيف يكون عندهم إذن ج</w:t>
      </w:r>
      <w:r w:rsidR="006644A3" w:rsidRPr="006406D1">
        <w:rPr>
          <w:rFonts w:ascii="Traditional Arabic" w:hAnsi="Traditional Arabic" w:cs="Traditional Arabic"/>
          <w:color w:val="000000"/>
          <w:rtl/>
        </w:rPr>
        <w:t>هاد في سبيل إعلاء كلمة الدين؟!!.</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والقتال المشروع عند العلمانيين وأذنابهم إنما هو القتال للدفاع عن المال أو الأرض ، أما الدفاع عن الدين والعمل على نشره والقتال في سبيله ، فهذا عندهم عمل من أعمال العدوان والهمجية ا</w:t>
      </w:r>
      <w:r w:rsidR="006644A3" w:rsidRPr="006406D1">
        <w:rPr>
          <w:rFonts w:ascii="Traditional Arabic" w:hAnsi="Traditional Arabic" w:cs="Traditional Arabic"/>
          <w:color w:val="000000"/>
          <w:rtl/>
        </w:rPr>
        <w:t>لتي تأباها الإنسانية المتمدنة!!.</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 xml:space="preserve">10- </w:t>
      </w:r>
      <w:r w:rsidRPr="006406D1">
        <w:rPr>
          <w:rFonts w:ascii="Traditional Arabic" w:hAnsi="Traditional Arabic" w:cs="Traditional Arabic"/>
          <w:b/>
          <w:bCs/>
          <w:color w:val="000000"/>
          <w:u w:val="single"/>
          <w:rtl/>
        </w:rPr>
        <w:t>الدعوة إلى القومية أو الوطنية ، وهي دعوة تعمل على تجميع الناس تحت جامع وهمي من الجنس أو اللغة أو المكان أو المصالح ، على ألا يكون الدين عامل</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من عوامل التجميع ، بل الدين من منظار هذه الدعوة يُعد عامل</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من أكبر عوامل التف</w:t>
      </w:r>
      <w:r w:rsidR="006644A3" w:rsidRPr="006406D1">
        <w:rPr>
          <w:rFonts w:ascii="Traditional Arabic" w:hAnsi="Traditional Arabic" w:cs="Traditional Arabic"/>
          <w:b/>
          <w:bCs/>
          <w:color w:val="000000"/>
          <w:u w:val="single"/>
          <w:rtl/>
        </w:rPr>
        <w:t>رق والشقاق ، حتى قال قائل منهم: (</w:t>
      </w:r>
      <w:r w:rsidRPr="006406D1">
        <w:rPr>
          <w:rFonts w:ascii="Traditional Arabic" w:hAnsi="Traditional Arabic" w:cs="Traditional Arabic"/>
          <w:b/>
          <w:bCs/>
          <w:color w:val="000000"/>
          <w:u w:val="single"/>
          <w:rtl/>
        </w:rPr>
        <w:t>والتجربة الإنسانية عبر القرون الدامية ، دلَّت على أن الدين - وهو سبيل الناس لتأمين ما بعد ال</w:t>
      </w:r>
      <w:r w:rsidR="006644A3" w:rsidRPr="006406D1">
        <w:rPr>
          <w:rFonts w:ascii="Traditional Arabic" w:hAnsi="Traditional Arabic" w:cs="Traditional Arabic"/>
          <w:b/>
          <w:bCs/>
          <w:color w:val="000000"/>
          <w:u w:val="single"/>
          <w:rtl/>
        </w:rPr>
        <w:t>حياة - ذهب بأمن الحياة ذاتها).</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هذه هي بعض الثمار الخبيثة التي أنتجتها العلمانية في بلاد المسلمين ، وإلا فثم</w:t>
      </w:r>
      <w:r w:rsidR="006644A3" w:rsidRPr="006406D1">
        <w:rPr>
          <w:rFonts w:ascii="Traditional Arabic" w:hAnsi="Traditional Arabic" w:cs="Traditional Arabic"/>
          <w:color w:val="000000"/>
          <w:rtl/>
        </w:rPr>
        <w:t>ارها الخبيثة أكثر من ذلك بكثير.</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والمسلم يستطيع أن يلمس أو يدرك كل هذه الثمار أو جُلها في غالب بلاد المسلمين ، وهو في الوقت ذاته يستطيع أن يُدرك إلى أي مدى تغلغلت العلمانية في بلدٍ ما اعتمادًا على ما ي</w:t>
      </w:r>
      <w:r w:rsidR="006644A3" w:rsidRPr="006406D1">
        <w:rPr>
          <w:rFonts w:ascii="Traditional Arabic" w:hAnsi="Traditional Arabic" w:cs="Traditional Arabic"/>
          <w:color w:val="000000"/>
          <w:rtl/>
        </w:rPr>
        <w:t>جده من هذه الثمار الخبيثة فيها.</w:t>
      </w:r>
    </w:p>
    <w:p w:rsidR="0003447C" w:rsidRPr="006406D1" w:rsidRDefault="000344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والمسلم أينما تلفت يمينًا أو يسارًا في أي بلد من بلاد المسلمين يستطيع أن يدرك بسهولة ويسر ثمرة أو عدة ثمار من هذه الثمار الخبيثة ، بينما لا يستطيع أن يجد بالسهولة نفسها بلدًا خال</w:t>
      </w:r>
      <w:r w:rsidR="006644A3" w:rsidRPr="006406D1">
        <w:rPr>
          <w:rFonts w:ascii="Traditional Arabic" w:hAnsi="Traditional Arabic" w:cs="Traditional Arabic"/>
          <w:color w:val="000000"/>
          <w:rtl/>
        </w:rPr>
        <w:t>يًا من جميع هذه الثمار الخبيثة.</w:t>
      </w:r>
    </w:p>
    <w:p w:rsidR="003717C9" w:rsidRPr="006406D1" w:rsidRDefault="003717C9"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الخامسة:</w:t>
      </w:r>
      <w:r w:rsidRPr="006406D1">
        <w:rPr>
          <w:rFonts w:ascii="Traditional Arabic" w:hAnsi="Traditional Arabic" w:cs="Traditional Arabic"/>
          <w:b/>
          <w:bCs/>
          <w:color w:val="000000"/>
          <w:rtl/>
        </w:rPr>
        <w:t xml:space="preserve"> وسائل العلمانية في تحريف الدين في نفوس المسلمين وتزييفه:-</w:t>
      </w:r>
    </w:p>
    <w:p w:rsidR="00EF1690" w:rsidRPr="006406D1" w:rsidRDefault="00EF169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للعلمانية وسائل متعددة في تحريف الدين في نفوس المسلمين منها:</w:t>
      </w:r>
    </w:p>
    <w:p w:rsidR="00EF1690" w:rsidRPr="006406D1" w:rsidRDefault="00EF169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 إغراء بعض ذوي النفوس الضعيفة والإيمان المزعزع بمغريات الدنيا من المال والمناصب ، أو النساء لكي يرددوا دعاوى العلمانية على مسامع الناس ، لكنه قبل ذلك يُقام لهؤلاء الأشخاص دعاية مكثفة في وسائل الإعلام التي يسيطر عليها العلمانيون لكي يظهروهم في ثوب العلماء والمفكرين وأصحاب الخبرات الواسعة ، حتى يكون كلامهم مقبول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لدى قطاع كبير من الناس ، وبذلك يتمكنون من التلبيس على كثير من الناس.</w:t>
      </w:r>
    </w:p>
    <w:p w:rsidR="00EF1690" w:rsidRPr="006406D1" w:rsidRDefault="00EF169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2- القيام بتربية بعض الناس في محاضن العلمانية في البلاد الغربية ، وإعطائهم ألقابًا علمية مثل درجة (الدكتوراه) أو درجة (الأستاذية) ، ثم رجوعهم بعد ذلك ليكونوا أساتذة في الجامعات ، ليمارسوا تحريف الدين وتزييفه في نفوس الطبقة المثقفة على أوسع نطاق ، وإذا علمنا أن الطبقة المثقفة من خريجي الجامعات والمعاهد العلمية ، هم في الغالبية الذين بيدهم أزِمَّة الأمور في بلادهم ، علمنا مدى الفساد الذي يحدث من جراء وجود هؤلاء العلمانيين في المعاهد العلمية والجامعات.</w:t>
      </w:r>
    </w:p>
    <w:p w:rsidR="00EF1690" w:rsidRPr="006406D1" w:rsidRDefault="00EF169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3- تجزئ الدين والإكثار من الكلام والحديث والكتابة عن بعض القضايا الفرعية ، وإشغال الناس بذلك ، والدخول في معارك وهمية حول هذه القضايا مع العلماء وطلاب العلم والدعاة لإشغالهم وصرفهم عن القيام بدورهم في التوجيه ، والتصدي لما هو أهم وأخطر من ذلك بكثير.</w:t>
      </w:r>
    </w:p>
    <w:p w:rsidR="00EF1690" w:rsidRPr="006406D1" w:rsidRDefault="00EF169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4- تصوير العلماء وطلاب العلم والدعاة إلى الله - في كثير من وسائل الإعلام المقروءة والمسموعة والمرئية - على أنهم طبقة منحرفة خلقيًا ، وأنهم طلاب دنيا من مال ومناصب ونساء حتى لا يستمع الناس إليهم ، ولا يثقوا في كلامهم ، وبذلك تخلو الساحة للعلمانيين في بث دعواهم.</w:t>
      </w:r>
    </w:p>
    <w:p w:rsidR="00EF1690" w:rsidRPr="006406D1" w:rsidRDefault="00EF169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5- الحديث بكثرة عن المسائل الخلافية ، واختلاف العلماء وتضخيم ذلك الأمر ، حتى يخيل للناس أن الدين كله اختلافات وأنه لا اتفاق على شيء حتى بين العلماء بالدين ، مما يوقع في النفس أن الدين لا شيء فيه يقيني مجزوم به ، وإلا لما وقع هذا الخلاف ، والعلمانيون كثيرًا ما يركزون على هذا الجانب ، ويضخمونه لإحداث ذلك الأثر في نفوس المسلمين ، مما يعني انصراف الناس عن الدين.</w:t>
      </w:r>
    </w:p>
    <w:p w:rsidR="00EF1690" w:rsidRPr="006406D1" w:rsidRDefault="00EF169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6- إنشاء المدارس والجامعات والمراكز الثقافية الأجنبية ، والتي تكون خاضعة - في حقيقة الأمر - لإشراف الدول العلمانية التي أنشأت هذه المؤسسات في ديار المسلمين ، حيث تعمل جاهدة على توهـين صلة المسلم بدينه إلى أقصى حدٍّ ممكن ، في نفس الوقت الذي تقوم فيه بنشر الفكر العلماني على أوسع نطاق ، وخاصة في الدراسات الاجتماعية ، والفلسفية ، والنفسية.</w:t>
      </w:r>
    </w:p>
    <w:p w:rsidR="00EF1690" w:rsidRPr="006406D1" w:rsidRDefault="00EF169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7- الاتكاء على بعض القواعد الشرعية والمنضبطة بقواعد وضوابط الشريعة ، الاتكاء عليها بقوة في غير محلها وبغير مراعاة هذه الضوابط ، ومن خلال هذا الاتكاء الضال والمنحرف يحاولون تروج كل قضايا الفكر العلماني أو جُلها.</w:t>
      </w:r>
    </w:p>
    <w:p w:rsidR="00EF1690" w:rsidRPr="006406D1" w:rsidRDefault="00EF169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فمـن ذلك مثل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قاعدة (المصالح المرسلة) يفهمونها على غير حقيقتها ويطبقونها في غير موضعها ، ويجعلونها حجة في رفض كل ما لا يحبون من شرائع الإسلام ، وإثبات كل ما يرغبون من الأمور التي تقوي العلمانية وترسخ دعائمها في بلاد المسلمين.</w:t>
      </w:r>
    </w:p>
    <w:p w:rsidR="00EF1690" w:rsidRPr="006406D1" w:rsidRDefault="00EF169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وكذلك قاعدة (ارتكاب أخف الضررين واحتمال أدنى المفسدتين) وقاعدة (الضرورات تبيح المحظورات) ، (ودرء المفاسد مقدم على جلب المصالح) ، (وصلاحية الإسلام لكل زمان) ، (واختلاف الفتوى باختلاف الأحوال) ، يتخذون من هذه القواعد وأشباهها تُكأة في تذويب الإسلام في النحل والملل الأخرى ، وتمييعه في نفوس المسلمين.</w:t>
      </w:r>
    </w:p>
    <w:p w:rsidR="00EF1690" w:rsidRPr="006406D1" w:rsidRDefault="00EF169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كما يتخذون هذه القواعد أيضًا منطلقًا لنقل كل النظم الاقتصادية ، والسياسية السائدة في عالم الكفار إلى بلاد المسلمين ، من غير أن يتفطن أكثر الناس إلى حقيقة هذه الأمور.</w:t>
      </w:r>
    </w:p>
    <w:p w:rsidR="00EF1690" w:rsidRPr="006406D1" w:rsidRDefault="00EF169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وفي تصورنا أن هذا المسلك من أخطر المسالك وأشدها ضررًا لما فيه من شبهة وتلبيس على الناس أن هذه الأمور إنما هي مرتكزة على قواعد شرعية معترف بها ، وكشف هذا المسلك على وجه التفصيل ومناقشة كثير من هذه الأمور على وجه البسط والتوضيح في حاجة إلى كتابة مستقلة لكشف كل هذه الأمور وتوضيحها وإزالة ما فيها من لبس أو غموض.</w:t>
      </w:r>
    </w:p>
    <w:p w:rsidR="00EF1690" w:rsidRPr="006406D1" w:rsidRDefault="00EF169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ونحن نحب أن نؤكد هنا أن اعتمادهم على هذه القواعد أو غيرها ليس لإيمانهم بها ، وليس لإيمانهم بعموم وشمول وكمال الدين الذي انبثقت منه هذه القواعد ، وإنما هي عندهم أداة يتوصلون بها إلى تحقيق غاياتهم الضالة المنحرفة.</w:t>
      </w:r>
    </w:p>
    <w:p w:rsidR="00B00E8F" w:rsidRPr="006406D1" w:rsidRDefault="00B6026F"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السادسة:</w:t>
      </w:r>
      <w:r w:rsidRPr="006406D1">
        <w:rPr>
          <w:rFonts w:ascii="Traditional Arabic" w:hAnsi="Traditional Arabic" w:cs="Traditional Arabic"/>
          <w:b/>
          <w:bCs/>
          <w:color w:val="000000"/>
          <w:rtl/>
        </w:rPr>
        <w:t xml:space="preserve"> واجب المسلمين:-</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في ظل هذه الأوضاع بالغة السوء التي يعيشها المسلمون ، فإن على المسلمين واجبًا كبيرًا وعظيمًا ألا وهو العمل على تغيير هذا الواقع الأليم الذي يكاد يُحرِّف الأمة كلها بعيدًا عن الإسلام.</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والمسلمون جميعهم اليوم مطالبون ببذل كل الجهد: من الوقت والمال والنفس والولد لتحقيق ذلك ، وإن كان العلماء وطلاب العلم والدعاة إلى الله وأصحاب القوة والشوكة عليهم من الوجوب ما ليس على غيرهم ، لأنهم في الحقيقة هم القادة وغيرهم من الناس تبع لهم.</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ولا خروج للمسلمين من هذا الواقع الأليم إلا بالعلم والعمل ، فالعلم الذي لا يتبعه عمل لا يغير من الواقع شيئًا ، والعمل على غير علم وبصيرة يُفسد أكثر مما يُصلح.</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ولا نقصد بالعلم العلم ببعض القضايا الفقهية الفرعية ولا ببعض الآداب ومحاسن العادات ، كما يحرص كثير من الناس على مثل هذه الأمور ، ويضعونها في مرتبة أكبر من مرتبتها في ميزان الإسلام ، ولكننا نقصد بالعلم ، العلم الذي يورث إيمانًا صحيحًا صادقًا في القلب ، مؤثرًا حب الله ورسوله ودينه على كل ما سوى ذلك ، وباعثًا على العمل لدين الله والتمكين له في الأرض وإن كلفه ذلك ما كلفه من بذل النفس والنفيس ، ولن يتأتى ذلك إلا بالعلم الصحيح بحقيقة دين الإسلام ، واليقين الكامل التام الشامل بحقيقة التوحيد أساس البنيان في دين الإسلام ، ثم لابد مع ذلك من العلم بالمخاطر التي تتهدد الأمة الإسلامية ، والأعداء الذين يتربصون بها والدعوات الباطلة والهدامة التي يُروَّج لها ، وما يتبع ذلك من تحقيق البراءة من أعداء الدين ، وتحقيق الولاية للمؤمنين الصادقين.</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وإذا كان من الواجب على المسلمين طلب العلم والدأب في تحصيله وسؤال أهل الذكر ، ليكون المرء على بصيرة كاملة ووعي صحيح ، فإن من الواجب على أصحاب القلم - من الكُتَّاب والناشرين - العمل على الإكثار من نشر الكتاب الإسلامي الذي يربط المسلمين بالإسلام كله ، والذي يُعطي كل شرعة من شرائع الإسلام وكل حكم من أحكامه قدره ومنزلته في ميزان الإسلام ، بحيث لا يزيد به عن قدره ولا ينزل به عن مرتبته ، ولا يضخم جانبًا على حساب جوانب أخرى متعددة ، وفي هذا الصدد فإن الكُتَّاب والناشرين مدعُوُّون بقوة إلى الالتزام بذلك ، وخاصة في تلك الظروف العصيبة الحرجة التي تمر بها الأمة الإسلامية ، فلا يليق بهم ولا ينبغي لهم أن يُجَاروا رغبات العوام وغيرهم في الإكثار والتركيز على جانب معين من جوانب الدين مع إهمال جوانب أخرى هي في ميزان الإسلام أجلّ قدرًا وأخطر شأنًا.</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ونحن في هذا الصدد لا نريد أن نقع فيما وقع فيه غيرنا فندعو إلى إهمال الجانب الأقل في ميزان الإسلام لحساب الجانب الأكبر ، ولكنا ندعو إلى التوازن بحيث تكون الكتابات في الجوانب المختلفة متوازنة مع مرتبتها وثقلها في ميزان الإسلام ، فلا يُقبل أن تكون المكتبة الإسلامية مملوءة بالكتابات المختلفة المتنوعة عن الجن ، والسحر ، والشعوذة ، والورع ، والزهد ، والأذكار ، وفضائل الأعمال ، وفروع الفروع الفقهية ، وأشباه ذلك ، بينما نجد المكتبة تكاد تكون خاوية من الكتاب الميسر الصالح للتناول التناول العام في مجالات بالغة الأهمية.</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مثل: أحكام الفقه السياسي في الإسلام: أو بالتعبير القديم (الأحكام السلطانية).</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ومثل: مناقشة النحل الكثيرة التي بدأت تنتشر في عالم المسلمين (كالعلمانية ، والديمقراطية ، والقومية ، والاشتراكية ، والأحزاب ذات العقائد الكفرية كحزب البعث ، والأحزاب القومية ، وغير ذلك).</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ومثل : الكتابات التي تتحدث عن الجهاد ، لا نقصد الجهاد بمعنى فرضيته ودوامه إلى قيام الساعة ، ولكن نقصد إلى جانب ذلك الكلام عن جهاد المرتدين اليوم في عالم الحكام ، وأصحاب السلطان الذين تبنوا المذاهب الاشتراكية ، والعلمانية ، والقومية ، والديمقراطية ، وغير ذلك ودعوا إليها وألزموا الناس بها.</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ومثل : الحديث عن كيفية العمل لإعادة الخلافة الضائعة ، إلى غير ذلك من المواضيع ذات الأهمية البالغة في حياة المسلمين ، وإذا نظر الإنسان إلى ما كُتب في هذه المواضيع ، وما كُتب في المواضيع الأخرى لهاله التباين الشديد في هذا الأمر ، وإذا نظر أيضًا إلى كمية المباع من ذاك ومن هذا لهاله الأمر أكثر وأكثر.</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قد يقول الكتاب والناشرون : إن الناس لديهم عزوف عن قراءة هذه المواضيع ، لكن منذ متى كان لصاحب الرسالة التي يريد لها الذيوع والانتشار أن يطاوع الأهواء والرغبات ، وإذا كان حقًّا ما يُقال عن هذا العزوف ، فأنتم مشتركون بنصيب وافر في ذلك ؛ لأنكم طاوعتموهم على ذلك ، ولم تبصروهم بأهمية التوازن وعدم تضخيم جانب وإهمال جوانب أخرى ؛ لأن هذا الأمر سيؤدي بالناس في النهاية إلى حصر الإسلام وتضييق نطاقه في إطار عبادة من العبادات أو أدب من الآداب أو عادة من العادات ، بل قد انحصر الإسلام فعل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عند كثير من الناس في أداء الصلاة ، وصيام رمضان ، وبعضهم انحصر الإسلام عنده في مجموعة من الأذكار ، وبعضهم انحصر الإسلام عنده في حسن الخلق ، وبعضهم انحصر الإسلام عنده في هيئة أو زي أو لباس ، وبعضهم انحصر الإسلام عنده في العلم ببعض فروع الفقه ، أو العلم </w:t>
      </w:r>
      <w:r w:rsidR="00B4307E" w:rsidRPr="006406D1">
        <w:rPr>
          <w:rFonts w:ascii="Traditional Arabic" w:hAnsi="Traditional Arabic" w:cs="Traditional Arabic"/>
          <w:color w:val="000000"/>
          <w:rtl/>
        </w:rPr>
        <w:t>ببعض قضايا مصطلح الحديث ، وهكذا.</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فإذا خاطبت الكثير منهم عن عموم الإسلام وشموله وحدثتهم عن بعض القضايا الهامة والملحة والمنبثقة من توحيد الله والإيمان باليوم الآخر مثل الحديث عن الحكم بما أنزل الله ، والالتزام بشرعه ووجوب السعي لإقامة دولة الإسلام وإعادة الخلافة ، وبيان بطلان المذاهب الكفرية كالعلمانية ، والديمقراطية ، وغير ذلك ، ظنوك تتحدث عن دين غير دين الإسلام ، وقالوا : هذا اشتغال بالسياسة ، </w:t>
      </w:r>
      <w:r w:rsidR="00B4307E" w:rsidRPr="006406D1">
        <w:rPr>
          <w:rFonts w:ascii="Traditional Arabic" w:hAnsi="Traditional Arabic" w:cs="Traditional Arabic"/>
          <w:color w:val="000000"/>
          <w:rtl/>
        </w:rPr>
        <w:t>ولا يجوز إدخال الدين في السياسة.</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ومثل هؤلاء لو تأكد عليهم الكلام في مثل هذه القضايا في خطب الجمعة ، وفي دروس وحلقات العلم في المساجد ، وفي الكتابات الميسرة التي يمكنهم قراءتها وفهمها بيسر ، لم يصدر عن</w:t>
      </w:r>
      <w:r w:rsidR="00B4307E" w:rsidRPr="006406D1">
        <w:rPr>
          <w:rFonts w:ascii="Traditional Arabic" w:hAnsi="Traditional Arabic" w:cs="Traditional Arabic"/>
          <w:color w:val="000000"/>
          <w:rtl/>
        </w:rPr>
        <w:t>هم مثل هذا الكلام الضال المنحرف.</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ونحن يجب علينا كتابًا وناشرين ألا نشارك في تزييف الدين وتجزئته عن طريق عرضه عرضًا ناقصًا مقصورًا على جانب من جوانبه استجابة لرغبة القراء ، ولحركة البيع والشراء ، فنكون بذلك محققين لهدف كبير من أهداف العلمانية في تضييق </w:t>
      </w:r>
      <w:r w:rsidR="00B4307E" w:rsidRPr="006406D1">
        <w:rPr>
          <w:rFonts w:ascii="Traditional Arabic" w:hAnsi="Traditional Arabic" w:cs="Traditional Arabic"/>
          <w:color w:val="000000"/>
          <w:rtl/>
        </w:rPr>
        <w:t>نطاق الدين وعزله عن الحياة.</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وقد يقول الكتاب والناشرون : نحن لا نكتب في هذه الأمور لأنها مسائل كبيرة والخطأ فيها ليس بالهين ، وهي تحتاج إلى علم كثير هو ليس في وسعنا ، وأنا معهم في هذا القول في أن كثيرين ممن يكتب هذه الأيا</w:t>
      </w:r>
      <w:r w:rsidR="00B4307E" w:rsidRPr="006406D1">
        <w:rPr>
          <w:rFonts w:ascii="Traditional Arabic" w:hAnsi="Traditional Arabic" w:cs="Traditional Arabic"/>
          <w:color w:val="000000"/>
          <w:rtl/>
        </w:rPr>
        <w:t>م لا يصلح للكتابة في هذه الأمور،</w:t>
      </w:r>
      <w:r w:rsidRPr="006406D1">
        <w:rPr>
          <w:rFonts w:ascii="Traditional Arabic" w:hAnsi="Traditional Arabic" w:cs="Traditional Arabic"/>
          <w:color w:val="000000"/>
          <w:rtl/>
        </w:rPr>
        <w:t xml:space="preserve"> إما لعدم فقههم لهذه الأمور ، وإما لأن فقههم لها قاصر ومبتور ، وإذا كان ذلك صحيحًا - وهو صحيح - في حق كثيرين ، فأين العلماء الكبار ، وأين الشيوخ الأجلاء ، وإذا لم يكن هذا هو دورهم ومهمتهم ، فما هو دورهم إذن في الع</w:t>
      </w:r>
      <w:r w:rsidR="00B4307E" w:rsidRPr="006406D1">
        <w:rPr>
          <w:rFonts w:ascii="Traditional Arabic" w:hAnsi="Traditional Arabic" w:cs="Traditional Arabic"/>
          <w:color w:val="000000"/>
          <w:rtl/>
        </w:rPr>
        <w:t>مل على تغيير هذا الواقع الأليم؟!.</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وفي إطار الحديث عن العلم ونشره فإن فئة المعلمين من المدرسين والأساتذة من أدنى مراحل التعليم إلى أعلاها عليهم واجب من أهم الواجبات العامة في ح</w:t>
      </w:r>
      <w:r w:rsidR="00B4307E" w:rsidRPr="006406D1">
        <w:rPr>
          <w:rFonts w:ascii="Traditional Arabic" w:hAnsi="Traditional Arabic" w:cs="Traditional Arabic"/>
          <w:color w:val="000000"/>
          <w:rtl/>
        </w:rPr>
        <w:t>قهم وآكدها وهذا الواجب يتمثل في:</w:t>
      </w:r>
    </w:p>
    <w:p w:rsidR="00B6026F" w:rsidRPr="006406D1" w:rsidRDefault="00B4307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w:t>
      </w:r>
      <w:r w:rsidR="00B6026F" w:rsidRPr="006406D1">
        <w:rPr>
          <w:rFonts w:ascii="Traditional Arabic" w:hAnsi="Traditional Arabic" w:cs="Traditional Arabic"/>
          <w:color w:val="000000"/>
          <w:rtl/>
        </w:rPr>
        <w:t>- العمل على أسلمة المناهج بحيث تصب كل المناهج العلمية في إطار خدمة الإسلام ، وبحيث لا يكون الهدف العلمي البحت ، هو الهدف الوحيد من تدريس هذا العلم ، ونظرًا لأن ديننا من عند الله لا يأتيه الباطل من بين يديه ولا من خلفه ، وأن المكتشفات العلمية هي من خلق الله فلا تعارض إذن ولا تناقض بين العلم والدين ، وبالتالي فإن كثيرًا من الحقائق العلمية يمكن استخدامها كأدلة في مجال الإيمان ، وكثير من القوانين العلمية يمكن استخدامها كردود أو إبطال لنظريات إلحادية من وجهة نظر العلم التجريبي الذي يؤمن به الملحدون ولا يعولون على غيره ، وعلى ذلك فإن المناهج العلمية الموضوعة للتلاميذ والطلاب لابد أن يراعى فيها ذلك ، ولابد من توضيح ذلك الأمر بأوضح بيان ، ولا يكفي فيه الإشارة والتلميح ، وهذا الأمر واجب أكيد في حق أولئك الذين يض</w:t>
      </w:r>
      <w:r w:rsidRPr="006406D1">
        <w:rPr>
          <w:rFonts w:ascii="Traditional Arabic" w:hAnsi="Traditional Arabic" w:cs="Traditional Arabic"/>
          <w:color w:val="000000"/>
          <w:rtl/>
        </w:rPr>
        <w:t>عون هذه المناهج ويقررون تدريسها.</w:t>
      </w:r>
    </w:p>
    <w:p w:rsidR="00B6026F" w:rsidRPr="006406D1" w:rsidRDefault="00B4307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2</w:t>
      </w:r>
      <w:r w:rsidR="00B6026F" w:rsidRPr="006406D1">
        <w:rPr>
          <w:rFonts w:ascii="Traditional Arabic" w:hAnsi="Traditional Arabic" w:cs="Traditional Arabic"/>
          <w:color w:val="000000"/>
          <w:rtl/>
        </w:rPr>
        <w:t>- تنقية المواد العلمية من الكفريات والضلالات المدسوسة بها ، فقد يحدث أن يضع هذه المواد ومناهجها أناس غرباء على الدين ، فالواجب على المدرس المسلم ألا يقوم بتدريس المادة العلمية كما هي ، بل لا يحق له ذلك ، وينبغي عليه كشف هذه الضلالات للطلاب وتحذيرهم منها ، وبيان الصواب فيها ، فلا يكتفي المعلم بدوره كمعلم للمادة فقط ، بل يربط هذه العلوم بالإسلام وينقيها مما فيها من الشوائب ويكون في الوقت نفسه داعية وواعظًا ومرشد</w:t>
      </w:r>
      <w:r w:rsidRPr="006406D1">
        <w:rPr>
          <w:rFonts w:ascii="Traditional Arabic" w:hAnsi="Traditional Arabic" w:cs="Traditional Arabic"/>
          <w:color w:val="000000"/>
          <w:rtl/>
        </w:rPr>
        <w:t>ًا إلى جانب كونه معلمًا ومثقفًا.</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3- أن ينتهز المعلم الفرصة كلما سنحت له لتوضيح مفهوم من مفاهيم الإسلام ، أو لتثبيت عقيدة من العقائد أو لبيان قضية من قضايا المسلمين أو لتع</w:t>
      </w:r>
      <w:r w:rsidR="00B4307E" w:rsidRPr="006406D1">
        <w:rPr>
          <w:rFonts w:ascii="Traditional Arabic" w:hAnsi="Traditional Arabic" w:cs="Traditional Arabic"/>
          <w:color w:val="000000"/>
          <w:rtl/>
        </w:rPr>
        <w:t>ليم أدب من آداب الإسلام ، وهكذا.</w:t>
      </w:r>
    </w:p>
    <w:p w:rsidR="00B6026F" w:rsidRPr="006406D1" w:rsidRDefault="00B602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وكل هذه الأمور يستتبع بالضرورة تحقيقها أن يرتفع المعلمون بمستواهم العلمي والشرعي في كثير من الأمور حتى يكونوا أكفاء لهذه المهمة</w:t>
      </w:r>
      <w:r w:rsidR="00B4307E" w:rsidRPr="006406D1">
        <w:rPr>
          <w:rFonts w:ascii="Traditional Arabic" w:hAnsi="Traditional Arabic" w:cs="Traditional Arabic"/>
          <w:color w:val="000000"/>
          <w:rtl/>
        </w:rPr>
        <w:t xml:space="preserve"> النبيلة التي شرفهم الله بحملها</w:t>
      </w:r>
      <w:r w:rsidR="005B0CF1" w:rsidRPr="006406D1">
        <w:rPr>
          <w:rFonts w:ascii="Traditional Arabic" w:hAnsi="Traditional Arabic" w:cs="Traditional Arabic"/>
          <w:color w:val="000000"/>
          <w:rtl/>
        </w:rPr>
        <w:t xml:space="preserve"> [ العَلمانية وثمارها الخبيثة لمحمد الشريف: ص 3 ، 8 – 20 بتصرف يسير ].</w:t>
      </w:r>
    </w:p>
    <w:p w:rsidR="00D0255E" w:rsidRPr="006406D1" w:rsidRDefault="0031687C" w:rsidP="0031687C">
      <w:pPr>
        <w:pStyle w:val="BodyText3"/>
        <w:spacing w:after="0" w:line="192" w:lineRule="auto"/>
        <w:ind w:firstLine="432"/>
        <w:jc w:val="center"/>
        <w:rPr>
          <w:rFonts w:ascii="Traditional Arabic" w:hAnsi="Traditional Arabic" w:cs="Traditional Arabic"/>
          <w:b/>
          <w:bCs/>
          <w:color w:val="000000"/>
          <w:sz w:val="32"/>
          <w:szCs w:val="32"/>
          <w:rtl/>
        </w:rPr>
      </w:pPr>
      <w:r w:rsidRPr="006406D1">
        <w:rPr>
          <w:rFonts w:ascii="Traditional Arabic" w:hAnsi="Traditional Arabic" w:cs="Traditional Arabic"/>
          <w:b/>
          <w:bCs/>
          <w:color w:val="000000"/>
          <w:sz w:val="32"/>
          <w:szCs w:val="32"/>
          <w:rtl/>
        </w:rPr>
        <w:br w:type="page"/>
      </w:r>
      <w:r w:rsidR="005B0C9D" w:rsidRPr="006406D1">
        <w:rPr>
          <w:rFonts w:ascii="Traditional Arabic" w:hAnsi="Traditional Arabic" w:cs="Traditional Arabic"/>
          <w:b/>
          <w:bCs/>
          <w:color w:val="000000"/>
          <w:sz w:val="32"/>
          <w:szCs w:val="32"/>
          <w:rtl/>
        </w:rPr>
        <w:t>الفصل الثاني</w:t>
      </w:r>
    </w:p>
    <w:p w:rsidR="005B0C9D" w:rsidRPr="006406D1" w:rsidRDefault="005B0C9D" w:rsidP="0031687C">
      <w:pPr>
        <w:pStyle w:val="BodyText3"/>
        <w:spacing w:after="0" w:line="192" w:lineRule="auto"/>
        <w:ind w:firstLine="432"/>
        <w:jc w:val="center"/>
        <w:rPr>
          <w:rFonts w:ascii="Traditional Arabic" w:hAnsi="Traditional Arabic" w:cs="Traditional Arabic"/>
          <w:b/>
          <w:bCs/>
          <w:color w:val="000000"/>
          <w:sz w:val="40"/>
          <w:szCs w:val="40"/>
          <w:rtl/>
        </w:rPr>
      </w:pPr>
      <w:r w:rsidRPr="006406D1">
        <w:rPr>
          <w:rFonts w:ascii="Traditional Arabic" w:hAnsi="Traditional Arabic" w:cs="Traditional Arabic"/>
          <w:b/>
          <w:bCs/>
          <w:color w:val="000000"/>
          <w:sz w:val="40"/>
          <w:szCs w:val="40"/>
          <w:rtl/>
        </w:rPr>
        <w:t>الحكم والتشريع</w:t>
      </w:r>
    </w:p>
    <w:p w:rsidR="005B0C9D" w:rsidRPr="006406D1" w:rsidRDefault="005B0C9D"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وفيه مسائل:</w:t>
      </w:r>
    </w:p>
    <w:p w:rsidR="005B0C9D" w:rsidRPr="006406D1" w:rsidRDefault="005B0C9D" w:rsidP="004440D5">
      <w:pPr>
        <w:pStyle w:val="BodyText3"/>
        <w:spacing w:before="100" w:beforeAutospacing="1" w:after="100" w:afterAutospacing="1" w:line="192" w:lineRule="auto"/>
        <w:ind w:firstLine="432"/>
        <w:jc w:val="both"/>
        <w:rPr>
          <w:rFonts w:ascii="Traditional Arabic" w:hAnsi="Traditional Arabic" w:cs="Traditional Arabic"/>
          <w:b/>
          <w:bCs/>
          <w:color w:val="000000"/>
          <w:sz w:val="32"/>
          <w:szCs w:val="32"/>
          <w:rtl/>
        </w:rPr>
      </w:pPr>
      <w:r w:rsidRPr="006406D1">
        <w:rPr>
          <w:rFonts w:ascii="Traditional Arabic" w:hAnsi="Traditional Arabic" w:cs="Traditional Arabic"/>
          <w:b/>
          <w:bCs/>
          <w:color w:val="000000"/>
          <w:sz w:val="32"/>
          <w:szCs w:val="32"/>
          <w:u w:val="single"/>
          <w:rtl/>
        </w:rPr>
        <w:t>المسألة الأولى:</w:t>
      </w:r>
      <w:r w:rsidRPr="006406D1">
        <w:rPr>
          <w:rFonts w:ascii="Traditional Arabic" w:hAnsi="Traditional Arabic" w:cs="Traditional Arabic"/>
          <w:b/>
          <w:bCs/>
          <w:color w:val="000000"/>
          <w:sz w:val="32"/>
          <w:szCs w:val="32"/>
          <w:rtl/>
        </w:rPr>
        <w:t xml:space="preserve"> معنى الحكم:-</w:t>
      </w:r>
    </w:p>
    <w:p w:rsidR="00C415BE" w:rsidRPr="006406D1" w:rsidRDefault="00C415BE" w:rsidP="004440D5">
      <w:pPr>
        <w:pStyle w:val="BodyText3"/>
        <w:spacing w:before="100" w:beforeAutospacing="1" w:after="100" w:afterAutospacing="1" w:line="192" w:lineRule="auto"/>
        <w:ind w:firstLine="432"/>
        <w:jc w:val="both"/>
        <w:rPr>
          <w:rFonts w:ascii="Traditional Arabic" w:hAnsi="Traditional Arabic" w:cs="Traditional Arabic"/>
          <w:b/>
          <w:bCs/>
          <w:color w:val="000000"/>
          <w:sz w:val="32"/>
          <w:szCs w:val="32"/>
          <w:u w:val="single"/>
          <w:rtl/>
        </w:rPr>
      </w:pPr>
      <w:r w:rsidRPr="006406D1">
        <w:rPr>
          <w:rFonts w:ascii="Traditional Arabic" w:hAnsi="Traditional Arabic" w:cs="Traditional Arabic"/>
          <w:color w:val="000000"/>
          <w:sz w:val="32"/>
          <w:szCs w:val="32"/>
          <w:rtl/>
        </w:rPr>
        <w:t xml:space="preserve">الحكم: </w:t>
      </w:r>
      <w:r w:rsidRPr="006406D1">
        <w:rPr>
          <w:rFonts w:ascii="Traditional Arabic" w:hAnsi="Traditional Arabic" w:cs="Traditional Arabic"/>
          <w:b/>
          <w:bCs/>
          <w:color w:val="000000"/>
          <w:sz w:val="32"/>
          <w:szCs w:val="32"/>
          <w:u w:val="single"/>
          <w:rtl/>
        </w:rPr>
        <w:t>هو خطاب الشارع المُعلق بأفعال المُكلفين سواء كان طلب</w:t>
      </w:r>
      <w:r w:rsidR="00D40592" w:rsidRPr="006406D1">
        <w:rPr>
          <w:rFonts w:ascii="Traditional Arabic" w:hAnsi="Traditional Arabic" w:cs="Traditional Arabic"/>
          <w:b/>
          <w:bCs/>
          <w:color w:val="000000"/>
          <w:sz w:val="32"/>
          <w:szCs w:val="32"/>
          <w:u w:val="single"/>
          <w:rtl/>
        </w:rPr>
        <w:t>ًا</w:t>
      </w:r>
      <w:r w:rsidRPr="006406D1">
        <w:rPr>
          <w:rFonts w:ascii="Traditional Arabic" w:hAnsi="Traditional Arabic" w:cs="Traditional Arabic"/>
          <w:b/>
          <w:bCs/>
          <w:color w:val="000000"/>
          <w:sz w:val="32"/>
          <w:szCs w:val="32"/>
          <w:u w:val="single"/>
          <w:rtl/>
        </w:rPr>
        <w:t>، أو تخيير</w:t>
      </w:r>
      <w:r w:rsidR="00D40592" w:rsidRPr="006406D1">
        <w:rPr>
          <w:rFonts w:ascii="Traditional Arabic" w:hAnsi="Traditional Arabic" w:cs="Traditional Arabic"/>
          <w:b/>
          <w:bCs/>
          <w:color w:val="000000"/>
          <w:sz w:val="32"/>
          <w:szCs w:val="32"/>
          <w:u w:val="single"/>
          <w:rtl/>
        </w:rPr>
        <w:t>ًا</w:t>
      </w:r>
      <w:r w:rsidRPr="006406D1">
        <w:rPr>
          <w:rFonts w:ascii="Traditional Arabic" w:hAnsi="Traditional Arabic" w:cs="Traditional Arabic"/>
          <w:b/>
          <w:bCs/>
          <w:color w:val="000000"/>
          <w:sz w:val="32"/>
          <w:szCs w:val="32"/>
          <w:u w:val="single"/>
          <w:rtl/>
        </w:rPr>
        <w:t>، أو وضع</w:t>
      </w:r>
      <w:r w:rsidR="00D40592" w:rsidRPr="006406D1">
        <w:rPr>
          <w:rFonts w:ascii="Traditional Arabic" w:hAnsi="Traditional Arabic" w:cs="Traditional Arabic"/>
          <w:b/>
          <w:bCs/>
          <w:color w:val="000000"/>
          <w:sz w:val="32"/>
          <w:szCs w:val="32"/>
          <w:u w:val="single"/>
          <w:rtl/>
        </w:rPr>
        <w:t>ًا</w:t>
      </w:r>
      <w:r w:rsidRPr="006406D1">
        <w:rPr>
          <w:rFonts w:ascii="Traditional Arabic" w:hAnsi="Traditional Arabic" w:cs="Traditional Arabic"/>
          <w:b/>
          <w:bCs/>
          <w:color w:val="000000"/>
          <w:sz w:val="32"/>
          <w:szCs w:val="32"/>
          <w:u w:val="single"/>
          <w:rtl/>
        </w:rPr>
        <w:t>.</w:t>
      </w:r>
    </w:p>
    <w:p w:rsidR="00C415BE" w:rsidRPr="006406D1" w:rsidRDefault="00C415BE"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xml:space="preserve">فـ( خطاب الشارع ) خرج به خطاب غير الشارع </w:t>
      </w:r>
      <w:r w:rsidRPr="006406D1">
        <w:rPr>
          <w:rFonts w:ascii="Traditional Arabic" w:hAnsi="Traditional Arabic" w:cs="Traditional Arabic"/>
          <w:color w:val="000000"/>
          <w:sz w:val="32"/>
          <w:szCs w:val="32"/>
          <w:u w:val="single"/>
          <w:rtl/>
        </w:rPr>
        <w:t>لأنه لا حكم إلا لله، فكل تشريع من غير الله باطل</w:t>
      </w:r>
      <w:r w:rsidRPr="006406D1">
        <w:rPr>
          <w:rFonts w:ascii="Traditional Arabic" w:hAnsi="Traditional Arabic" w:cs="Traditional Arabic"/>
          <w:color w:val="000000"/>
          <w:sz w:val="32"/>
          <w:szCs w:val="32"/>
          <w:rtl/>
        </w:rPr>
        <w:t xml:space="preserve">، قال تعالى: </w:t>
      </w:r>
      <w:r w:rsidRPr="006406D1">
        <w:rPr>
          <w:rFonts w:ascii="Traditional Arabic" w:hAnsi="Traditional Arabic" w:cs="Traditional Arabic"/>
          <w:b/>
          <w:bCs/>
          <w:color w:val="000000"/>
          <w:sz w:val="32"/>
          <w:szCs w:val="32"/>
          <w:rtl/>
        </w:rPr>
        <w:t>(إن الحكم إلا لله)</w:t>
      </w:r>
      <w:r w:rsidRPr="006406D1">
        <w:rPr>
          <w:rFonts w:ascii="Traditional Arabic" w:hAnsi="Traditional Arabic" w:cs="Traditional Arabic"/>
          <w:color w:val="000000"/>
          <w:sz w:val="32"/>
          <w:szCs w:val="32"/>
          <w:rtl/>
        </w:rPr>
        <w:t xml:space="preserve"> [ الأنعام: 57 ]، </w:t>
      </w:r>
      <w:r w:rsidRPr="006406D1">
        <w:rPr>
          <w:rFonts w:ascii="Traditional Arabic" w:hAnsi="Traditional Arabic" w:cs="Traditional Arabic"/>
          <w:color w:val="000000"/>
          <w:sz w:val="32"/>
          <w:szCs w:val="32"/>
          <w:u w:val="single"/>
          <w:rtl/>
        </w:rPr>
        <w:t xml:space="preserve">وأما ما جاء عن النبي – صلى الله عليه وسلم </w:t>
      </w:r>
      <w:r w:rsidR="00780C51" w:rsidRPr="006406D1">
        <w:rPr>
          <w:rFonts w:ascii="Traditional Arabic" w:hAnsi="Traditional Arabic" w:cs="Traditional Arabic"/>
          <w:color w:val="000000"/>
          <w:sz w:val="32"/>
          <w:szCs w:val="32"/>
          <w:u w:val="single"/>
          <w:rtl/>
        </w:rPr>
        <w:t>–</w:t>
      </w:r>
      <w:r w:rsidRPr="006406D1">
        <w:rPr>
          <w:rFonts w:ascii="Traditional Arabic" w:hAnsi="Traditional Arabic" w:cs="Traditional Arabic"/>
          <w:color w:val="000000"/>
          <w:sz w:val="32"/>
          <w:szCs w:val="32"/>
          <w:u w:val="single"/>
          <w:rtl/>
        </w:rPr>
        <w:t xml:space="preserve"> </w:t>
      </w:r>
      <w:r w:rsidR="00780C51" w:rsidRPr="006406D1">
        <w:rPr>
          <w:rFonts w:ascii="Traditional Arabic" w:hAnsi="Traditional Arabic" w:cs="Traditional Arabic"/>
          <w:color w:val="000000"/>
          <w:sz w:val="32"/>
          <w:szCs w:val="32"/>
          <w:u w:val="single"/>
          <w:rtl/>
        </w:rPr>
        <w:t>فَبِحُكم الله حَكَم</w:t>
      </w:r>
      <w:r w:rsidR="00780C51" w:rsidRPr="006406D1">
        <w:rPr>
          <w:rFonts w:ascii="Traditional Arabic" w:hAnsi="Traditional Arabic" w:cs="Traditional Arabic"/>
          <w:color w:val="000000"/>
          <w:sz w:val="32"/>
          <w:szCs w:val="32"/>
          <w:rtl/>
        </w:rPr>
        <w:t xml:space="preserve">، قال تعالى: </w:t>
      </w:r>
      <w:r w:rsidR="00780C51" w:rsidRPr="006406D1">
        <w:rPr>
          <w:rFonts w:ascii="Traditional Arabic" w:hAnsi="Traditional Arabic" w:cs="Traditional Arabic"/>
          <w:b/>
          <w:bCs/>
          <w:color w:val="000000"/>
          <w:sz w:val="32"/>
          <w:szCs w:val="32"/>
          <w:rtl/>
        </w:rPr>
        <w:t xml:space="preserve">(وما ينطق عن الهوى إن هو إلا وحيٌ يُوحى) </w:t>
      </w:r>
      <w:r w:rsidR="00780C51" w:rsidRPr="006406D1">
        <w:rPr>
          <w:rFonts w:ascii="Traditional Arabic" w:hAnsi="Traditional Arabic" w:cs="Traditional Arabic"/>
          <w:color w:val="000000"/>
          <w:sz w:val="32"/>
          <w:szCs w:val="32"/>
          <w:rtl/>
        </w:rPr>
        <w:t>[ النجم: 3 ،4 ].</w:t>
      </w:r>
    </w:p>
    <w:p w:rsidR="00780C51" w:rsidRPr="006406D1" w:rsidRDefault="00780C51"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و ( المُعلق ) سواء كان المُتَعَلَق قول</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أو فعل</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w:t>
      </w:r>
    </w:p>
    <w:p w:rsidR="00780C51" w:rsidRPr="006406D1" w:rsidRDefault="00780C51"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و ( المُكلفين ) كل مسلم بالغ عاقل.</w:t>
      </w:r>
    </w:p>
    <w:p w:rsidR="00780C51" w:rsidRPr="006406D1" w:rsidRDefault="00780C51"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و ( طلب</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 إن كان طلب إيجاد فهو الأمر ويشمل الندب، وإن كان طلب ترك فهو النهي ويشمل الك</w:t>
      </w:r>
      <w:r w:rsidR="00103481" w:rsidRPr="006406D1">
        <w:rPr>
          <w:rFonts w:ascii="Traditional Arabic" w:hAnsi="Traditional Arabic" w:cs="Traditional Arabic"/>
          <w:color w:val="000000"/>
          <w:sz w:val="32"/>
          <w:szCs w:val="32"/>
          <w:rtl/>
        </w:rPr>
        <w:t>راهة.</w:t>
      </w:r>
    </w:p>
    <w:p w:rsidR="00103481" w:rsidRPr="006406D1" w:rsidRDefault="00103481"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و ( تخيير</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 يُقصد به المُباح.</w:t>
      </w:r>
    </w:p>
    <w:p w:rsidR="00103481" w:rsidRPr="006406D1" w:rsidRDefault="00103481"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و ( وضع</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 المقصود الصحة والفساد ونحوهما من الأوصاف ال</w:t>
      </w:r>
      <w:r w:rsidR="00B379BA" w:rsidRPr="006406D1">
        <w:rPr>
          <w:rFonts w:ascii="Traditional Arabic" w:hAnsi="Traditional Arabic" w:cs="Traditional Arabic"/>
          <w:color w:val="000000"/>
          <w:sz w:val="32"/>
          <w:szCs w:val="32"/>
          <w:rtl/>
        </w:rPr>
        <w:t>تي وضعها الشارع للنفوذ والإلغاء [ التأسيس في أصول الفقه على ضوء الكتاب والسنة لمصطفى سلامة: ص 29 ، 30 ].</w:t>
      </w:r>
    </w:p>
    <w:p w:rsidR="00EA63C6" w:rsidRPr="006406D1" w:rsidRDefault="007205AA" w:rsidP="004440D5">
      <w:pPr>
        <w:pStyle w:val="BodyText3"/>
        <w:spacing w:before="100" w:beforeAutospacing="1" w:after="100" w:afterAutospacing="1" w:line="192" w:lineRule="auto"/>
        <w:ind w:firstLine="432"/>
        <w:jc w:val="both"/>
        <w:rPr>
          <w:rFonts w:ascii="Traditional Arabic" w:hAnsi="Traditional Arabic" w:cs="Traditional Arabic"/>
          <w:b/>
          <w:bCs/>
          <w:color w:val="000000"/>
          <w:sz w:val="32"/>
          <w:szCs w:val="32"/>
          <w:u w:val="single"/>
          <w:rtl/>
        </w:rPr>
      </w:pPr>
      <w:r w:rsidRPr="006406D1">
        <w:rPr>
          <w:rFonts w:ascii="Traditional Arabic" w:hAnsi="Traditional Arabic" w:cs="Traditional Arabic"/>
          <w:b/>
          <w:bCs/>
          <w:color w:val="000000"/>
          <w:sz w:val="32"/>
          <w:szCs w:val="32"/>
          <w:u w:val="single"/>
          <w:rtl/>
        </w:rPr>
        <w:t>وبناءً على ما تقدم فإن الحكم في المجالس التشريعية: هو خطاب الأغلبية ( الأكثرية ) من النو</w:t>
      </w:r>
      <w:r w:rsidR="00487188" w:rsidRPr="006406D1">
        <w:rPr>
          <w:rFonts w:ascii="Traditional Arabic" w:hAnsi="Traditional Arabic" w:cs="Traditional Arabic"/>
          <w:b/>
          <w:bCs/>
          <w:color w:val="000000"/>
          <w:sz w:val="32"/>
          <w:szCs w:val="32"/>
          <w:u w:val="single"/>
          <w:rtl/>
        </w:rPr>
        <w:t>ا</w:t>
      </w:r>
      <w:r w:rsidRPr="006406D1">
        <w:rPr>
          <w:rFonts w:ascii="Traditional Arabic" w:hAnsi="Traditional Arabic" w:cs="Traditional Arabic"/>
          <w:b/>
          <w:bCs/>
          <w:color w:val="000000"/>
          <w:sz w:val="32"/>
          <w:szCs w:val="32"/>
          <w:u w:val="single"/>
          <w:rtl/>
        </w:rPr>
        <w:t>ب – أصحاب العقول القاصرة، والأفهام السقيمة – وليس خطاب الشارع ( الله )</w:t>
      </w:r>
      <w:r w:rsidR="00F969C2" w:rsidRPr="006406D1">
        <w:rPr>
          <w:rFonts w:ascii="Traditional Arabic" w:hAnsi="Traditional Arabic" w:cs="Traditional Arabic"/>
          <w:b/>
          <w:bCs/>
          <w:color w:val="000000"/>
          <w:sz w:val="32"/>
          <w:szCs w:val="32"/>
          <w:u w:val="single"/>
          <w:rtl/>
        </w:rPr>
        <w:t>، وبالتالي فإن الحكم الصادر عن المجالس التشريعية لا يعتبر حكم الشرع وإن وافق الشرع، لأنه لم يصدر تعبد</w:t>
      </w:r>
      <w:r w:rsidR="00D40592" w:rsidRPr="006406D1">
        <w:rPr>
          <w:rFonts w:ascii="Traditional Arabic" w:hAnsi="Traditional Arabic" w:cs="Traditional Arabic"/>
          <w:b/>
          <w:bCs/>
          <w:color w:val="000000"/>
          <w:sz w:val="32"/>
          <w:szCs w:val="32"/>
          <w:u w:val="single"/>
          <w:rtl/>
        </w:rPr>
        <w:t>ًا</w:t>
      </w:r>
      <w:r w:rsidR="00F969C2" w:rsidRPr="006406D1">
        <w:rPr>
          <w:rFonts w:ascii="Traditional Arabic" w:hAnsi="Traditional Arabic" w:cs="Traditional Arabic"/>
          <w:b/>
          <w:bCs/>
          <w:color w:val="000000"/>
          <w:sz w:val="32"/>
          <w:szCs w:val="32"/>
          <w:u w:val="single"/>
          <w:rtl/>
        </w:rPr>
        <w:t xml:space="preserve"> لله ( أي: خضوع</w:t>
      </w:r>
      <w:r w:rsidR="00D40592" w:rsidRPr="006406D1">
        <w:rPr>
          <w:rFonts w:ascii="Traditional Arabic" w:hAnsi="Traditional Arabic" w:cs="Traditional Arabic"/>
          <w:b/>
          <w:bCs/>
          <w:color w:val="000000"/>
          <w:sz w:val="32"/>
          <w:szCs w:val="32"/>
          <w:u w:val="single"/>
          <w:rtl/>
        </w:rPr>
        <w:t>ًا</w:t>
      </w:r>
      <w:r w:rsidR="00F969C2" w:rsidRPr="006406D1">
        <w:rPr>
          <w:rFonts w:ascii="Traditional Arabic" w:hAnsi="Traditional Arabic" w:cs="Traditional Arabic"/>
          <w:b/>
          <w:bCs/>
          <w:color w:val="000000"/>
          <w:sz w:val="32"/>
          <w:szCs w:val="32"/>
          <w:u w:val="single"/>
          <w:rtl/>
        </w:rPr>
        <w:t xml:space="preserve"> واستسلام</w:t>
      </w:r>
      <w:r w:rsidR="00D40592" w:rsidRPr="006406D1">
        <w:rPr>
          <w:rFonts w:ascii="Traditional Arabic" w:hAnsi="Traditional Arabic" w:cs="Traditional Arabic"/>
          <w:b/>
          <w:bCs/>
          <w:color w:val="000000"/>
          <w:sz w:val="32"/>
          <w:szCs w:val="32"/>
          <w:u w:val="single"/>
          <w:rtl/>
        </w:rPr>
        <w:t>ًا</w:t>
      </w:r>
      <w:r w:rsidR="00F969C2" w:rsidRPr="006406D1">
        <w:rPr>
          <w:rFonts w:ascii="Traditional Arabic" w:hAnsi="Traditional Arabic" w:cs="Traditional Arabic"/>
          <w:b/>
          <w:bCs/>
          <w:color w:val="000000"/>
          <w:sz w:val="32"/>
          <w:szCs w:val="32"/>
          <w:u w:val="single"/>
          <w:rtl/>
        </w:rPr>
        <w:t xml:space="preserve"> لله لأته هو المُشرع وحده لا يُشاركه في خاصية التشريع لا مَلَك مُقرب ولا نبي مُرسل ) وإنما صدر وِفق القانون وبموافقة الأكثرية من النواب المُشرعين.</w:t>
      </w:r>
    </w:p>
    <w:p w:rsidR="00D41434" w:rsidRPr="006406D1" w:rsidRDefault="00D41434" w:rsidP="004440D5">
      <w:pPr>
        <w:pStyle w:val="BodyText3"/>
        <w:spacing w:before="100" w:beforeAutospacing="1" w:after="100" w:afterAutospacing="1" w:line="192" w:lineRule="auto"/>
        <w:ind w:firstLine="432"/>
        <w:jc w:val="both"/>
        <w:rPr>
          <w:rFonts w:ascii="Traditional Arabic" w:hAnsi="Traditional Arabic" w:cs="Traditional Arabic"/>
          <w:sz w:val="32"/>
          <w:szCs w:val="32"/>
          <w:rtl/>
        </w:rPr>
      </w:pPr>
      <w:r w:rsidRPr="006406D1">
        <w:rPr>
          <w:rFonts w:ascii="Traditional Arabic" w:hAnsi="Traditional Arabic" w:cs="Traditional Arabic"/>
          <w:sz w:val="32"/>
          <w:szCs w:val="32"/>
          <w:rtl/>
        </w:rPr>
        <w:t>واعلم أن الحكم يأتي في الشرع ويُراد به معنيان:</w:t>
      </w:r>
    </w:p>
    <w:p w:rsidR="00D41434" w:rsidRPr="006406D1" w:rsidRDefault="00D41434" w:rsidP="004440D5">
      <w:pPr>
        <w:pStyle w:val="BodyText3"/>
        <w:numPr>
          <w:ilvl w:val="0"/>
          <w:numId w:val="72"/>
        </w:numPr>
        <w:spacing w:before="100" w:beforeAutospacing="1" w:after="100" w:afterAutospacing="1" w:line="192" w:lineRule="auto"/>
        <w:ind w:left="0" w:firstLine="432"/>
        <w:jc w:val="both"/>
        <w:rPr>
          <w:rFonts w:ascii="Traditional Arabic" w:hAnsi="Traditional Arabic" w:cs="Traditional Arabic"/>
          <w:sz w:val="32"/>
          <w:szCs w:val="32"/>
          <w:rtl/>
        </w:rPr>
      </w:pPr>
      <w:r w:rsidRPr="006406D1">
        <w:rPr>
          <w:rFonts w:ascii="Traditional Arabic" w:hAnsi="Traditional Arabic" w:cs="Traditional Arabic"/>
          <w:b/>
          <w:bCs/>
          <w:sz w:val="32"/>
          <w:szCs w:val="32"/>
          <w:u w:val="single"/>
          <w:rtl/>
        </w:rPr>
        <w:t>الحكم العام في الأمور الكلية والقضايا المشتركة بي</w:t>
      </w:r>
      <w:r w:rsidR="00D569E7" w:rsidRPr="006406D1">
        <w:rPr>
          <w:rFonts w:ascii="Traditional Arabic" w:hAnsi="Traditional Arabic" w:cs="Traditional Arabic"/>
          <w:b/>
          <w:bCs/>
          <w:sz w:val="32"/>
          <w:szCs w:val="32"/>
          <w:u w:val="single"/>
          <w:rtl/>
        </w:rPr>
        <w:t>ن</w:t>
      </w:r>
      <w:r w:rsidRPr="006406D1">
        <w:rPr>
          <w:rFonts w:ascii="Traditional Arabic" w:hAnsi="Traditional Arabic" w:cs="Traditional Arabic"/>
          <w:b/>
          <w:bCs/>
          <w:sz w:val="32"/>
          <w:szCs w:val="32"/>
          <w:u w:val="single"/>
          <w:rtl/>
        </w:rPr>
        <w:t xml:space="preserve"> العباد، التي لا تختص بزمان أو مكان أو شخص، بل يشمل حكمها جميع الأفراد والوقائع والتصرفات التي تنطبق عليها تلك الأحكام وهذا هو معنى التشريع، وهو المعنى الذي جاءت نسبته إلى الله مطلق</w:t>
      </w:r>
      <w:r w:rsidR="00D40592" w:rsidRPr="006406D1">
        <w:rPr>
          <w:rFonts w:ascii="Traditional Arabic" w:hAnsi="Traditional Arabic" w:cs="Traditional Arabic"/>
          <w:b/>
          <w:bCs/>
          <w:sz w:val="32"/>
          <w:szCs w:val="32"/>
          <w:u w:val="single"/>
          <w:rtl/>
        </w:rPr>
        <w:t>ًا</w:t>
      </w:r>
      <w:r w:rsidRPr="006406D1">
        <w:rPr>
          <w:rFonts w:ascii="Traditional Arabic" w:hAnsi="Traditional Arabic" w:cs="Traditional Arabic"/>
          <w:b/>
          <w:bCs/>
          <w:sz w:val="32"/>
          <w:szCs w:val="32"/>
          <w:u w:val="single"/>
          <w:rtl/>
        </w:rPr>
        <w:t xml:space="preserve"> بلفظ ( الحكم )</w:t>
      </w:r>
      <w:r w:rsidRPr="006406D1">
        <w:rPr>
          <w:rFonts w:ascii="Traditional Arabic" w:hAnsi="Traditional Arabic" w:cs="Traditional Arabic"/>
          <w:sz w:val="32"/>
          <w:szCs w:val="32"/>
          <w:rtl/>
        </w:rPr>
        <w:t xml:space="preserve"> كما في قوله تعالى: </w:t>
      </w:r>
      <w:r w:rsidRPr="006406D1">
        <w:rPr>
          <w:rFonts w:ascii="Traditional Arabic" w:hAnsi="Traditional Arabic" w:cs="Traditional Arabic"/>
          <w:b/>
          <w:bCs/>
          <w:sz w:val="32"/>
          <w:szCs w:val="32"/>
          <w:rtl/>
        </w:rPr>
        <w:t>( إن الحكم إلا لله )</w:t>
      </w:r>
      <w:r w:rsidRPr="006406D1">
        <w:rPr>
          <w:rFonts w:ascii="Traditional Arabic" w:hAnsi="Traditional Arabic" w:cs="Traditional Arabic"/>
          <w:sz w:val="32"/>
          <w:szCs w:val="32"/>
          <w:rtl/>
        </w:rPr>
        <w:t xml:space="preserve"> وقوله</w:t>
      </w:r>
      <w:r w:rsidR="006F188D" w:rsidRPr="006406D1">
        <w:rPr>
          <w:rFonts w:ascii="Traditional Arabic" w:hAnsi="Traditional Arabic" w:cs="Traditional Arabic"/>
          <w:sz w:val="32"/>
          <w:szCs w:val="32"/>
          <w:rtl/>
        </w:rPr>
        <w:t>:</w:t>
      </w:r>
      <w:r w:rsidRPr="006406D1">
        <w:rPr>
          <w:rFonts w:ascii="Traditional Arabic" w:hAnsi="Traditional Arabic" w:cs="Traditional Arabic"/>
          <w:sz w:val="32"/>
          <w:szCs w:val="32"/>
          <w:rtl/>
        </w:rPr>
        <w:t xml:space="preserve"> </w:t>
      </w:r>
      <w:r w:rsidRPr="006406D1">
        <w:rPr>
          <w:rFonts w:ascii="Traditional Arabic" w:hAnsi="Traditional Arabic" w:cs="Traditional Arabic"/>
          <w:b/>
          <w:bCs/>
          <w:sz w:val="32"/>
          <w:szCs w:val="32"/>
          <w:rtl/>
        </w:rPr>
        <w:t>( ألا له الحكم )</w:t>
      </w:r>
      <w:r w:rsidRPr="006406D1">
        <w:rPr>
          <w:rFonts w:ascii="Traditional Arabic" w:hAnsi="Traditional Arabic" w:cs="Traditional Arabic"/>
          <w:sz w:val="32"/>
          <w:szCs w:val="32"/>
          <w:rtl/>
        </w:rPr>
        <w:t xml:space="preserve"> وقوله</w:t>
      </w:r>
      <w:r w:rsidR="006F188D" w:rsidRPr="006406D1">
        <w:rPr>
          <w:rFonts w:ascii="Traditional Arabic" w:hAnsi="Traditional Arabic" w:cs="Traditional Arabic"/>
          <w:sz w:val="32"/>
          <w:szCs w:val="32"/>
          <w:rtl/>
        </w:rPr>
        <w:t>:</w:t>
      </w:r>
      <w:r w:rsidRPr="006406D1">
        <w:rPr>
          <w:rFonts w:ascii="Traditional Arabic" w:hAnsi="Traditional Arabic" w:cs="Traditional Arabic"/>
          <w:sz w:val="32"/>
          <w:szCs w:val="32"/>
          <w:rtl/>
        </w:rPr>
        <w:t xml:space="preserve"> </w:t>
      </w:r>
      <w:r w:rsidRPr="006406D1">
        <w:rPr>
          <w:rFonts w:ascii="Traditional Arabic" w:hAnsi="Traditional Arabic" w:cs="Traditional Arabic"/>
          <w:b/>
          <w:bCs/>
          <w:sz w:val="32"/>
          <w:szCs w:val="32"/>
          <w:rtl/>
        </w:rPr>
        <w:t>( وعندهم التوراة فيها حكم الله )</w:t>
      </w:r>
      <w:r w:rsidRPr="006406D1">
        <w:rPr>
          <w:rFonts w:ascii="Traditional Arabic" w:hAnsi="Traditional Arabic" w:cs="Traditional Arabic"/>
          <w:sz w:val="32"/>
          <w:szCs w:val="32"/>
          <w:rtl/>
        </w:rPr>
        <w:t xml:space="preserve"> وقوله</w:t>
      </w:r>
      <w:r w:rsidR="006F188D" w:rsidRPr="006406D1">
        <w:rPr>
          <w:rFonts w:ascii="Traditional Arabic" w:hAnsi="Traditional Arabic" w:cs="Traditional Arabic"/>
          <w:sz w:val="32"/>
          <w:szCs w:val="32"/>
          <w:rtl/>
        </w:rPr>
        <w:t>:</w:t>
      </w:r>
      <w:r w:rsidRPr="006406D1">
        <w:rPr>
          <w:rFonts w:ascii="Traditional Arabic" w:hAnsi="Traditional Arabic" w:cs="Traditional Arabic"/>
          <w:sz w:val="32"/>
          <w:szCs w:val="32"/>
          <w:rtl/>
        </w:rPr>
        <w:t xml:space="preserve"> </w:t>
      </w:r>
      <w:r w:rsidRPr="006406D1">
        <w:rPr>
          <w:rFonts w:ascii="Traditional Arabic" w:hAnsi="Traditional Arabic" w:cs="Traditional Arabic"/>
          <w:b/>
          <w:bCs/>
          <w:sz w:val="32"/>
          <w:szCs w:val="32"/>
          <w:rtl/>
        </w:rPr>
        <w:t>( ذلكم حكم الله يحكم بينكم )</w:t>
      </w:r>
      <w:r w:rsidR="006F188D" w:rsidRPr="006406D1">
        <w:rPr>
          <w:rFonts w:ascii="Traditional Arabic" w:hAnsi="Traditional Arabic" w:cs="Traditional Arabic"/>
          <w:sz w:val="32"/>
          <w:szCs w:val="32"/>
          <w:rtl/>
        </w:rPr>
        <w:t xml:space="preserve"> وغيرها من النصوص الكثيرة جد</w:t>
      </w:r>
      <w:r w:rsidR="00D40592" w:rsidRPr="006406D1">
        <w:rPr>
          <w:rFonts w:ascii="Traditional Arabic" w:hAnsi="Traditional Arabic" w:cs="Traditional Arabic"/>
          <w:sz w:val="32"/>
          <w:szCs w:val="32"/>
          <w:rtl/>
        </w:rPr>
        <w:t>ًا</w:t>
      </w:r>
      <w:r w:rsidR="006F188D" w:rsidRPr="006406D1">
        <w:rPr>
          <w:rFonts w:ascii="Traditional Arabic" w:hAnsi="Traditional Arabic" w:cs="Traditional Arabic"/>
          <w:sz w:val="32"/>
          <w:szCs w:val="32"/>
          <w:rtl/>
        </w:rPr>
        <w:t>، وهذا المعنى هو الأصل للمعنى الثاني، الذي يجب أن يكون معتمد</w:t>
      </w:r>
      <w:r w:rsidR="00D40592" w:rsidRPr="006406D1">
        <w:rPr>
          <w:rFonts w:ascii="Traditional Arabic" w:hAnsi="Traditional Arabic" w:cs="Traditional Arabic"/>
          <w:sz w:val="32"/>
          <w:szCs w:val="32"/>
          <w:rtl/>
        </w:rPr>
        <w:t>ًا</w:t>
      </w:r>
      <w:r w:rsidR="006F188D" w:rsidRPr="006406D1">
        <w:rPr>
          <w:rFonts w:ascii="Traditional Arabic" w:hAnsi="Traditional Arabic" w:cs="Traditional Arabic"/>
          <w:sz w:val="32"/>
          <w:szCs w:val="32"/>
          <w:rtl/>
        </w:rPr>
        <w:t xml:space="preserve"> عليه.</w:t>
      </w:r>
    </w:p>
    <w:p w:rsidR="00F2114F" w:rsidRPr="006406D1" w:rsidRDefault="006F188D" w:rsidP="004440D5">
      <w:pPr>
        <w:pStyle w:val="BodyText3"/>
        <w:numPr>
          <w:ilvl w:val="0"/>
          <w:numId w:val="72"/>
        </w:numPr>
        <w:spacing w:before="100" w:beforeAutospacing="1" w:after="100" w:afterAutospacing="1" w:line="192" w:lineRule="auto"/>
        <w:ind w:left="0" w:firstLine="432"/>
        <w:jc w:val="both"/>
        <w:rPr>
          <w:rFonts w:ascii="Traditional Arabic" w:hAnsi="Traditional Arabic" w:cs="Traditional Arabic"/>
          <w:sz w:val="32"/>
          <w:szCs w:val="32"/>
        </w:rPr>
      </w:pPr>
      <w:r w:rsidRPr="006406D1">
        <w:rPr>
          <w:rFonts w:ascii="Traditional Arabic" w:hAnsi="Traditional Arabic" w:cs="Traditional Arabic"/>
          <w:b/>
          <w:bCs/>
          <w:sz w:val="32"/>
          <w:szCs w:val="32"/>
          <w:u w:val="single"/>
          <w:rtl/>
        </w:rPr>
        <w:t>الاجتهاد والقضاء في الفصل بين الخصوم في المسائل والقضايا والوقائع المعينة، وهذا المعنى هو الذي يُسند إلى البشر من النبيين والربانيين والحكام والعلماء، ويُقيد بشرط أن يكون وفق شرع الله، فمرة يُقيد بالعدل، ومرة بالقسط، ومرة بالحق، ومرة بالكتاب المنزل...</w:t>
      </w:r>
      <w:r w:rsidRPr="006406D1">
        <w:rPr>
          <w:rFonts w:ascii="Traditional Arabic" w:hAnsi="Traditional Arabic" w:cs="Traditional Arabic"/>
          <w:sz w:val="32"/>
          <w:szCs w:val="32"/>
          <w:rtl/>
        </w:rPr>
        <w:t xml:space="preserve"> كما في قوله تعالى: </w:t>
      </w:r>
      <w:r w:rsidRPr="006406D1">
        <w:rPr>
          <w:rFonts w:ascii="Traditional Arabic" w:hAnsi="Traditional Arabic" w:cs="Traditional Arabic"/>
          <w:b/>
          <w:bCs/>
          <w:sz w:val="32"/>
          <w:szCs w:val="32"/>
          <w:rtl/>
        </w:rPr>
        <w:t xml:space="preserve">( </w:t>
      </w:r>
      <w:r w:rsidR="00DF0161" w:rsidRPr="006406D1">
        <w:rPr>
          <w:rFonts w:ascii="Traditional Arabic" w:hAnsi="Traditional Arabic" w:cs="Traditional Arabic"/>
          <w:b/>
          <w:bCs/>
          <w:sz w:val="32"/>
          <w:szCs w:val="32"/>
          <w:rtl/>
        </w:rPr>
        <w:t>وإذا حكمتم بين الناس أن تحكموا بالعدل )</w:t>
      </w:r>
      <w:r w:rsidR="00DF0161" w:rsidRPr="006406D1">
        <w:rPr>
          <w:rFonts w:ascii="Traditional Arabic" w:hAnsi="Traditional Arabic" w:cs="Traditional Arabic"/>
          <w:sz w:val="32"/>
          <w:szCs w:val="32"/>
          <w:rtl/>
        </w:rPr>
        <w:t xml:space="preserve"> وقوله تعالى: </w:t>
      </w:r>
      <w:r w:rsidR="00DF0161" w:rsidRPr="006406D1">
        <w:rPr>
          <w:rFonts w:ascii="Traditional Arabic" w:hAnsi="Traditional Arabic" w:cs="Traditional Arabic"/>
          <w:b/>
          <w:bCs/>
          <w:sz w:val="32"/>
          <w:szCs w:val="32"/>
          <w:rtl/>
        </w:rPr>
        <w:t>( وإن حكمت فاحكم بينهم بالقسط )</w:t>
      </w:r>
      <w:r w:rsidR="00DF0161" w:rsidRPr="006406D1">
        <w:rPr>
          <w:rFonts w:ascii="Traditional Arabic" w:hAnsi="Traditional Arabic" w:cs="Traditional Arabic"/>
          <w:sz w:val="32"/>
          <w:szCs w:val="32"/>
          <w:rtl/>
        </w:rPr>
        <w:t xml:space="preserve"> وقوله تعالى: </w:t>
      </w:r>
      <w:r w:rsidR="00DF0161" w:rsidRPr="006406D1">
        <w:rPr>
          <w:rFonts w:ascii="Traditional Arabic" w:hAnsi="Traditional Arabic" w:cs="Traditional Arabic"/>
          <w:b/>
          <w:bCs/>
          <w:sz w:val="32"/>
          <w:szCs w:val="32"/>
          <w:rtl/>
        </w:rPr>
        <w:t>( يا داود إنا جعلناك خليفة في الأرض فاحكم بين الناس بالحق )</w:t>
      </w:r>
      <w:r w:rsidR="00DF0161" w:rsidRPr="006406D1">
        <w:rPr>
          <w:rFonts w:ascii="Traditional Arabic" w:hAnsi="Traditional Arabic" w:cs="Traditional Arabic"/>
          <w:sz w:val="32"/>
          <w:szCs w:val="32"/>
          <w:rtl/>
        </w:rPr>
        <w:t xml:space="preserve"> وقوله تعالى: </w:t>
      </w:r>
      <w:r w:rsidR="00DF0161" w:rsidRPr="006406D1">
        <w:rPr>
          <w:rFonts w:ascii="Traditional Arabic" w:hAnsi="Traditional Arabic" w:cs="Traditional Arabic"/>
          <w:b/>
          <w:bCs/>
          <w:sz w:val="32"/>
          <w:szCs w:val="32"/>
          <w:rtl/>
        </w:rPr>
        <w:t xml:space="preserve">( </w:t>
      </w:r>
      <w:r w:rsidR="00F2114F" w:rsidRPr="006406D1">
        <w:rPr>
          <w:rFonts w:ascii="Traditional Arabic" w:hAnsi="Traditional Arabic" w:cs="Traditional Arabic"/>
          <w:b/>
          <w:bCs/>
          <w:sz w:val="32"/>
          <w:szCs w:val="32"/>
          <w:rtl/>
        </w:rPr>
        <w:t>إ</w:t>
      </w:r>
      <w:r w:rsidR="00DF0161" w:rsidRPr="006406D1">
        <w:rPr>
          <w:rFonts w:ascii="Traditional Arabic" w:hAnsi="Traditional Arabic" w:cs="Traditional Arabic"/>
          <w:b/>
          <w:bCs/>
          <w:sz w:val="32"/>
          <w:szCs w:val="32"/>
          <w:rtl/>
        </w:rPr>
        <w:t>نا أنزلنا التوراة فيها هدى ونور يحكم بها النبيون الذين أسلموا للذين هادوا والربانيون والأحبار )</w:t>
      </w:r>
      <w:r w:rsidR="00DF0161" w:rsidRPr="006406D1">
        <w:rPr>
          <w:rFonts w:ascii="Traditional Arabic" w:hAnsi="Traditional Arabic" w:cs="Traditional Arabic"/>
          <w:sz w:val="32"/>
          <w:szCs w:val="32"/>
          <w:rtl/>
        </w:rPr>
        <w:t xml:space="preserve"> وقوله تعالى: </w:t>
      </w:r>
      <w:r w:rsidR="00DF0161" w:rsidRPr="006406D1">
        <w:rPr>
          <w:rFonts w:ascii="Traditional Arabic" w:hAnsi="Traditional Arabic" w:cs="Traditional Arabic"/>
          <w:b/>
          <w:bCs/>
          <w:sz w:val="32"/>
          <w:szCs w:val="32"/>
          <w:rtl/>
        </w:rPr>
        <w:t>( وليحكم أهل الإنجيل بما أنزل الله فيه ) وقوله تعالى: ( وأنزلنا إليك الكتاب بالحق مصدق</w:t>
      </w:r>
      <w:r w:rsidR="00D40592" w:rsidRPr="006406D1">
        <w:rPr>
          <w:rFonts w:ascii="Traditional Arabic" w:hAnsi="Traditional Arabic" w:cs="Traditional Arabic"/>
          <w:b/>
          <w:bCs/>
          <w:sz w:val="32"/>
          <w:szCs w:val="32"/>
          <w:rtl/>
        </w:rPr>
        <w:t>ًا</w:t>
      </w:r>
      <w:r w:rsidR="00DF0161" w:rsidRPr="006406D1">
        <w:rPr>
          <w:rFonts w:ascii="Traditional Arabic" w:hAnsi="Traditional Arabic" w:cs="Traditional Arabic"/>
          <w:b/>
          <w:bCs/>
          <w:sz w:val="32"/>
          <w:szCs w:val="32"/>
          <w:rtl/>
        </w:rPr>
        <w:t xml:space="preserve"> لما بين يديه من الكتاب ومهيمن</w:t>
      </w:r>
      <w:r w:rsidR="00D40592" w:rsidRPr="006406D1">
        <w:rPr>
          <w:rFonts w:ascii="Traditional Arabic" w:hAnsi="Traditional Arabic" w:cs="Traditional Arabic"/>
          <w:b/>
          <w:bCs/>
          <w:sz w:val="32"/>
          <w:szCs w:val="32"/>
          <w:rtl/>
        </w:rPr>
        <w:t>ًا</w:t>
      </w:r>
      <w:r w:rsidR="00DF0161" w:rsidRPr="006406D1">
        <w:rPr>
          <w:rFonts w:ascii="Traditional Arabic" w:hAnsi="Traditional Arabic" w:cs="Traditional Arabic"/>
          <w:b/>
          <w:bCs/>
          <w:sz w:val="32"/>
          <w:szCs w:val="32"/>
          <w:rtl/>
        </w:rPr>
        <w:t xml:space="preserve"> عليه فاحكم بينهم بما أنزل الله )</w:t>
      </w:r>
      <w:r w:rsidR="00DF0161" w:rsidRPr="006406D1">
        <w:rPr>
          <w:rFonts w:ascii="Traditional Arabic" w:hAnsi="Traditional Arabic" w:cs="Traditional Arabic"/>
          <w:sz w:val="32"/>
          <w:szCs w:val="32"/>
          <w:rtl/>
        </w:rPr>
        <w:t xml:space="preserve"> وغيرها من النصوص الكثير</w:t>
      </w:r>
      <w:r w:rsidR="00F2114F" w:rsidRPr="006406D1">
        <w:rPr>
          <w:rFonts w:ascii="Traditional Arabic" w:hAnsi="Traditional Arabic" w:cs="Traditional Arabic"/>
          <w:sz w:val="32"/>
          <w:szCs w:val="32"/>
          <w:rtl/>
        </w:rPr>
        <w:t>ة جد</w:t>
      </w:r>
      <w:r w:rsidR="00D40592" w:rsidRPr="006406D1">
        <w:rPr>
          <w:rFonts w:ascii="Traditional Arabic" w:hAnsi="Traditional Arabic" w:cs="Traditional Arabic"/>
          <w:sz w:val="32"/>
          <w:szCs w:val="32"/>
          <w:rtl/>
        </w:rPr>
        <w:t>ًا</w:t>
      </w:r>
      <w:r w:rsidR="00F2114F" w:rsidRPr="006406D1">
        <w:rPr>
          <w:rFonts w:ascii="Traditional Arabic" w:hAnsi="Traditional Arabic" w:cs="Traditional Arabic"/>
          <w:sz w:val="32"/>
          <w:szCs w:val="32"/>
          <w:rtl/>
        </w:rPr>
        <w:t>[ التشريع الوضعي في ضوء العقيدة الإسلامية</w:t>
      </w:r>
      <w:r w:rsidR="00405F13" w:rsidRPr="006406D1">
        <w:rPr>
          <w:rFonts w:ascii="Traditional Arabic" w:hAnsi="Traditional Arabic" w:cs="Traditional Arabic"/>
          <w:sz w:val="32"/>
          <w:szCs w:val="32"/>
          <w:rtl/>
        </w:rPr>
        <w:t xml:space="preserve"> لمحمد القرني</w:t>
      </w:r>
      <w:r w:rsidR="00F2114F" w:rsidRPr="006406D1">
        <w:rPr>
          <w:rFonts w:ascii="Traditional Arabic" w:hAnsi="Traditional Arabic" w:cs="Traditional Arabic"/>
          <w:sz w:val="32"/>
          <w:szCs w:val="32"/>
          <w:rtl/>
        </w:rPr>
        <w:t xml:space="preserve"> ص 288 ، 289 ].</w:t>
      </w:r>
    </w:p>
    <w:p w:rsidR="006F188D" w:rsidRPr="006406D1" w:rsidRDefault="00F2114F" w:rsidP="004440D5">
      <w:pPr>
        <w:pStyle w:val="BodyText3"/>
        <w:spacing w:before="100" w:beforeAutospacing="1" w:after="100" w:afterAutospacing="1" w:line="192" w:lineRule="auto"/>
        <w:ind w:firstLine="432"/>
        <w:jc w:val="both"/>
        <w:rPr>
          <w:rFonts w:ascii="Traditional Arabic" w:hAnsi="Traditional Arabic" w:cs="Traditional Arabic"/>
          <w:sz w:val="32"/>
          <w:szCs w:val="32"/>
          <w:rtl/>
        </w:rPr>
      </w:pPr>
      <w:r w:rsidRPr="006406D1">
        <w:rPr>
          <w:rFonts w:ascii="Traditional Arabic" w:hAnsi="Traditional Arabic" w:cs="Traditional Arabic"/>
          <w:b/>
          <w:bCs/>
          <w:sz w:val="32"/>
          <w:szCs w:val="32"/>
          <w:u w:val="single"/>
          <w:rtl/>
        </w:rPr>
        <w:t>تنبيه:</w:t>
      </w:r>
      <w:r w:rsidR="006F188D" w:rsidRPr="006406D1">
        <w:rPr>
          <w:rFonts w:ascii="Traditional Arabic" w:hAnsi="Traditional Arabic" w:cs="Traditional Arabic"/>
          <w:b/>
          <w:bCs/>
          <w:sz w:val="32"/>
          <w:szCs w:val="32"/>
          <w:u w:val="single"/>
          <w:rtl/>
        </w:rPr>
        <w:t xml:space="preserve"> </w:t>
      </w:r>
      <w:r w:rsidRPr="006406D1">
        <w:rPr>
          <w:rFonts w:ascii="Traditional Arabic" w:hAnsi="Traditional Arabic" w:cs="Traditional Arabic"/>
          <w:sz w:val="32"/>
          <w:szCs w:val="32"/>
          <w:rtl/>
        </w:rPr>
        <w:t>المخالفة في كلا المعنيين تُسمى حكم بغير ما أنزل الله</w:t>
      </w:r>
      <w:r w:rsidR="00A2671E" w:rsidRPr="006406D1">
        <w:rPr>
          <w:rFonts w:ascii="Traditional Arabic" w:hAnsi="Traditional Arabic" w:cs="Traditional Arabic"/>
          <w:sz w:val="32"/>
          <w:szCs w:val="32"/>
          <w:rtl/>
        </w:rPr>
        <w:t xml:space="preserve"> لكن المخالفة في المعنى الأول ليست كالمخالفة في المعنى الثاني، فلكلٍ منهما حكم يختلف عن الآخر.</w:t>
      </w:r>
    </w:p>
    <w:p w:rsidR="00EA63C6" w:rsidRPr="006406D1" w:rsidRDefault="00EA63C6" w:rsidP="004440D5">
      <w:pPr>
        <w:pStyle w:val="BodyText3"/>
        <w:spacing w:before="100" w:beforeAutospacing="1" w:after="100" w:afterAutospacing="1" w:line="192" w:lineRule="auto"/>
        <w:ind w:firstLine="432"/>
        <w:jc w:val="both"/>
        <w:rPr>
          <w:rFonts w:ascii="Traditional Arabic" w:hAnsi="Traditional Arabic" w:cs="Traditional Arabic"/>
          <w:b/>
          <w:bCs/>
          <w:color w:val="000000"/>
          <w:sz w:val="32"/>
          <w:szCs w:val="32"/>
          <w:rtl/>
        </w:rPr>
      </w:pPr>
      <w:r w:rsidRPr="006406D1">
        <w:rPr>
          <w:rFonts w:ascii="Traditional Arabic" w:hAnsi="Traditional Arabic" w:cs="Traditional Arabic"/>
          <w:b/>
          <w:bCs/>
          <w:color w:val="000000"/>
          <w:sz w:val="32"/>
          <w:szCs w:val="32"/>
          <w:u w:val="single"/>
          <w:rtl/>
        </w:rPr>
        <w:t>المسألة الثانية:</w:t>
      </w:r>
      <w:r w:rsidR="00117F57" w:rsidRPr="006406D1">
        <w:rPr>
          <w:rFonts w:ascii="Traditional Arabic" w:hAnsi="Traditional Arabic" w:cs="Traditional Arabic"/>
          <w:b/>
          <w:bCs/>
          <w:color w:val="000000"/>
          <w:sz w:val="32"/>
          <w:szCs w:val="32"/>
          <w:rtl/>
        </w:rPr>
        <w:t xml:space="preserve"> الفرق بين الحكم بغير ما أنزل الله والتشريع:-</w:t>
      </w:r>
    </w:p>
    <w:p w:rsidR="0031687C" w:rsidRPr="006406D1" w:rsidRDefault="00117F57"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الفرق بينهما؛ أن التشريع أخص من الحكم بغير ما أنزل الله، والحكم بغير ما أنزل الله أعم، لأن الذي يحكم بغير ما أنزل الله قد يحكم عن تشريع وقانون أو يحكم هوى وشهوة بدون تشريع. </w:t>
      </w:r>
    </w:p>
    <w:p w:rsidR="00117F57" w:rsidRPr="006406D1" w:rsidRDefault="00117F57"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أما التشريع؛ فهو كفر أكبر - بدون تفصيل - وهو كفر أكبر عملي، لا ينظر فيه إلى الاعتقاد، قال تعالى: </w:t>
      </w:r>
      <w:r w:rsidRPr="006406D1">
        <w:rPr>
          <w:rFonts w:ascii="Traditional Arabic" w:hAnsi="Traditional Arabic" w:cs="Traditional Arabic"/>
          <w:b/>
          <w:bCs/>
          <w:color w:val="000000"/>
          <w:rtl/>
        </w:rPr>
        <w:t>(أم لهم شركاء شرعوا لهم من الدين ما لم يأذن به الله)</w:t>
      </w:r>
      <w:r w:rsidR="00B03A4F" w:rsidRPr="006406D1">
        <w:rPr>
          <w:rFonts w:ascii="Traditional Arabic" w:hAnsi="Traditional Arabic" w:cs="Traditional Arabic"/>
          <w:b/>
          <w:bCs/>
          <w:color w:val="000000"/>
          <w:rtl/>
        </w:rPr>
        <w:t xml:space="preserve"> </w:t>
      </w:r>
      <w:r w:rsidR="00B03A4F" w:rsidRPr="006406D1">
        <w:rPr>
          <w:rFonts w:ascii="Traditional Arabic" w:hAnsi="Traditional Arabic" w:cs="Traditional Arabic"/>
          <w:color w:val="000000"/>
          <w:rtl/>
        </w:rPr>
        <w:t>[ الشورى: 21 ]</w:t>
      </w:r>
      <w:r w:rsidRPr="006406D1">
        <w:rPr>
          <w:rFonts w:ascii="Traditional Arabic" w:hAnsi="Traditional Arabic" w:cs="Traditional Arabic"/>
          <w:color w:val="000000"/>
          <w:rtl/>
        </w:rPr>
        <w:t xml:space="preserve">، وقال تعالى: </w:t>
      </w:r>
      <w:r w:rsidRPr="006406D1">
        <w:rPr>
          <w:rFonts w:ascii="Traditional Arabic" w:hAnsi="Traditional Arabic" w:cs="Traditional Arabic"/>
          <w:b/>
          <w:bCs/>
          <w:color w:val="000000"/>
          <w:rtl/>
        </w:rPr>
        <w:t>(وإن أطعتموهم إنكم لمشركون)</w:t>
      </w:r>
      <w:r w:rsidR="00B03A4F" w:rsidRPr="006406D1">
        <w:rPr>
          <w:rFonts w:ascii="Traditional Arabic" w:hAnsi="Traditional Arabic" w:cs="Traditional Arabic"/>
          <w:b/>
          <w:bCs/>
          <w:color w:val="000000"/>
          <w:rtl/>
        </w:rPr>
        <w:t xml:space="preserve"> </w:t>
      </w:r>
      <w:r w:rsidR="00B03A4F" w:rsidRPr="006406D1">
        <w:rPr>
          <w:rFonts w:ascii="Traditional Arabic" w:hAnsi="Traditional Arabic" w:cs="Traditional Arabic"/>
          <w:color w:val="000000"/>
          <w:rtl/>
        </w:rPr>
        <w:t>[ الأنعام: 121 ]</w:t>
      </w:r>
      <w:r w:rsidRPr="006406D1">
        <w:rPr>
          <w:rFonts w:ascii="Traditional Arabic" w:hAnsi="Traditional Arabic" w:cs="Traditional Arabic"/>
          <w:color w:val="000000"/>
          <w:rtl/>
        </w:rPr>
        <w:t xml:space="preserve">، وأما الحكم بغير ما أنزل الله؛ ففيه تفصيل سيأتي الحديث عنه – إن شاء الله </w:t>
      </w:r>
      <w:r w:rsidR="00BD232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BD2328" w:rsidRPr="006406D1">
        <w:rPr>
          <w:rFonts w:ascii="Traditional Arabic" w:hAnsi="Traditional Arabic" w:cs="Traditional Arabic"/>
          <w:color w:val="000000"/>
          <w:rtl/>
        </w:rPr>
        <w:t>[سؤال طرح على الشيخ علي الخضير ضمن لقاء منتدى السلفيين: بتصرف].</w:t>
      </w:r>
    </w:p>
    <w:p w:rsidR="00B03A4F" w:rsidRPr="006406D1" w:rsidRDefault="00B03A4F" w:rsidP="004440D5">
      <w:pPr>
        <w:pStyle w:val="BodyText3"/>
        <w:spacing w:before="100" w:beforeAutospacing="1" w:after="100" w:afterAutospacing="1" w:line="192" w:lineRule="auto"/>
        <w:ind w:firstLine="432"/>
        <w:jc w:val="both"/>
        <w:rPr>
          <w:rFonts w:ascii="Traditional Arabic" w:hAnsi="Traditional Arabic" w:cs="Traditional Arabic"/>
          <w:b/>
          <w:bCs/>
          <w:color w:val="000000"/>
          <w:sz w:val="32"/>
          <w:szCs w:val="32"/>
          <w:rtl/>
        </w:rPr>
      </w:pPr>
      <w:r w:rsidRPr="006406D1">
        <w:rPr>
          <w:rFonts w:ascii="Traditional Arabic" w:hAnsi="Traditional Arabic" w:cs="Traditional Arabic"/>
          <w:b/>
          <w:bCs/>
          <w:color w:val="000000"/>
          <w:sz w:val="32"/>
          <w:szCs w:val="32"/>
          <w:u w:val="single"/>
          <w:rtl/>
        </w:rPr>
        <w:t>المسأل الثالثة:</w:t>
      </w:r>
      <w:r w:rsidR="0035159D" w:rsidRPr="006406D1">
        <w:rPr>
          <w:rFonts w:ascii="Traditional Arabic" w:hAnsi="Traditional Arabic" w:cs="Traditional Arabic"/>
          <w:b/>
          <w:bCs/>
          <w:color w:val="000000"/>
          <w:sz w:val="32"/>
          <w:szCs w:val="32"/>
          <w:rtl/>
        </w:rPr>
        <w:t xml:space="preserve"> من الذي يُطلق عليه مُصطلح</w:t>
      </w:r>
      <w:r w:rsidRPr="006406D1">
        <w:rPr>
          <w:rFonts w:ascii="Traditional Arabic" w:hAnsi="Traditional Arabic" w:cs="Traditional Arabic"/>
          <w:b/>
          <w:bCs/>
          <w:color w:val="000000"/>
          <w:sz w:val="32"/>
          <w:szCs w:val="32"/>
          <w:rtl/>
        </w:rPr>
        <w:t xml:space="preserve"> الحاكم؟</w:t>
      </w:r>
    </w:p>
    <w:p w:rsidR="00B03A4F" w:rsidRPr="006406D1" w:rsidRDefault="00BA79F7"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اعلم – رحمك الله – أن</w:t>
      </w:r>
      <w:r w:rsidR="0035159D" w:rsidRPr="006406D1">
        <w:rPr>
          <w:rFonts w:ascii="Traditional Arabic" w:hAnsi="Traditional Arabic" w:cs="Traditional Arabic"/>
          <w:color w:val="000000"/>
          <w:sz w:val="32"/>
          <w:szCs w:val="32"/>
          <w:rtl/>
        </w:rPr>
        <w:t xml:space="preserve"> مُصطلح</w:t>
      </w:r>
      <w:r w:rsidRPr="006406D1">
        <w:rPr>
          <w:rFonts w:ascii="Traditional Arabic" w:hAnsi="Traditional Arabic" w:cs="Traditional Arabic"/>
          <w:color w:val="000000"/>
          <w:sz w:val="32"/>
          <w:szCs w:val="32"/>
          <w:rtl/>
        </w:rPr>
        <w:t xml:space="preserve"> الحاكم</w:t>
      </w:r>
      <w:r w:rsidR="00BD7104" w:rsidRPr="006406D1">
        <w:rPr>
          <w:rFonts w:ascii="Traditional Arabic" w:hAnsi="Traditional Arabic" w:cs="Traditional Arabic"/>
          <w:color w:val="000000"/>
          <w:sz w:val="32"/>
          <w:szCs w:val="32"/>
          <w:rtl/>
        </w:rPr>
        <w:t xml:space="preserve"> في الشرع لا يُطلق إلا على ثلاثة أصناف</w:t>
      </w:r>
      <w:r w:rsidRPr="006406D1">
        <w:rPr>
          <w:rFonts w:ascii="Traditional Arabic" w:hAnsi="Traditional Arabic" w:cs="Traditional Arabic"/>
          <w:color w:val="000000"/>
          <w:sz w:val="32"/>
          <w:szCs w:val="32"/>
          <w:rtl/>
        </w:rPr>
        <w:t xml:space="preserve"> من الناس:</w:t>
      </w:r>
    </w:p>
    <w:p w:rsidR="00BA79F7" w:rsidRPr="006406D1" w:rsidRDefault="00BA79F7" w:rsidP="004440D5">
      <w:pPr>
        <w:pStyle w:val="BodyText3"/>
        <w:numPr>
          <w:ilvl w:val="0"/>
          <w:numId w:val="13"/>
        </w:numPr>
        <w:spacing w:before="100" w:beforeAutospacing="1" w:after="100" w:afterAutospacing="1" w:line="192" w:lineRule="auto"/>
        <w:ind w:left="0" w:firstLine="432"/>
        <w:jc w:val="both"/>
        <w:rPr>
          <w:rFonts w:ascii="Traditional Arabic" w:hAnsi="Traditional Arabic" w:cs="Traditional Arabic"/>
          <w:b/>
          <w:bCs/>
          <w:color w:val="000000"/>
          <w:sz w:val="32"/>
          <w:szCs w:val="32"/>
          <w:u w:val="single"/>
        </w:rPr>
      </w:pPr>
      <w:r w:rsidRPr="006406D1">
        <w:rPr>
          <w:rFonts w:ascii="Traditional Arabic" w:hAnsi="Traditional Arabic" w:cs="Traditional Arabic"/>
          <w:b/>
          <w:bCs/>
          <w:color w:val="000000"/>
          <w:sz w:val="32"/>
          <w:szCs w:val="32"/>
          <w:u w:val="single"/>
          <w:rtl/>
        </w:rPr>
        <w:t>القاضي.</w:t>
      </w:r>
    </w:p>
    <w:p w:rsidR="00BA79F7" w:rsidRPr="006406D1" w:rsidRDefault="00BA79F7" w:rsidP="004440D5">
      <w:pPr>
        <w:pStyle w:val="BodyText3"/>
        <w:numPr>
          <w:ilvl w:val="0"/>
          <w:numId w:val="13"/>
        </w:numPr>
        <w:spacing w:before="100" w:beforeAutospacing="1" w:after="100" w:afterAutospacing="1" w:line="192" w:lineRule="auto"/>
        <w:ind w:left="0" w:firstLine="432"/>
        <w:jc w:val="both"/>
        <w:rPr>
          <w:rFonts w:ascii="Traditional Arabic" w:hAnsi="Traditional Arabic" w:cs="Traditional Arabic"/>
          <w:b/>
          <w:bCs/>
          <w:color w:val="000000"/>
          <w:sz w:val="32"/>
          <w:szCs w:val="32"/>
          <w:u w:val="single"/>
        </w:rPr>
      </w:pPr>
      <w:r w:rsidRPr="006406D1">
        <w:rPr>
          <w:rFonts w:ascii="Traditional Arabic" w:hAnsi="Traditional Arabic" w:cs="Traditional Arabic"/>
          <w:b/>
          <w:bCs/>
          <w:color w:val="000000"/>
          <w:sz w:val="32"/>
          <w:szCs w:val="32"/>
          <w:u w:val="single"/>
          <w:rtl/>
        </w:rPr>
        <w:t>العَالِم ( المُفتي المُخبر عن حكم الله ).</w:t>
      </w:r>
    </w:p>
    <w:p w:rsidR="00BD7104" w:rsidRPr="006406D1" w:rsidRDefault="00963717" w:rsidP="004440D5">
      <w:pPr>
        <w:pStyle w:val="BodyText3"/>
        <w:numPr>
          <w:ilvl w:val="0"/>
          <w:numId w:val="13"/>
        </w:numPr>
        <w:spacing w:before="100" w:beforeAutospacing="1" w:after="100" w:afterAutospacing="1" w:line="192" w:lineRule="auto"/>
        <w:ind w:left="0" w:firstLine="432"/>
        <w:jc w:val="both"/>
        <w:rPr>
          <w:rFonts w:ascii="Traditional Arabic" w:hAnsi="Traditional Arabic" w:cs="Traditional Arabic"/>
          <w:b/>
          <w:bCs/>
          <w:sz w:val="32"/>
          <w:szCs w:val="32"/>
          <w:u w:val="single"/>
        </w:rPr>
      </w:pPr>
      <w:r w:rsidRPr="006406D1">
        <w:rPr>
          <w:rFonts w:ascii="Traditional Arabic" w:hAnsi="Traditional Arabic" w:cs="Traditional Arabic"/>
          <w:b/>
          <w:bCs/>
          <w:sz w:val="32"/>
          <w:szCs w:val="32"/>
          <w:u w:val="single"/>
          <w:rtl/>
        </w:rPr>
        <w:t>ولي الأمر.</w:t>
      </w:r>
    </w:p>
    <w:p w:rsidR="00BA79F7" w:rsidRPr="006406D1" w:rsidRDefault="00BA79F7"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xml:space="preserve">فلا ينبغي أن يُطلق </w:t>
      </w:r>
      <w:r w:rsidR="004179D1" w:rsidRPr="006406D1">
        <w:rPr>
          <w:rFonts w:ascii="Traditional Arabic" w:hAnsi="Traditional Arabic" w:cs="Traditional Arabic"/>
          <w:color w:val="000000"/>
          <w:sz w:val="32"/>
          <w:szCs w:val="32"/>
          <w:rtl/>
        </w:rPr>
        <w:t>مسمى الحاكم إلا على هذه الأصناف</w:t>
      </w:r>
      <w:r w:rsidRPr="006406D1">
        <w:rPr>
          <w:rFonts w:ascii="Traditional Arabic" w:hAnsi="Traditional Arabic" w:cs="Traditional Arabic"/>
          <w:color w:val="000000"/>
          <w:sz w:val="32"/>
          <w:szCs w:val="32"/>
          <w:rtl/>
        </w:rPr>
        <w:t xml:space="preserve"> ممن أطلق الله عليهم ورسوله – صلى الله عليه وسلم – هذا المُسمى، وإلا كان تعدي</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وافتراءً</w:t>
      </w:r>
      <w:r w:rsidR="003D6667" w:rsidRPr="006406D1">
        <w:rPr>
          <w:rFonts w:ascii="Traditional Arabic" w:hAnsi="Traditional Arabic" w:cs="Traditional Arabic"/>
          <w:color w:val="000000"/>
          <w:sz w:val="32"/>
          <w:szCs w:val="32"/>
          <w:rtl/>
        </w:rPr>
        <w:t xml:space="preserve"> على الله ودينه، لأن أصل الحكم في اللغة والشرع هو: القضاء، والحاكم هو القاضي، قال تعالى: </w:t>
      </w:r>
      <w:r w:rsidR="003D6667" w:rsidRPr="006406D1">
        <w:rPr>
          <w:rFonts w:ascii="Traditional Arabic" w:hAnsi="Traditional Arabic" w:cs="Traditional Arabic"/>
          <w:b/>
          <w:bCs/>
          <w:color w:val="000000"/>
          <w:sz w:val="32"/>
          <w:szCs w:val="32"/>
          <w:rtl/>
        </w:rPr>
        <w:t>(إن ربك يقضي بينهم بحكمه وهو العزيز العليم)</w:t>
      </w:r>
      <w:r w:rsidR="003D6667" w:rsidRPr="006406D1">
        <w:rPr>
          <w:rFonts w:ascii="Traditional Arabic" w:hAnsi="Traditional Arabic" w:cs="Traditional Arabic"/>
          <w:color w:val="000000"/>
          <w:sz w:val="32"/>
          <w:szCs w:val="32"/>
          <w:rtl/>
        </w:rPr>
        <w:t xml:space="preserve"> [ النمل: 78 ]، وأما العالم فسُمِى بذلك لدلالة الشرع أيض</w:t>
      </w:r>
      <w:r w:rsidR="00D40592" w:rsidRPr="006406D1">
        <w:rPr>
          <w:rFonts w:ascii="Traditional Arabic" w:hAnsi="Traditional Arabic" w:cs="Traditional Arabic"/>
          <w:color w:val="000000"/>
          <w:sz w:val="32"/>
          <w:szCs w:val="32"/>
          <w:rtl/>
        </w:rPr>
        <w:t>ًا</w:t>
      </w:r>
      <w:r w:rsidR="003D6667" w:rsidRPr="006406D1">
        <w:rPr>
          <w:rFonts w:ascii="Traditional Arabic" w:hAnsi="Traditional Arabic" w:cs="Traditional Arabic"/>
          <w:color w:val="000000"/>
          <w:sz w:val="32"/>
          <w:szCs w:val="32"/>
          <w:rtl/>
        </w:rPr>
        <w:t>، فقد جاءت النصوص بتسميته حاكم</w:t>
      </w:r>
      <w:r w:rsidR="00D40592" w:rsidRPr="006406D1">
        <w:rPr>
          <w:rFonts w:ascii="Traditional Arabic" w:hAnsi="Traditional Arabic" w:cs="Traditional Arabic"/>
          <w:color w:val="000000"/>
          <w:sz w:val="32"/>
          <w:szCs w:val="32"/>
          <w:rtl/>
        </w:rPr>
        <w:t>ًا</w:t>
      </w:r>
      <w:r w:rsidR="003D6667" w:rsidRPr="006406D1">
        <w:rPr>
          <w:rFonts w:ascii="Traditional Arabic" w:hAnsi="Traditional Arabic" w:cs="Traditional Arabic"/>
          <w:color w:val="000000"/>
          <w:sz w:val="32"/>
          <w:szCs w:val="32"/>
          <w:rtl/>
        </w:rPr>
        <w:t xml:space="preserve">، قال تعالى عن يحيى – عليه السلام - : </w:t>
      </w:r>
      <w:r w:rsidR="003D6667" w:rsidRPr="006406D1">
        <w:rPr>
          <w:rFonts w:ascii="Traditional Arabic" w:hAnsi="Traditional Arabic" w:cs="Traditional Arabic"/>
          <w:b/>
          <w:bCs/>
          <w:color w:val="000000"/>
          <w:sz w:val="32"/>
          <w:szCs w:val="32"/>
          <w:rtl/>
        </w:rPr>
        <w:t>(وآتيناه الحكم صبي</w:t>
      </w:r>
      <w:r w:rsidR="00D40592" w:rsidRPr="006406D1">
        <w:rPr>
          <w:rFonts w:ascii="Traditional Arabic" w:hAnsi="Traditional Arabic" w:cs="Traditional Arabic"/>
          <w:b/>
          <w:bCs/>
          <w:color w:val="000000"/>
          <w:sz w:val="32"/>
          <w:szCs w:val="32"/>
          <w:rtl/>
        </w:rPr>
        <w:t>ًا</w:t>
      </w:r>
      <w:r w:rsidR="003D6667" w:rsidRPr="006406D1">
        <w:rPr>
          <w:rFonts w:ascii="Traditional Arabic" w:hAnsi="Traditional Arabic" w:cs="Traditional Arabic"/>
          <w:b/>
          <w:bCs/>
          <w:color w:val="000000"/>
          <w:sz w:val="32"/>
          <w:szCs w:val="32"/>
          <w:rtl/>
        </w:rPr>
        <w:t>)</w:t>
      </w:r>
      <w:r w:rsidR="003D6667" w:rsidRPr="006406D1">
        <w:rPr>
          <w:rFonts w:ascii="Traditional Arabic" w:hAnsi="Traditional Arabic" w:cs="Traditional Arabic"/>
          <w:color w:val="000000"/>
          <w:sz w:val="32"/>
          <w:szCs w:val="32"/>
          <w:rtl/>
        </w:rPr>
        <w:t xml:space="preserve"> [ مريم: 12 ] ( أي: </w:t>
      </w:r>
      <w:r w:rsidR="008C5068" w:rsidRPr="006406D1">
        <w:rPr>
          <w:rFonts w:ascii="Traditional Arabic" w:hAnsi="Traditional Arabic" w:cs="Traditional Arabic"/>
          <w:color w:val="000000"/>
          <w:sz w:val="32"/>
          <w:szCs w:val="32"/>
          <w:rtl/>
        </w:rPr>
        <w:t>آتيناه علم</w:t>
      </w:r>
      <w:r w:rsidR="00D40592" w:rsidRPr="006406D1">
        <w:rPr>
          <w:rFonts w:ascii="Traditional Arabic" w:hAnsi="Traditional Arabic" w:cs="Traditional Arabic"/>
          <w:color w:val="000000"/>
          <w:sz w:val="32"/>
          <w:szCs w:val="32"/>
          <w:rtl/>
        </w:rPr>
        <w:t>ًا</w:t>
      </w:r>
      <w:r w:rsidR="008C5068" w:rsidRPr="006406D1">
        <w:rPr>
          <w:rFonts w:ascii="Traditional Arabic" w:hAnsi="Traditional Arabic" w:cs="Traditional Arabic"/>
          <w:color w:val="000000"/>
          <w:sz w:val="32"/>
          <w:szCs w:val="32"/>
          <w:rtl/>
        </w:rPr>
        <w:t xml:space="preserve"> وفقه</w:t>
      </w:r>
      <w:r w:rsidR="00D40592" w:rsidRPr="006406D1">
        <w:rPr>
          <w:rFonts w:ascii="Traditional Arabic" w:hAnsi="Traditional Arabic" w:cs="Traditional Arabic"/>
          <w:color w:val="000000"/>
          <w:sz w:val="32"/>
          <w:szCs w:val="32"/>
          <w:rtl/>
        </w:rPr>
        <w:t>ًا</w:t>
      </w:r>
      <w:r w:rsidR="008C5068" w:rsidRPr="006406D1">
        <w:rPr>
          <w:rFonts w:ascii="Traditional Arabic" w:hAnsi="Traditional Arabic" w:cs="Traditional Arabic"/>
          <w:color w:val="000000"/>
          <w:sz w:val="32"/>
          <w:szCs w:val="32"/>
          <w:rtl/>
        </w:rPr>
        <w:t xml:space="preserve"> )، وقال تعالى: </w:t>
      </w:r>
      <w:r w:rsidR="008C5068" w:rsidRPr="006406D1">
        <w:rPr>
          <w:rFonts w:ascii="Traditional Arabic" w:hAnsi="Traditional Arabic" w:cs="Traditional Arabic"/>
          <w:b/>
          <w:bCs/>
          <w:color w:val="000000"/>
          <w:sz w:val="32"/>
          <w:szCs w:val="32"/>
          <w:rtl/>
        </w:rPr>
        <w:t>(يحكم به ذوا عدلٍ منكم)</w:t>
      </w:r>
      <w:r w:rsidR="00643EFF" w:rsidRPr="006406D1">
        <w:rPr>
          <w:rFonts w:ascii="Traditional Arabic" w:hAnsi="Traditional Arabic" w:cs="Traditional Arabic"/>
          <w:b/>
          <w:bCs/>
          <w:color w:val="000000"/>
          <w:sz w:val="32"/>
          <w:szCs w:val="32"/>
          <w:rtl/>
        </w:rPr>
        <w:t xml:space="preserve"> </w:t>
      </w:r>
      <w:r w:rsidR="00643EFF" w:rsidRPr="006406D1">
        <w:rPr>
          <w:rFonts w:ascii="Traditional Arabic" w:hAnsi="Traditional Arabic" w:cs="Traditional Arabic"/>
          <w:color w:val="000000"/>
          <w:sz w:val="32"/>
          <w:szCs w:val="32"/>
          <w:rtl/>
        </w:rPr>
        <w:t>[ المائدة: 95 ]</w:t>
      </w:r>
      <w:r w:rsidR="009B555D" w:rsidRPr="006406D1">
        <w:rPr>
          <w:rFonts w:ascii="Traditional Arabic" w:hAnsi="Traditional Arabic" w:cs="Traditional Arabic"/>
          <w:color w:val="000000"/>
          <w:sz w:val="32"/>
          <w:szCs w:val="32"/>
          <w:rtl/>
        </w:rPr>
        <w:t xml:space="preserve">، وقال النبي – صلى الله عليه وسلم - : </w:t>
      </w:r>
      <w:r w:rsidR="009B555D" w:rsidRPr="006406D1">
        <w:rPr>
          <w:rFonts w:ascii="Traditional Arabic" w:hAnsi="Traditional Arabic" w:cs="Traditional Arabic"/>
          <w:b/>
          <w:bCs/>
          <w:color w:val="000000"/>
          <w:sz w:val="32"/>
          <w:szCs w:val="32"/>
          <w:rtl/>
        </w:rPr>
        <w:t>(إذا حكم الحاكم فاجتهد ثم أصاب فله أجران، وإذا حكم فاجتهد ثم أخطأ فله أجر)</w:t>
      </w:r>
      <w:r w:rsidR="009B555D" w:rsidRPr="006406D1">
        <w:rPr>
          <w:rFonts w:ascii="Traditional Arabic" w:hAnsi="Traditional Arabic" w:cs="Traditional Arabic"/>
          <w:color w:val="000000"/>
          <w:sz w:val="32"/>
          <w:szCs w:val="32"/>
          <w:rtl/>
        </w:rPr>
        <w:t xml:space="preserve"> [ رواه البخاري ]، والحديث يشمل العالم والقاضي.</w:t>
      </w:r>
    </w:p>
    <w:p w:rsidR="00131EEF" w:rsidRPr="006406D1" w:rsidRDefault="00131EEF" w:rsidP="004440D5">
      <w:pPr>
        <w:pStyle w:val="BodyText3"/>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xml:space="preserve">وقال ابن منظور في لسان العرب: </w:t>
      </w:r>
      <w:r w:rsidRPr="006406D1">
        <w:rPr>
          <w:rFonts w:ascii="Traditional Arabic" w:hAnsi="Traditional Arabic" w:cs="Traditional Arabic"/>
          <w:color w:val="000000"/>
          <w:sz w:val="32"/>
          <w:szCs w:val="32"/>
          <w:u w:val="single"/>
          <w:rtl/>
        </w:rPr>
        <w:t>(الحكم: العلم، والفقه، والقضاء بالعدل)</w:t>
      </w:r>
      <w:r w:rsidRPr="006406D1">
        <w:rPr>
          <w:rFonts w:ascii="Traditional Arabic" w:hAnsi="Traditional Arabic" w:cs="Traditional Arabic"/>
          <w:color w:val="000000"/>
          <w:sz w:val="32"/>
          <w:szCs w:val="32"/>
          <w:rtl/>
        </w:rPr>
        <w:t>، وبناءً على ما تقدم لم يأتِ في الشرع أن المعصية والذنب يُسمى حكم</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بغير ما أنزل الله، وأن العاصي يُطلق عليه مسمى الحاكم بغير ما أنزل الله إلا عند الخوارج ومُرجئة عصرنا، فالمُذنب كالقاتل، والزاني لا يُقال عنه إنه حاكم بغير ما أنزل الله</w:t>
      </w:r>
      <w:r w:rsidR="00767834" w:rsidRPr="006406D1">
        <w:rPr>
          <w:rFonts w:ascii="Traditional Arabic" w:hAnsi="Traditional Arabic" w:cs="Traditional Arabic"/>
          <w:color w:val="000000"/>
          <w:sz w:val="32"/>
          <w:szCs w:val="32"/>
          <w:rtl/>
        </w:rPr>
        <w:t xml:space="preserve"> وإنما يُقال عنه عاصي أو مُذنب أو فاسق، فهناك فرق بين العاصي والقاضي أو العالم، وهو أنه يلزم من الحاكم إن كان قاضي</w:t>
      </w:r>
      <w:r w:rsidR="00D40592" w:rsidRPr="006406D1">
        <w:rPr>
          <w:rFonts w:ascii="Traditional Arabic" w:hAnsi="Traditional Arabic" w:cs="Traditional Arabic"/>
          <w:color w:val="000000"/>
          <w:sz w:val="32"/>
          <w:szCs w:val="32"/>
          <w:rtl/>
        </w:rPr>
        <w:t>ًا</w:t>
      </w:r>
      <w:r w:rsidR="00767834" w:rsidRPr="006406D1">
        <w:rPr>
          <w:rFonts w:ascii="Traditional Arabic" w:hAnsi="Traditional Arabic" w:cs="Traditional Arabic"/>
          <w:color w:val="000000"/>
          <w:sz w:val="32"/>
          <w:szCs w:val="32"/>
          <w:rtl/>
        </w:rPr>
        <w:t>: الشهود، والقضية، والطرفين المُتنازعين، والحكم في ذلك، والعاصي ليس كذلك، وأما إن كان الحاكم عالم</w:t>
      </w:r>
      <w:r w:rsidR="00D40592" w:rsidRPr="006406D1">
        <w:rPr>
          <w:rFonts w:ascii="Traditional Arabic" w:hAnsi="Traditional Arabic" w:cs="Traditional Arabic"/>
          <w:color w:val="000000"/>
          <w:sz w:val="32"/>
          <w:szCs w:val="32"/>
          <w:rtl/>
        </w:rPr>
        <w:t>ًا</w:t>
      </w:r>
      <w:r w:rsidR="00767834" w:rsidRPr="006406D1">
        <w:rPr>
          <w:rFonts w:ascii="Traditional Arabic" w:hAnsi="Traditional Arabic" w:cs="Traditional Arabic"/>
          <w:color w:val="000000"/>
          <w:sz w:val="32"/>
          <w:szCs w:val="32"/>
          <w:rtl/>
        </w:rPr>
        <w:t xml:space="preserve"> مُفتي</w:t>
      </w:r>
      <w:r w:rsidR="00D40592" w:rsidRPr="006406D1">
        <w:rPr>
          <w:rFonts w:ascii="Traditional Arabic" w:hAnsi="Traditional Arabic" w:cs="Traditional Arabic"/>
          <w:color w:val="000000"/>
          <w:sz w:val="32"/>
          <w:szCs w:val="32"/>
          <w:rtl/>
        </w:rPr>
        <w:t>ًا</w:t>
      </w:r>
      <w:r w:rsidR="00767834" w:rsidRPr="006406D1">
        <w:rPr>
          <w:rFonts w:ascii="Traditional Arabic" w:hAnsi="Traditional Arabic" w:cs="Traditional Arabic"/>
          <w:color w:val="000000"/>
          <w:sz w:val="32"/>
          <w:szCs w:val="32"/>
          <w:rtl/>
        </w:rPr>
        <w:t>: فهو يُفتي ويحكم عندما يُسأل عن حكم الله ورسوله، والعاصي ليس كذلك، فكيف يُسمى العاصي حاكم</w:t>
      </w:r>
      <w:r w:rsidR="00D40592" w:rsidRPr="006406D1">
        <w:rPr>
          <w:rFonts w:ascii="Traditional Arabic" w:hAnsi="Traditional Arabic" w:cs="Traditional Arabic"/>
          <w:color w:val="000000"/>
          <w:sz w:val="32"/>
          <w:szCs w:val="32"/>
          <w:rtl/>
        </w:rPr>
        <w:t>ًا</w:t>
      </w:r>
      <w:r w:rsidR="00767834" w:rsidRPr="006406D1">
        <w:rPr>
          <w:rFonts w:ascii="Traditional Arabic" w:hAnsi="Traditional Arabic" w:cs="Traditional Arabic"/>
          <w:color w:val="000000"/>
          <w:sz w:val="32"/>
          <w:szCs w:val="32"/>
          <w:rtl/>
        </w:rPr>
        <w:t xml:space="preserve"> بغير ما أنزل الله؟!!!</w:t>
      </w:r>
      <w:r w:rsidR="0035159D" w:rsidRPr="006406D1">
        <w:rPr>
          <w:rFonts w:ascii="Traditional Arabic" w:hAnsi="Traditional Arabic" w:cs="Traditional Arabic"/>
          <w:color w:val="000000"/>
          <w:sz w:val="32"/>
          <w:szCs w:val="32"/>
          <w:rtl/>
        </w:rPr>
        <w:t>، هذه بدعة لم يقل بها إلا الخوارج الذين كفَّروا المسلمين بالذنوب غير المُكفرة، وتبعهم في هذه التسمية الم</w:t>
      </w:r>
      <w:r w:rsidR="00183BC2" w:rsidRPr="006406D1">
        <w:rPr>
          <w:rFonts w:ascii="Traditional Arabic" w:hAnsi="Traditional Arabic" w:cs="Traditional Arabic"/>
          <w:color w:val="000000"/>
          <w:sz w:val="32"/>
          <w:szCs w:val="32"/>
          <w:rtl/>
        </w:rPr>
        <w:t xml:space="preserve">ُبتدعَة مُرجئة العصر كما أسلفنا [ نقل 60 قول عالم في كفر من حكَّم الطاغوت أو تحاكم غليه ص 188 ، 189 بتصرف ]. </w:t>
      </w:r>
    </w:p>
    <w:p w:rsidR="0086332E" w:rsidRPr="006406D1" w:rsidRDefault="0086332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المسألة الرابعة:</w:t>
      </w:r>
      <w:r w:rsidRPr="006406D1">
        <w:rPr>
          <w:rFonts w:ascii="Traditional Arabic" w:hAnsi="Traditional Arabic" w:cs="Traditional Arabic"/>
          <w:b/>
          <w:bCs/>
          <w:color w:val="000000"/>
          <w:rtl/>
        </w:rPr>
        <w:t xml:space="preserve"> </w:t>
      </w:r>
      <w:r w:rsidR="005E254F" w:rsidRPr="006406D1">
        <w:rPr>
          <w:rFonts w:ascii="Traditional Arabic" w:hAnsi="Traditional Arabic" w:cs="Traditional Arabic"/>
          <w:b/>
          <w:bCs/>
          <w:color w:val="000000"/>
          <w:rtl/>
        </w:rPr>
        <w:t xml:space="preserve">معنى التشريع </w:t>
      </w:r>
      <w:r w:rsidR="00D569E7" w:rsidRPr="006406D1">
        <w:rPr>
          <w:rFonts w:ascii="Traditional Arabic" w:hAnsi="Traditional Arabic" w:cs="Traditional Arabic"/>
          <w:b/>
          <w:bCs/>
          <w:color w:val="000000"/>
          <w:rtl/>
        </w:rPr>
        <w:t>و</w:t>
      </w:r>
      <w:r w:rsidRPr="006406D1">
        <w:rPr>
          <w:rFonts w:ascii="Traditional Arabic" w:hAnsi="Traditional Arabic" w:cs="Traditional Arabic"/>
          <w:b/>
          <w:bCs/>
          <w:color w:val="000000"/>
          <w:rtl/>
        </w:rPr>
        <w:t>شروط تسمية الشيء تشريع</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سواءً كان قانون</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أو غيره:-</w:t>
      </w:r>
      <w:r w:rsidRPr="006406D1">
        <w:rPr>
          <w:rFonts w:ascii="Traditional Arabic" w:hAnsi="Traditional Arabic" w:cs="Traditional Arabic"/>
          <w:color w:val="000000"/>
          <w:rtl/>
        </w:rPr>
        <w:t xml:space="preserve"> </w:t>
      </w:r>
    </w:p>
    <w:p w:rsidR="005E254F" w:rsidRPr="006406D1" w:rsidRDefault="005E254F" w:rsidP="004440D5">
      <w:pPr>
        <w:spacing w:before="100" w:beforeAutospacing="1" w:after="100" w:afterAutospacing="1" w:line="192" w:lineRule="auto"/>
        <w:ind w:firstLine="432"/>
        <w:jc w:val="both"/>
        <w:rPr>
          <w:rFonts w:ascii="Traditional Arabic" w:hAnsi="Traditional Arabic" w:cs="Traditional Arabic"/>
          <w:b/>
          <w:bCs/>
          <w:u w:val="single"/>
          <w:rtl/>
        </w:rPr>
      </w:pPr>
      <w:r w:rsidRPr="006406D1">
        <w:rPr>
          <w:rFonts w:ascii="Traditional Arabic" w:hAnsi="Traditional Arabic" w:cs="Traditional Arabic"/>
          <w:rtl/>
        </w:rPr>
        <w:t xml:space="preserve">التشريع هو: </w:t>
      </w:r>
      <w:r w:rsidRPr="006406D1">
        <w:rPr>
          <w:rFonts w:ascii="Traditional Arabic" w:hAnsi="Traditional Arabic" w:cs="Traditional Arabic"/>
          <w:b/>
          <w:bCs/>
          <w:u w:val="single"/>
          <w:rtl/>
        </w:rPr>
        <w:t>سَن الأحكام، وجَعلِ طريقة للتعبد والطاعة.</w:t>
      </w:r>
    </w:p>
    <w:p w:rsidR="005E254F" w:rsidRPr="006406D1" w:rsidRDefault="005E254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وشروط تسمية الشيء تشريع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هي:</w:t>
      </w:r>
    </w:p>
    <w:p w:rsidR="0086332E" w:rsidRPr="006406D1" w:rsidRDefault="0086332E" w:rsidP="004440D5">
      <w:pPr>
        <w:numPr>
          <w:ilvl w:val="0"/>
          <w:numId w:val="1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u w:val="single"/>
          <w:rtl/>
        </w:rPr>
        <w:t>أن يعين من ذي سلطة</w:t>
      </w:r>
      <w:r w:rsidRPr="006406D1">
        <w:rPr>
          <w:rFonts w:ascii="Traditional Arabic" w:hAnsi="Traditional Arabic" w:cs="Traditional Arabic"/>
          <w:color w:val="000000"/>
          <w:rtl/>
        </w:rPr>
        <w:t xml:space="preserve"> كالملك، والرئيس، والأمير، والمدير العام، ورئيس اللجنة.</w:t>
      </w:r>
    </w:p>
    <w:p w:rsidR="0086332E" w:rsidRPr="006406D1" w:rsidRDefault="0086332E" w:rsidP="004440D5">
      <w:pPr>
        <w:numPr>
          <w:ilvl w:val="0"/>
          <w:numId w:val="1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u w:val="single"/>
          <w:rtl/>
        </w:rPr>
        <w:t>أن يعين إلى أناس من شأنهم أن ينفذون</w:t>
      </w:r>
      <w:r w:rsidRPr="006406D1">
        <w:rPr>
          <w:rFonts w:ascii="Traditional Arabic" w:hAnsi="Traditional Arabic" w:cs="Traditional Arabic"/>
          <w:color w:val="000000"/>
          <w:rtl/>
        </w:rPr>
        <w:t xml:space="preserve"> كالشرطة، والموظفين، والقضاة.</w:t>
      </w:r>
    </w:p>
    <w:p w:rsidR="0086332E" w:rsidRPr="006406D1" w:rsidRDefault="0086332E" w:rsidP="004440D5">
      <w:pPr>
        <w:numPr>
          <w:ilvl w:val="0"/>
          <w:numId w:val="1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u w:val="single"/>
          <w:rtl/>
        </w:rPr>
        <w:t>أن يكون بألفاظ عامة</w:t>
      </w:r>
      <w:r w:rsidRPr="006406D1">
        <w:rPr>
          <w:rFonts w:ascii="Traditional Arabic" w:hAnsi="Traditional Arabic" w:cs="Traditional Arabic"/>
          <w:color w:val="000000"/>
          <w:rtl/>
        </w:rPr>
        <w:t xml:space="preserve"> مثل إذا جاءكم سارق فيؤخذ منه غرامة، أما إذا كان بلفظ خاص كأن يقول إذا جاءكم محمد وقد سرق فاتركوه، فهذا من الظلم وليس من التشريع العام .</w:t>
      </w:r>
    </w:p>
    <w:p w:rsidR="0086332E" w:rsidRPr="006406D1" w:rsidRDefault="0086332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وإذا اجتمعت هذه الثلاثة الشروط في الشيء سُمى تشريع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ولا يشترط أن يكون تحريري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بل ولو كان شفوي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أو عرف</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جاري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أو عادة متبعة</w:t>
      </w:r>
      <w:r w:rsidR="00B7521C" w:rsidRPr="006406D1">
        <w:rPr>
          <w:rFonts w:ascii="Traditional Arabic" w:hAnsi="Traditional Arabic" w:cs="Traditional Arabic"/>
          <w:color w:val="000000"/>
          <w:rtl/>
        </w:rPr>
        <w:t xml:space="preserve"> [ الوجازة في شرح الأصول الثلاثة لعلي الخضير: ص 81 </w:t>
      </w:r>
      <w:r w:rsidR="00405F13" w:rsidRPr="006406D1">
        <w:rPr>
          <w:rFonts w:ascii="Traditional Arabic" w:hAnsi="Traditional Arabic" w:cs="Traditional Arabic"/>
          <w:color w:val="000000"/>
          <w:rtl/>
        </w:rPr>
        <w:t xml:space="preserve">، التشريع الوضعي في ضوء العقيدة الإسلامية لمحمد القرني ص22  </w:t>
      </w:r>
      <w:r w:rsidR="00B7521C" w:rsidRPr="006406D1">
        <w:rPr>
          <w:rFonts w:ascii="Traditional Arabic" w:hAnsi="Traditional Arabic" w:cs="Traditional Arabic"/>
          <w:color w:val="000000"/>
          <w:rtl/>
        </w:rPr>
        <w:t>].</w:t>
      </w:r>
    </w:p>
    <w:p w:rsidR="00A813F3" w:rsidRPr="006406D1" w:rsidRDefault="00A813F3" w:rsidP="004440D5">
      <w:pPr>
        <w:spacing w:before="100" w:beforeAutospacing="1" w:after="100" w:afterAutospacing="1" w:line="192" w:lineRule="auto"/>
        <w:ind w:firstLine="432"/>
        <w:jc w:val="both"/>
        <w:rPr>
          <w:rFonts w:ascii="Traditional Arabic" w:hAnsi="Traditional Arabic" w:cs="Traditional Arabic"/>
          <w:b/>
          <w:bCs/>
          <w:rtl/>
        </w:rPr>
      </w:pPr>
      <w:r w:rsidRPr="006406D1">
        <w:rPr>
          <w:rFonts w:ascii="Traditional Arabic" w:hAnsi="Traditional Arabic" w:cs="Traditional Arabic"/>
          <w:b/>
          <w:bCs/>
          <w:u w:val="single"/>
          <w:rtl/>
        </w:rPr>
        <w:t>المسألة الخامسة:</w:t>
      </w:r>
      <w:r w:rsidRPr="006406D1">
        <w:rPr>
          <w:rFonts w:ascii="Traditional Arabic" w:hAnsi="Traditional Arabic" w:cs="Traditional Arabic"/>
          <w:b/>
          <w:bCs/>
          <w:rtl/>
        </w:rPr>
        <w:t xml:space="preserve"> التشريع من دون الله ( التشريع الوضعي ) يتضمن الاستحلال:-</w:t>
      </w:r>
    </w:p>
    <w:p w:rsidR="00A813F3" w:rsidRPr="006406D1" w:rsidRDefault="00A813F3"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التشرع الوضعي يتضمن الاستحلال ويستلزمه ويتضح هذا بثلاثة أمور هي:</w:t>
      </w:r>
    </w:p>
    <w:p w:rsidR="00161F86" w:rsidRPr="006406D1" w:rsidRDefault="00A813F3" w:rsidP="004440D5">
      <w:pPr>
        <w:numPr>
          <w:ilvl w:val="0"/>
          <w:numId w:val="73"/>
        </w:numPr>
        <w:spacing w:before="100" w:beforeAutospacing="1" w:after="100" w:afterAutospacing="1" w:line="192" w:lineRule="auto"/>
        <w:ind w:left="0" w:firstLine="432"/>
        <w:jc w:val="both"/>
        <w:rPr>
          <w:rFonts w:ascii="Traditional Arabic" w:hAnsi="Traditional Arabic" w:cs="Traditional Arabic"/>
          <w:b/>
          <w:bCs/>
          <w:u w:val="single"/>
          <w:rtl/>
        </w:rPr>
      </w:pPr>
      <w:r w:rsidRPr="006406D1">
        <w:rPr>
          <w:rFonts w:ascii="Traditional Arabic" w:hAnsi="Traditional Arabic" w:cs="Traditional Arabic"/>
          <w:b/>
          <w:bCs/>
          <w:u w:val="single"/>
          <w:rtl/>
        </w:rPr>
        <w:t>صورة التشريع الوضعي وما هو قائم عليه</w:t>
      </w:r>
      <w:r w:rsidR="00161F86" w:rsidRPr="006406D1">
        <w:rPr>
          <w:rFonts w:ascii="Traditional Arabic" w:hAnsi="Traditional Arabic" w:cs="Traditional Arabic"/>
          <w:b/>
          <w:bCs/>
          <w:u w:val="single"/>
          <w:rtl/>
        </w:rPr>
        <w:t>، إذ إنه يُعمل به عمل</w:t>
      </w:r>
      <w:r w:rsidR="00D40592" w:rsidRPr="006406D1">
        <w:rPr>
          <w:rFonts w:ascii="Traditional Arabic" w:hAnsi="Traditional Arabic" w:cs="Traditional Arabic"/>
          <w:b/>
          <w:bCs/>
          <w:u w:val="single"/>
          <w:rtl/>
        </w:rPr>
        <w:t>ًا</w:t>
      </w:r>
      <w:r w:rsidR="00161F86" w:rsidRPr="006406D1">
        <w:rPr>
          <w:rFonts w:ascii="Traditional Arabic" w:hAnsi="Traditional Arabic" w:cs="Traditional Arabic"/>
          <w:b/>
          <w:bCs/>
          <w:u w:val="single"/>
          <w:rtl/>
        </w:rPr>
        <w:t xml:space="preserve"> يُضاهي العمل بأحكام الشريعة الإلهية من حيث تعميمه والإلزام به وتكوين المحاكم التي تفصل النزاع بأحكامه...إلخ ولذلك فإن أصحاب التشريع الوضعي يعتبرون من أخص خصائص قوانينهم وتشريعاتهم العموم المجرد والإلزام ولو لم يكن ما يصدر من ذلك نص</w:t>
      </w:r>
      <w:r w:rsidR="00D40592" w:rsidRPr="006406D1">
        <w:rPr>
          <w:rFonts w:ascii="Traditional Arabic" w:hAnsi="Traditional Arabic" w:cs="Traditional Arabic"/>
          <w:b/>
          <w:bCs/>
          <w:u w:val="single"/>
          <w:rtl/>
        </w:rPr>
        <w:t>ًا</w:t>
      </w:r>
      <w:r w:rsidR="00161F86" w:rsidRPr="006406D1">
        <w:rPr>
          <w:rFonts w:ascii="Traditional Arabic" w:hAnsi="Traditional Arabic" w:cs="Traditional Arabic"/>
          <w:b/>
          <w:bCs/>
          <w:u w:val="single"/>
          <w:rtl/>
        </w:rPr>
        <w:t xml:space="preserve"> في الأمر، لكونهم يعتبرون فكرة الإلزام متوافرة في كل ما يصدر عن التشريع الوضعي بالضرورة.</w:t>
      </w:r>
    </w:p>
    <w:p w:rsidR="00287E28" w:rsidRPr="006406D1" w:rsidRDefault="00161F86" w:rsidP="004440D5">
      <w:pPr>
        <w:numPr>
          <w:ilvl w:val="0"/>
          <w:numId w:val="73"/>
        </w:numPr>
        <w:spacing w:before="100" w:beforeAutospacing="1" w:after="100" w:afterAutospacing="1" w:line="192" w:lineRule="auto"/>
        <w:ind w:left="0" w:firstLine="432"/>
        <w:jc w:val="both"/>
        <w:rPr>
          <w:rFonts w:ascii="Traditional Arabic" w:hAnsi="Traditional Arabic" w:cs="Traditional Arabic"/>
          <w:b/>
          <w:bCs/>
          <w:u w:val="single"/>
          <w:rtl/>
        </w:rPr>
      </w:pPr>
      <w:r w:rsidRPr="006406D1">
        <w:rPr>
          <w:rFonts w:ascii="Traditional Arabic" w:hAnsi="Traditional Arabic" w:cs="Traditional Arabic"/>
          <w:b/>
          <w:bCs/>
          <w:u w:val="single"/>
          <w:rtl/>
        </w:rPr>
        <w:t xml:space="preserve">أن أصحاب التشريع الوضعي </w:t>
      </w:r>
      <w:r w:rsidR="00633427" w:rsidRPr="006406D1">
        <w:rPr>
          <w:rFonts w:ascii="Traditional Arabic" w:hAnsi="Traditional Arabic" w:cs="Traditional Arabic"/>
          <w:b/>
          <w:bCs/>
          <w:u w:val="single"/>
          <w:rtl/>
        </w:rPr>
        <w:t>يعتبرون ما شرعوه عدل</w:t>
      </w:r>
      <w:r w:rsidR="00D40592" w:rsidRPr="006406D1">
        <w:rPr>
          <w:rFonts w:ascii="Traditional Arabic" w:hAnsi="Traditional Arabic" w:cs="Traditional Arabic"/>
          <w:b/>
          <w:bCs/>
          <w:u w:val="single"/>
          <w:rtl/>
        </w:rPr>
        <w:t>ًا</w:t>
      </w:r>
      <w:r w:rsidR="00633427" w:rsidRPr="006406D1">
        <w:rPr>
          <w:rFonts w:ascii="Traditional Arabic" w:hAnsi="Traditional Arabic" w:cs="Traditional Arabic"/>
          <w:b/>
          <w:bCs/>
          <w:u w:val="single"/>
          <w:rtl/>
        </w:rPr>
        <w:t>، من غير اتباع لما أنزل الله، ولذا فهم يؤكدون على أن تحقيق العدل هو غاية القاعدة القانونية وأساسها، وهو العنصر الأهم في تكوين جوهر القاعدة القانونية</w:t>
      </w:r>
      <w:r w:rsidR="00633427" w:rsidRPr="006406D1">
        <w:rPr>
          <w:rFonts w:ascii="Traditional Arabic" w:hAnsi="Traditional Arabic" w:cs="Traditional Arabic"/>
          <w:rtl/>
        </w:rPr>
        <w:t xml:space="preserve">، وتحقيق العدل أمر مطلوب وما من أمة إلا وهي تأمر بالعدل وهو أمر متفق عليه بين جميع العقلاء، لكن ما أنزل الله على نبيه محمد – صلى الله عليه وسلم – عدل خاص، ومخالفته على أن تلك المخالفة عدل - مع العلم بما أنزل الله على نبيه – كفر، كفعل اليهود حين ظنوا أنهم بتغييرهم حكم الله ليعمَّ الشريف والضعيف </w:t>
      </w:r>
      <w:r w:rsidR="00287E28" w:rsidRPr="006406D1">
        <w:rPr>
          <w:rFonts w:ascii="Traditional Arabic" w:hAnsi="Traditional Arabic" w:cs="Traditional Arabic"/>
          <w:rtl/>
        </w:rPr>
        <w:t>قد أقاموا العدل ورفعوا الظلم، فكان هذا منهم كفر</w:t>
      </w:r>
      <w:r w:rsidR="00D40592" w:rsidRPr="006406D1">
        <w:rPr>
          <w:rFonts w:ascii="Traditional Arabic" w:hAnsi="Traditional Arabic" w:cs="Traditional Arabic"/>
          <w:rtl/>
        </w:rPr>
        <w:t>ًا</w:t>
      </w:r>
      <w:r w:rsidR="00287E28" w:rsidRPr="006406D1">
        <w:rPr>
          <w:rFonts w:ascii="Traditional Arabic" w:hAnsi="Traditional Arabic" w:cs="Traditional Arabic"/>
          <w:rtl/>
        </w:rPr>
        <w:t xml:space="preserve"> أكبر، </w:t>
      </w:r>
      <w:r w:rsidR="00287E28" w:rsidRPr="006406D1">
        <w:rPr>
          <w:rFonts w:ascii="Traditional Arabic" w:hAnsi="Traditional Arabic" w:cs="Traditional Arabic"/>
          <w:b/>
          <w:bCs/>
          <w:u w:val="single"/>
          <w:rtl/>
        </w:rPr>
        <w:t>فالنظر إلى التشريع الوضعي بأنه عدل مع العلم بمخالفته لما أنزل الله يعتبر استحلال</w:t>
      </w:r>
      <w:r w:rsidR="00D40592" w:rsidRPr="006406D1">
        <w:rPr>
          <w:rFonts w:ascii="Traditional Arabic" w:hAnsi="Traditional Arabic" w:cs="Traditional Arabic"/>
          <w:b/>
          <w:bCs/>
          <w:u w:val="single"/>
          <w:rtl/>
        </w:rPr>
        <w:t>ًا</w:t>
      </w:r>
      <w:r w:rsidR="00287E28" w:rsidRPr="006406D1">
        <w:rPr>
          <w:rFonts w:ascii="Traditional Arabic" w:hAnsi="Traditional Arabic" w:cs="Traditional Arabic"/>
          <w:b/>
          <w:bCs/>
          <w:u w:val="single"/>
          <w:rtl/>
        </w:rPr>
        <w:t>.</w:t>
      </w:r>
    </w:p>
    <w:p w:rsidR="001B57CE" w:rsidRPr="006406D1" w:rsidRDefault="00287E28" w:rsidP="004440D5">
      <w:pPr>
        <w:numPr>
          <w:ilvl w:val="0"/>
          <w:numId w:val="73"/>
        </w:numPr>
        <w:spacing w:before="100" w:beforeAutospacing="1" w:after="100" w:afterAutospacing="1" w:line="192" w:lineRule="auto"/>
        <w:ind w:left="0" w:firstLine="432"/>
        <w:jc w:val="both"/>
        <w:rPr>
          <w:rFonts w:ascii="Traditional Arabic" w:hAnsi="Traditional Arabic" w:cs="Traditional Arabic"/>
          <w:b/>
          <w:bCs/>
          <w:u w:val="single"/>
        </w:rPr>
      </w:pPr>
      <w:r w:rsidRPr="006406D1">
        <w:rPr>
          <w:rFonts w:ascii="Traditional Arabic" w:hAnsi="Traditional Arabic" w:cs="Traditional Arabic"/>
          <w:b/>
          <w:bCs/>
          <w:u w:val="single"/>
          <w:rtl/>
        </w:rPr>
        <w:t xml:space="preserve">وهو من أوضح الوجوه الدالة على الاستحلال، وهو ما يشتمل عليه التشريع الوضعي من إباحة إتيان المحرمات المجمع على تحريمها الظاهرة المعلوم تحريمها بالتواتر، </w:t>
      </w:r>
      <w:r w:rsidR="00E17BE4" w:rsidRPr="006406D1">
        <w:rPr>
          <w:rFonts w:ascii="Traditional Arabic" w:hAnsi="Traditional Arabic" w:cs="Traditional Arabic"/>
          <w:b/>
          <w:bCs/>
          <w:u w:val="single"/>
          <w:rtl/>
        </w:rPr>
        <w:t>والمنع من إتيان الحلال المجمع على حله الظاهر المعلوم حله بالتواتر، وأوضح مثال على هذا إباحة إتيان الزنى الصريح الذي لا شُبهة فيه، والزنى من المحرمات الظاهرة المعلومة من الدين بالتواتر وصَفَه الله بقوله: ( ولا تقربوا الزنى إنه كان فاحشة وساء سبيل</w:t>
      </w:r>
      <w:r w:rsidR="00D40592" w:rsidRPr="006406D1">
        <w:rPr>
          <w:rFonts w:ascii="Traditional Arabic" w:hAnsi="Traditional Arabic" w:cs="Traditional Arabic"/>
          <w:b/>
          <w:bCs/>
          <w:u w:val="single"/>
          <w:rtl/>
        </w:rPr>
        <w:t>ًا</w:t>
      </w:r>
      <w:r w:rsidR="00E17BE4" w:rsidRPr="006406D1">
        <w:rPr>
          <w:rFonts w:ascii="Traditional Arabic" w:hAnsi="Traditional Arabic" w:cs="Traditional Arabic"/>
          <w:b/>
          <w:bCs/>
          <w:u w:val="single"/>
          <w:rtl/>
        </w:rPr>
        <w:t xml:space="preserve"> ) [ الإسراء: 32 ]، لكن التشريع الوضعي لا يعتبره جريمة يُعاقب عليها إلا في حالات معينة كالإغتصاب ونحوه، وهذه الحالات التي يُعتبر الزنى فيها جريمة ليس لأجل كونه فاحشة – كما قال الله تعالى – بل لاعتبار آخر هو اعتبار </w:t>
      </w:r>
      <w:r w:rsidR="00D0043A" w:rsidRPr="006406D1">
        <w:rPr>
          <w:rFonts w:ascii="Traditional Arabic" w:hAnsi="Traditional Arabic" w:cs="Traditional Arabic"/>
          <w:b/>
          <w:bCs/>
          <w:u w:val="single"/>
          <w:rtl/>
        </w:rPr>
        <w:t>أن تلك الحالات اعتداء على الحرية الإنسانية، والتي هي الأساس الذي بني عليه التشريع الوضعي المُعاصر أحكامه، فإذا لم يكن هذا استحلال</w:t>
      </w:r>
      <w:r w:rsidR="00D40592" w:rsidRPr="006406D1">
        <w:rPr>
          <w:rFonts w:ascii="Traditional Arabic" w:hAnsi="Traditional Arabic" w:cs="Traditional Arabic"/>
          <w:b/>
          <w:bCs/>
          <w:u w:val="single"/>
          <w:rtl/>
        </w:rPr>
        <w:t>ًا</w:t>
      </w:r>
      <w:r w:rsidR="00D0043A" w:rsidRPr="006406D1">
        <w:rPr>
          <w:rFonts w:ascii="Traditional Arabic" w:hAnsi="Traditional Arabic" w:cs="Traditional Arabic"/>
          <w:b/>
          <w:bCs/>
          <w:u w:val="single"/>
          <w:rtl/>
        </w:rPr>
        <w:t xml:space="preserve"> صريح</w:t>
      </w:r>
      <w:r w:rsidR="00D40592" w:rsidRPr="006406D1">
        <w:rPr>
          <w:rFonts w:ascii="Traditional Arabic" w:hAnsi="Traditional Arabic" w:cs="Traditional Arabic"/>
          <w:b/>
          <w:bCs/>
          <w:u w:val="single"/>
          <w:rtl/>
        </w:rPr>
        <w:t>ًا</w:t>
      </w:r>
      <w:r w:rsidR="00D0043A" w:rsidRPr="006406D1">
        <w:rPr>
          <w:rFonts w:ascii="Traditional Arabic" w:hAnsi="Traditional Arabic" w:cs="Traditional Arabic"/>
          <w:b/>
          <w:bCs/>
          <w:u w:val="single"/>
          <w:rtl/>
        </w:rPr>
        <w:t xml:space="preserve"> فما معنى الاستحلال إذن؟!!!. </w:t>
      </w:r>
      <w:r w:rsidRPr="006406D1">
        <w:rPr>
          <w:rFonts w:ascii="Traditional Arabic" w:hAnsi="Traditional Arabic" w:cs="Traditional Arabic"/>
          <w:b/>
          <w:bCs/>
          <w:u w:val="single"/>
          <w:rtl/>
        </w:rPr>
        <w:t xml:space="preserve"> </w:t>
      </w:r>
    </w:p>
    <w:p w:rsidR="00A813F3" w:rsidRPr="006406D1" w:rsidRDefault="001B57CE"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[التشريع الوضعي في ضوء العقيدة الإسلامية لمحمد القرني ص 339 – 349 بتصرف ]. </w:t>
      </w:r>
      <w:r w:rsidR="00287E28" w:rsidRPr="006406D1">
        <w:rPr>
          <w:rFonts w:ascii="Traditional Arabic" w:hAnsi="Traditional Arabic" w:cs="Traditional Arabic"/>
          <w:rtl/>
        </w:rPr>
        <w:t xml:space="preserve"> </w:t>
      </w:r>
      <w:r w:rsidR="00161F86" w:rsidRPr="006406D1">
        <w:rPr>
          <w:rFonts w:ascii="Traditional Arabic" w:hAnsi="Traditional Arabic" w:cs="Traditional Arabic"/>
          <w:rtl/>
        </w:rPr>
        <w:t xml:space="preserve"> </w:t>
      </w:r>
    </w:p>
    <w:p w:rsidR="00A813F3" w:rsidRPr="006406D1" w:rsidRDefault="00D0043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بعد كل هذا يخرج علينا الجهلة من مرجئة العصر يقولون لا يكفر المُشرع من دون الله حتي يستحل</w:t>
      </w:r>
      <w:r w:rsidR="006F7928" w:rsidRPr="006406D1">
        <w:rPr>
          <w:rFonts w:ascii="Traditional Arabic" w:hAnsi="Traditional Arabic" w:cs="Traditional Arabic"/>
          <w:rtl/>
        </w:rPr>
        <w:t xml:space="preserve">، فإذا أثبتنا لهم بما تقدم ذكره </w:t>
      </w:r>
      <w:r w:rsidR="001B57CE" w:rsidRPr="006406D1">
        <w:rPr>
          <w:rFonts w:ascii="Traditional Arabic" w:hAnsi="Traditional Arabic" w:cs="Traditional Arabic"/>
          <w:rtl/>
        </w:rPr>
        <w:t>أن التشريع الوضعي استحلال اشترطوا أن  يخرج المشرع على الناس ويقول لهم بلسانه إنه مستحل وإلا لا سبيل للحكم عليه بالكفر!!!.</w:t>
      </w:r>
    </w:p>
    <w:p w:rsidR="00F116C3" w:rsidRPr="006406D1" w:rsidRDefault="00F116C3"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w:t>
      </w:r>
      <w:r w:rsidR="00626A92" w:rsidRPr="006406D1">
        <w:rPr>
          <w:rFonts w:ascii="Traditional Arabic" w:hAnsi="Traditional Arabic" w:cs="Traditional Arabic"/>
          <w:b/>
          <w:bCs/>
          <w:color w:val="000000"/>
          <w:u w:val="single"/>
          <w:rtl/>
        </w:rPr>
        <w:t>سادسة</w:t>
      </w:r>
      <w:r w:rsidRPr="006406D1">
        <w:rPr>
          <w:rFonts w:ascii="Traditional Arabic" w:hAnsi="Traditional Arabic" w:cs="Traditional Arabic"/>
          <w:b/>
          <w:bCs/>
          <w:color w:val="000000"/>
          <w:u w:val="single"/>
          <w:rtl/>
        </w:rPr>
        <w:t>:</w:t>
      </w:r>
      <w:r w:rsidRPr="006406D1">
        <w:rPr>
          <w:rFonts w:ascii="Traditional Arabic" w:hAnsi="Traditional Arabic" w:cs="Traditional Arabic"/>
          <w:b/>
          <w:bCs/>
          <w:color w:val="000000"/>
          <w:rtl/>
        </w:rPr>
        <w:t xml:space="preserve"> حكم طاعة العلماء والأمراء:-</w:t>
      </w:r>
    </w:p>
    <w:p w:rsidR="00F116C3" w:rsidRPr="006406D1" w:rsidRDefault="00F116C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تنقسم إلى أقسام:</w:t>
      </w:r>
    </w:p>
    <w:p w:rsidR="00F116C3" w:rsidRPr="006406D1" w:rsidRDefault="00F116C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القسم الأول</w:t>
      </w:r>
      <w:r w:rsidRPr="006406D1">
        <w:rPr>
          <w:rFonts w:ascii="Traditional Arabic" w:hAnsi="Traditional Arabic" w:cs="Traditional Arabic"/>
          <w:color w:val="000000"/>
          <w:rtl/>
        </w:rPr>
        <w:t>: أن يطيعهم وهو يعلم أنهم مخالفون (عامدًا)، مع أنه يرى أن ما أحلوه حرامًا وما حرموه حلال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وهذا على نوعين:</w:t>
      </w:r>
    </w:p>
    <w:p w:rsidR="00892FD5" w:rsidRPr="006406D1" w:rsidRDefault="00F116C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u w:val="single"/>
          <w:rtl/>
        </w:rPr>
        <w:t>النوع الأول:</w:t>
      </w:r>
      <w:r w:rsidRPr="006406D1">
        <w:rPr>
          <w:rFonts w:ascii="Traditional Arabic" w:hAnsi="Traditional Arabic" w:cs="Traditional Arabic"/>
          <w:color w:val="000000"/>
          <w:rtl/>
        </w:rPr>
        <w:t xml:space="preserve"> في الأمور المجمع عليها المعلومة من الدين بالضرورة وهي المسائل الظاهرة، فهذا يعتبر كفرًا وشركًا أكبر</w:t>
      </w:r>
      <w:r w:rsidR="00892FD5"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مثال ذلك: لو أطاعهم في الذبح لغير الله أو كل ما هو من الشرك الأكبر، فهذا كافر ومشرك شركًا أكبر وهو شرك في باب الطاعة ومثله لو أطاعهم في ترك أحد المباني الأربع وهو يعلم أنهم مخطئون.</w:t>
      </w:r>
    </w:p>
    <w:p w:rsidR="00F116C3" w:rsidRPr="006406D1" w:rsidRDefault="00F116C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u w:val="single"/>
          <w:rtl/>
        </w:rPr>
        <w:t>النوع الثاني:</w:t>
      </w:r>
      <w:r w:rsidRPr="006406D1">
        <w:rPr>
          <w:rFonts w:ascii="Traditional Arabic" w:hAnsi="Traditional Arabic" w:cs="Traditional Arabic"/>
          <w:color w:val="000000"/>
          <w:rtl/>
        </w:rPr>
        <w:t xml:space="preserve"> أن يطيعهم في ا</w:t>
      </w:r>
      <w:r w:rsidR="00D30431" w:rsidRPr="006406D1">
        <w:rPr>
          <w:rFonts w:ascii="Traditional Arabic" w:hAnsi="Traditional Arabic" w:cs="Traditional Arabic"/>
          <w:color w:val="000000"/>
          <w:rtl/>
        </w:rPr>
        <w:t>لمسائل الخلافية ، كأن يفتي بجواز</w:t>
      </w:r>
      <w:r w:rsidRPr="006406D1">
        <w:rPr>
          <w:rFonts w:ascii="Traditional Arabic" w:hAnsi="Traditional Arabic" w:cs="Traditional Arabic"/>
          <w:color w:val="000000"/>
          <w:rtl/>
        </w:rPr>
        <w:t xml:space="preserve"> التصوير، أو بجواز قص اللحية، ويعلم أن فتواهم خاطئة لكن تابعهم هوى، فهذا يعتبر محرمًا وكبيرة من كبائر الذنوب .</w:t>
      </w:r>
    </w:p>
    <w:p w:rsidR="00F116C3" w:rsidRPr="006406D1" w:rsidRDefault="00F116C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القسم الثاني:</w:t>
      </w:r>
      <w:r w:rsidRPr="006406D1">
        <w:rPr>
          <w:rFonts w:ascii="Traditional Arabic" w:hAnsi="Traditional Arabic" w:cs="Traditional Arabic"/>
          <w:color w:val="000000"/>
          <w:rtl/>
        </w:rPr>
        <w:t xml:space="preserve"> أن يطيعهم وهو</w:t>
      </w:r>
      <w:r w:rsidR="00892FD5" w:rsidRPr="006406D1">
        <w:rPr>
          <w:rFonts w:ascii="Traditional Arabic" w:hAnsi="Traditional Arabic" w:cs="Traditional Arabic"/>
          <w:color w:val="000000"/>
          <w:rtl/>
        </w:rPr>
        <w:t xml:space="preserve"> لا يعلم مخالفتهم فهذا على نوعين</w:t>
      </w:r>
      <w:r w:rsidRPr="006406D1">
        <w:rPr>
          <w:rFonts w:ascii="Traditional Arabic" w:hAnsi="Traditional Arabic" w:cs="Traditional Arabic"/>
          <w:color w:val="000000"/>
          <w:rtl/>
        </w:rPr>
        <w:t>:</w:t>
      </w:r>
    </w:p>
    <w:p w:rsidR="00F116C3" w:rsidRPr="006406D1" w:rsidRDefault="00F116C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u w:val="single"/>
          <w:rtl/>
        </w:rPr>
        <w:t>النوع الأول:</w:t>
      </w:r>
      <w:r w:rsidRPr="006406D1">
        <w:rPr>
          <w:rFonts w:ascii="Traditional Arabic" w:hAnsi="Traditional Arabic" w:cs="Traditional Arabic"/>
          <w:color w:val="000000"/>
          <w:rtl/>
        </w:rPr>
        <w:t xml:space="preserve"> المسائل المجمع عليها المعلومة من الدين بالضرورة وهي المسائل</w:t>
      </w:r>
    </w:p>
    <w:p w:rsidR="00F116C3" w:rsidRPr="006406D1" w:rsidRDefault="00F116C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الظاهرة، فهذا يكفر إلا ما استثني وهو حديث العهد، ومن نشأ في بلاد الكفر أو في البادية البعيدة</w:t>
      </w:r>
      <w:r w:rsidR="00D30431" w:rsidRPr="006406D1">
        <w:rPr>
          <w:rFonts w:ascii="Traditional Arabic" w:hAnsi="Traditional Arabic" w:cs="Traditional Arabic"/>
          <w:color w:val="000000"/>
          <w:rtl/>
        </w:rPr>
        <w:t>،مثل</w:t>
      </w:r>
      <w:r w:rsidRPr="006406D1">
        <w:rPr>
          <w:rFonts w:ascii="Traditional Arabic" w:hAnsi="Traditional Arabic" w:cs="Traditional Arabic"/>
          <w:color w:val="000000"/>
          <w:rtl/>
        </w:rPr>
        <w:t xml:space="preserve"> </w:t>
      </w:r>
      <w:r w:rsidR="00D30431" w:rsidRPr="006406D1">
        <w:rPr>
          <w:rFonts w:ascii="Traditional Arabic" w:hAnsi="Traditional Arabic" w:cs="Traditional Arabic"/>
          <w:color w:val="000000"/>
          <w:rtl/>
        </w:rPr>
        <w:t>أن يطيعهم</w:t>
      </w:r>
      <w:r w:rsidRPr="006406D1">
        <w:rPr>
          <w:rFonts w:ascii="Traditional Arabic" w:hAnsi="Traditional Arabic" w:cs="Traditional Arabic"/>
          <w:color w:val="000000"/>
          <w:rtl/>
        </w:rPr>
        <w:t xml:space="preserve"> في</w:t>
      </w:r>
      <w:r w:rsidR="00D30431" w:rsidRPr="006406D1">
        <w:rPr>
          <w:rFonts w:ascii="Traditional Arabic" w:hAnsi="Traditional Arabic" w:cs="Traditional Arabic"/>
          <w:color w:val="000000"/>
          <w:rtl/>
        </w:rPr>
        <w:t xml:space="preserve"> ترك</w:t>
      </w:r>
      <w:r w:rsidRPr="006406D1">
        <w:rPr>
          <w:rFonts w:ascii="Traditional Arabic" w:hAnsi="Traditional Arabic" w:cs="Traditional Arabic"/>
          <w:color w:val="000000"/>
          <w:rtl/>
        </w:rPr>
        <w:t xml:space="preserve"> أحد المباني الأربع وهو لا يعلم أنهم مخطئون</w:t>
      </w:r>
      <w:r w:rsidR="00D30431" w:rsidRPr="006406D1">
        <w:rPr>
          <w:rFonts w:ascii="Traditional Arabic" w:hAnsi="Traditional Arabic" w:cs="Traditional Arabic"/>
          <w:color w:val="000000"/>
          <w:rtl/>
        </w:rPr>
        <w:t>.</w:t>
      </w:r>
    </w:p>
    <w:p w:rsidR="00F116C3" w:rsidRPr="006406D1" w:rsidRDefault="00F116C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u w:val="single"/>
          <w:rtl/>
        </w:rPr>
        <w:t>النوع الثاني:</w:t>
      </w:r>
      <w:r w:rsidRPr="006406D1">
        <w:rPr>
          <w:rFonts w:ascii="Traditional Arabic" w:hAnsi="Traditional Arabic" w:cs="Traditional Arabic"/>
          <w:color w:val="000000"/>
          <w:rtl/>
        </w:rPr>
        <w:t xml:space="preserve"> المسائل الخلافية التي لها حظ من النظر، فهذا يعذر إذا أطاعهم وهو لا يعلم مخالفتهم.</w:t>
      </w:r>
    </w:p>
    <w:p w:rsidR="00F116C3" w:rsidRPr="006406D1" w:rsidRDefault="00F116C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القسم الثالث:</w:t>
      </w:r>
      <w:r w:rsidRPr="006406D1">
        <w:rPr>
          <w:rFonts w:ascii="Traditional Arabic" w:hAnsi="Traditional Arabic" w:cs="Traditional Arabic"/>
          <w:color w:val="000000"/>
          <w:rtl/>
        </w:rPr>
        <w:t xml:space="preserve"> أن يطيعهم عالمًا معتقدًا أن لهم التحليل والتحريم فهذا يكفر، وهذا القسم فيه زيادة مسألة الاعتقاد.</w:t>
      </w:r>
    </w:p>
    <w:p w:rsidR="00F116C3" w:rsidRPr="006406D1" w:rsidRDefault="00F116C3"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قواعد ت</w:t>
      </w:r>
      <w:r w:rsidR="00892FD5" w:rsidRPr="006406D1">
        <w:rPr>
          <w:rFonts w:ascii="Traditional Arabic" w:hAnsi="Traditional Arabic" w:cs="Traditional Arabic"/>
          <w:b/>
          <w:bCs/>
          <w:color w:val="000000"/>
          <w:u w:val="single"/>
          <w:rtl/>
        </w:rPr>
        <w:t>ُ</w:t>
      </w:r>
      <w:r w:rsidRPr="006406D1">
        <w:rPr>
          <w:rFonts w:ascii="Traditional Arabic" w:hAnsi="Traditional Arabic" w:cs="Traditional Arabic"/>
          <w:b/>
          <w:bCs/>
          <w:color w:val="000000"/>
          <w:u w:val="single"/>
          <w:rtl/>
        </w:rPr>
        <w:t>لاحظ في حكم طاعة العلماء والأمراء:</w:t>
      </w:r>
    </w:p>
    <w:p w:rsidR="00F116C3" w:rsidRPr="006406D1" w:rsidRDefault="00F116C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 أن الأمور المجمع عليها المعلومة من الدين بالضرورة وهي المسائل الظاهرة فإن المطيع يكفر فيها سواء كان عالمًا أم جاهل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إلا ما استثني في مسائل الجهل في غير الشرك الأكبر والمستثنى وهم ثلاثة حديث العهد ومن نشأ في بلاد الكفر أو البادية البعيدة.</w:t>
      </w:r>
    </w:p>
    <w:p w:rsidR="00F116C3" w:rsidRPr="006406D1" w:rsidRDefault="00F116C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2- أن المسائل الخلافية</w:t>
      </w:r>
      <w:r w:rsidR="001A21DB" w:rsidRPr="006406D1">
        <w:rPr>
          <w:rFonts w:ascii="Traditional Arabic" w:hAnsi="Traditional Arabic" w:cs="Traditional Arabic"/>
          <w:color w:val="000000"/>
          <w:rtl/>
        </w:rPr>
        <w:t xml:space="preserve"> التي</w:t>
      </w:r>
      <w:r w:rsidRPr="006406D1">
        <w:rPr>
          <w:rFonts w:ascii="Traditional Arabic" w:hAnsi="Traditional Arabic" w:cs="Traditional Arabic"/>
          <w:color w:val="000000"/>
          <w:rtl/>
        </w:rPr>
        <w:t xml:space="preserve"> لا بد أن يكون لها حظ من النظر – مبنية على آية أو حديث أو إجماع أو قول صحابي.</w:t>
      </w:r>
    </w:p>
    <w:p w:rsidR="00F116C3" w:rsidRPr="006406D1" w:rsidRDefault="00F116C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3- المسائل الخلافية التي لها حظ من النظر يختلف الحكم فيها باختلاف الشخص، إن كان متعمدًا وخالف هوى أو مصلحة فإنه يحرم، وإن كان جاهل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غير متعمد فإنه يعذر، ومثله المجتهد لا شيء عليه.</w:t>
      </w:r>
    </w:p>
    <w:p w:rsidR="00C0384E" w:rsidRPr="006406D1" w:rsidRDefault="00F116C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4- كونه يعلم أنهم مخطئون ل</w:t>
      </w:r>
      <w:r w:rsidR="00B7521C" w:rsidRPr="006406D1">
        <w:rPr>
          <w:rFonts w:ascii="Traditional Arabic" w:hAnsi="Traditional Arabic" w:cs="Traditional Arabic"/>
          <w:color w:val="000000"/>
          <w:rtl/>
        </w:rPr>
        <w:t xml:space="preserve">ه أثر في المسائل الخلافية </w:t>
      </w:r>
      <w:r w:rsidR="00C0384E" w:rsidRPr="006406D1">
        <w:rPr>
          <w:rFonts w:ascii="Traditional Arabic" w:hAnsi="Traditional Arabic" w:cs="Traditional Arabic"/>
          <w:color w:val="000000"/>
          <w:rtl/>
        </w:rPr>
        <w:t>[ المعتصر شرح كتاب التوحيد لعلي الخضير: ص 235 ، 236 ].</w:t>
      </w:r>
    </w:p>
    <w:p w:rsidR="00643EFF" w:rsidRPr="006406D1" w:rsidRDefault="00643EFF"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 xml:space="preserve">المسألة </w:t>
      </w:r>
      <w:r w:rsidR="00F116C3" w:rsidRPr="006406D1">
        <w:rPr>
          <w:rFonts w:ascii="Traditional Arabic" w:hAnsi="Traditional Arabic" w:cs="Traditional Arabic"/>
          <w:b/>
          <w:bCs/>
          <w:color w:val="000000"/>
          <w:u w:val="single"/>
          <w:rtl/>
        </w:rPr>
        <w:t>السا</w:t>
      </w:r>
      <w:r w:rsidR="00626A92" w:rsidRPr="006406D1">
        <w:rPr>
          <w:rFonts w:ascii="Traditional Arabic" w:hAnsi="Traditional Arabic" w:cs="Traditional Arabic"/>
          <w:b/>
          <w:bCs/>
          <w:color w:val="000000"/>
          <w:u w:val="single"/>
          <w:rtl/>
        </w:rPr>
        <w:t>بعة</w:t>
      </w:r>
      <w:r w:rsidRPr="006406D1">
        <w:rPr>
          <w:rFonts w:ascii="Traditional Arabic" w:hAnsi="Traditional Arabic" w:cs="Traditional Arabic"/>
          <w:b/>
          <w:bCs/>
          <w:color w:val="000000"/>
          <w:u w:val="single"/>
          <w:rtl/>
        </w:rPr>
        <w:t>:</w:t>
      </w:r>
      <w:r w:rsidRPr="006406D1">
        <w:rPr>
          <w:rFonts w:ascii="Traditional Arabic" w:hAnsi="Traditional Arabic" w:cs="Traditional Arabic"/>
          <w:b/>
          <w:bCs/>
          <w:color w:val="000000"/>
          <w:rtl/>
        </w:rPr>
        <w:t xml:space="preserve"> </w:t>
      </w:r>
      <w:r w:rsidR="001C10B9" w:rsidRPr="006406D1">
        <w:rPr>
          <w:rFonts w:ascii="Traditional Arabic" w:hAnsi="Traditional Arabic" w:cs="Traditional Arabic"/>
          <w:b/>
          <w:bCs/>
          <w:color w:val="000000"/>
          <w:rtl/>
        </w:rPr>
        <w:t xml:space="preserve">علاقة </w:t>
      </w:r>
      <w:r w:rsidRPr="006406D1">
        <w:rPr>
          <w:rFonts w:ascii="Traditional Arabic" w:hAnsi="Traditional Arabic" w:cs="Traditional Arabic"/>
          <w:b/>
          <w:bCs/>
          <w:color w:val="000000"/>
          <w:rtl/>
        </w:rPr>
        <w:t>الحكم بما</w:t>
      </w:r>
      <w:r w:rsidR="001C10B9" w:rsidRPr="006406D1">
        <w:rPr>
          <w:rFonts w:ascii="Traditional Arabic" w:hAnsi="Traditional Arabic" w:cs="Traditional Arabic"/>
          <w:b/>
          <w:bCs/>
          <w:color w:val="000000"/>
          <w:rtl/>
        </w:rPr>
        <w:t xml:space="preserve"> أنزل الله بالتوحيد:- </w:t>
      </w:r>
    </w:p>
    <w:p w:rsidR="00B62C56" w:rsidRPr="006406D1" w:rsidRDefault="00472DCE" w:rsidP="004440D5">
      <w:pPr>
        <w:numPr>
          <w:ilvl w:val="0"/>
          <w:numId w:val="16"/>
        </w:numPr>
        <w:spacing w:before="100" w:beforeAutospacing="1" w:after="100" w:afterAutospacing="1" w:line="192" w:lineRule="auto"/>
        <w:ind w:left="0" w:firstLine="432"/>
        <w:jc w:val="both"/>
        <w:rPr>
          <w:rFonts w:ascii="Traditional Arabic" w:hAnsi="Traditional Arabic" w:cs="Traditional Arabic"/>
          <w:b/>
          <w:bCs/>
          <w:color w:val="000000"/>
        </w:rPr>
      </w:pPr>
      <w:r w:rsidRPr="006406D1">
        <w:rPr>
          <w:rFonts w:ascii="Traditional Arabic" w:hAnsi="Traditional Arabic" w:cs="Traditional Arabic"/>
          <w:b/>
          <w:bCs/>
          <w:color w:val="000000"/>
          <w:u w:val="single"/>
          <w:rtl/>
        </w:rPr>
        <w:t>الحكم</w:t>
      </w:r>
      <w:r w:rsidR="00A124EB" w:rsidRPr="006406D1">
        <w:rPr>
          <w:rFonts w:ascii="Traditional Arabic" w:hAnsi="Traditional Arabic" w:cs="Traditional Arabic"/>
          <w:b/>
          <w:bCs/>
          <w:color w:val="000000"/>
          <w:u w:val="single"/>
          <w:rtl/>
        </w:rPr>
        <w:t xml:space="preserve"> بما أنزل الله</w:t>
      </w:r>
      <w:r w:rsidRPr="006406D1">
        <w:rPr>
          <w:rFonts w:ascii="Traditional Arabic" w:hAnsi="Traditional Arabic" w:cs="Traditional Arabic"/>
          <w:b/>
          <w:bCs/>
          <w:color w:val="000000"/>
          <w:u w:val="single"/>
          <w:rtl/>
        </w:rPr>
        <w:t xml:space="preserve"> من توحيد الأسماء والصفات</w:t>
      </w:r>
      <w:r w:rsidRPr="006406D1">
        <w:rPr>
          <w:rFonts w:ascii="Traditional Arabic" w:hAnsi="Traditional Arabic" w:cs="Traditional Arabic"/>
          <w:color w:val="000000"/>
          <w:rtl/>
        </w:rPr>
        <w:t xml:space="preserve">، والدليل قوله تعالى: </w:t>
      </w:r>
      <w:r w:rsidRPr="006406D1">
        <w:rPr>
          <w:rFonts w:ascii="Traditional Arabic" w:hAnsi="Traditional Arabic" w:cs="Traditional Arabic"/>
          <w:b/>
          <w:bCs/>
          <w:color w:val="000000"/>
          <w:rtl/>
        </w:rPr>
        <w:t>(أَفَغَيْرَ اللَّهِ أَبْتَغِي حَكَم</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 الأنعام: 114 ]، وقوله سبحانه: </w:t>
      </w:r>
      <w:r w:rsidRPr="006406D1">
        <w:rPr>
          <w:rFonts w:ascii="Traditional Arabic" w:hAnsi="Traditional Arabic" w:cs="Traditional Arabic"/>
          <w:b/>
          <w:bCs/>
          <w:color w:val="000000"/>
          <w:rtl/>
        </w:rPr>
        <w:t>(فَاصْبِرُوا حَتَّى يَحْكُمَ اللَّهُ بَيْنَنَا وهُوَ خَيْرُ الحَاكِمِينَ)</w:t>
      </w:r>
      <w:r w:rsidRPr="006406D1">
        <w:rPr>
          <w:rFonts w:ascii="Traditional Arabic" w:hAnsi="Traditional Arabic" w:cs="Traditional Arabic"/>
          <w:color w:val="000000"/>
          <w:rtl/>
        </w:rPr>
        <w:t xml:space="preserve"> [ الأعراف: 87 ]</w:t>
      </w:r>
      <w:r w:rsidR="00B62C56" w:rsidRPr="006406D1">
        <w:rPr>
          <w:rFonts w:ascii="Traditional Arabic" w:hAnsi="Traditional Arabic" w:cs="Traditional Arabic"/>
          <w:color w:val="000000"/>
          <w:rtl/>
        </w:rPr>
        <w:t>، وقوله</w:t>
      </w:r>
      <w:r w:rsidRPr="006406D1">
        <w:rPr>
          <w:rFonts w:ascii="Traditional Arabic" w:hAnsi="Traditional Arabic" w:cs="Traditional Arabic"/>
          <w:color w:val="000000"/>
          <w:rtl/>
        </w:rPr>
        <w:t xml:space="preserve"> عزوجل: </w:t>
      </w:r>
      <w:r w:rsidRPr="006406D1">
        <w:rPr>
          <w:rFonts w:ascii="Traditional Arabic" w:hAnsi="Traditional Arabic" w:cs="Traditional Arabic"/>
          <w:b/>
          <w:bCs/>
          <w:color w:val="000000"/>
          <w:rtl/>
        </w:rPr>
        <w:t>(أَلَيْسَ اللَّهُ بِأَحْكَمِ الحَاكِمِينَ)</w:t>
      </w:r>
      <w:r w:rsidRPr="006406D1">
        <w:rPr>
          <w:rFonts w:ascii="Traditional Arabic" w:hAnsi="Traditional Arabic" w:cs="Traditional Arabic"/>
          <w:color w:val="000000"/>
          <w:rtl/>
        </w:rPr>
        <w:t xml:space="preserve"> [ التين: 8 ]،</w:t>
      </w:r>
      <w:r w:rsidR="00B62C56" w:rsidRPr="006406D1">
        <w:rPr>
          <w:rFonts w:ascii="Traditional Arabic" w:hAnsi="Traditional Arabic" w:cs="Traditional Arabic"/>
          <w:color w:val="000000"/>
          <w:rtl/>
        </w:rPr>
        <w:t xml:space="preserve"> وقول النبي – صلى الله عليه وسلم - : </w:t>
      </w:r>
      <w:r w:rsidR="00B62C56" w:rsidRPr="006406D1">
        <w:rPr>
          <w:rFonts w:ascii="Traditional Arabic" w:hAnsi="Traditional Arabic" w:cs="Traditional Arabic"/>
          <w:b/>
          <w:bCs/>
          <w:color w:val="000000"/>
          <w:rtl/>
        </w:rPr>
        <w:t>(إن الله هو الحكَم، وإليه الحكم)</w:t>
      </w:r>
      <w:r w:rsidR="00B62C56" w:rsidRPr="006406D1">
        <w:rPr>
          <w:rFonts w:ascii="Traditional Arabic" w:hAnsi="Traditional Arabic" w:cs="Traditional Arabic"/>
          <w:color w:val="000000"/>
          <w:rtl/>
        </w:rPr>
        <w:t xml:space="preserve"> [ صحيح سنن أبي داود: 4145 ].</w:t>
      </w:r>
    </w:p>
    <w:p w:rsidR="00FE50FE" w:rsidRPr="006406D1" w:rsidRDefault="00B62C56" w:rsidP="004440D5">
      <w:pPr>
        <w:numPr>
          <w:ilvl w:val="0"/>
          <w:numId w:val="16"/>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b/>
          <w:bCs/>
          <w:color w:val="000000"/>
          <w:u w:val="single"/>
          <w:rtl/>
        </w:rPr>
        <w:t>الحكم</w:t>
      </w:r>
      <w:r w:rsidR="00A124EB" w:rsidRPr="006406D1">
        <w:rPr>
          <w:rFonts w:ascii="Traditional Arabic" w:hAnsi="Traditional Arabic" w:cs="Traditional Arabic"/>
          <w:b/>
          <w:bCs/>
          <w:color w:val="000000"/>
          <w:u w:val="single"/>
          <w:rtl/>
        </w:rPr>
        <w:t xml:space="preserve"> بما أنزل الله</w:t>
      </w:r>
      <w:r w:rsidRPr="006406D1">
        <w:rPr>
          <w:rFonts w:ascii="Traditional Arabic" w:hAnsi="Traditional Arabic" w:cs="Traditional Arabic"/>
          <w:b/>
          <w:bCs/>
          <w:color w:val="000000"/>
          <w:u w:val="single"/>
          <w:rtl/>
        </w:rPr>
        <w:t xml:space="preserve"> من توحيد الربوبية</w:t>
      </w:r>
      <w:r w:rsidRPr="006406D1">
        <w:rPr>
          <w:rFonts w:ascii="Traditional Arabic" w:hAnsi="Traditional Arabic" w:cs="Traditional Arabic"/>
          <w:color w:val="000000"/>
          <w:rtl/>
        </w:rPr>
        <w:t>، والدليل</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قوله تعالى: </w:t>
      </w:r>
      <w:r w:rsidRPr="006406D1">
        <w:rPr>
          <w:rFonts w:ascii="Traditional Arabic" w:hAnsi="Traditional Arabic" w:cs="Traditional Arabic"/>
          <w:b/>
          <w:bCs/>
          <w:color w:val="000000"/>
          <w:rtl/>
        </w:rPr>
        <w:t>(ألا له الخلق والأمر تبارك الله رب العالمين)</w:t>
      </w:r>
      <w:r w:rsidR="001E1FFC" w:rsidRPr="006406D1">
        <w:rPr>
          <w:rFonts w:ascii="Traditional Arabic" w:hAnsi="Traditional Arabic" w:cs="Traditional Arabic"/>
          <w:b/>
          <w:bCs/>
          <w:color w:val="000000"/>
          <w:rtl/>
        </w:rPr>
        <w:t xml:space="preserve"> </w:t>
      </w:r>
      <w:r w:rsidR="001E1FFC" w:rsidRPr="006406D1">
        <w:rPr>
          <w:rFonts w:ascii="Traditional Arabic" w:hAnsi="Traditional Arabic" w:cs="Traditional Arabic"/>
          <w:color w:val="000000"/>
          <w:rtl/>
        </w:rPr>
        <w:t xml:space="preserve">[ الأعراف: 54 ]، وقوله تعالى: </w:t>
      </w:r>
      <w:r w:rsidR="001E1FFC" w:rsidRPr="006406D1">
        <w:rPr>
          <w:rFonts w:ascii="Traditional Arabic" w:hAnsi="Traditional Arabic" w:cs="Traditional Arabic"/>
          <w:b/>
          <w:bCs/>
          <w:color w:val="000000"/>
          <w:rtl/>
        </w:rPr>
        <w:t>(قل</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أرأيتم</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ما</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أنزل</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الله</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لكم</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من</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رزق فجعلتم</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منه</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حراما</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وحلالا</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قل</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آلله</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أذن</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لكم</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أم</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على</w:t>
      </w:r>
      <w:r w:rsidR="001E1FFC" w:rsidRPr="006406D1">
        <w:rPr>
          <w:rFonts w:ascii="Traditional Arabic" w:hAnsi="Traditional Arabic" w:cs="Traditional Arabic"/>
          <w:b/>
          <w:bCs/>
          <w:color w:val="000000"/>
        </w:rPr>
        <w:t xml:space="preserve"> </w:t>
      </w:r>
      <w:r w:rsidR="001E1FFC" w:rsidRPr="006406D1">
        <w:rPr>
          <w:rFonts w:ascii="Traditional Arabic" w:hAnsi="Traditional Arabic" w:cs="Traditional Arabic"/>
          <w:b/>
          <w:bCs/>
          <w:color w:val="000000"/>
          <w:rtl/>
        </w:rPr>
        <w:t>الله تفترون)</w:t>
      </w:r>
      <w:r w:rsidR="001E1FFC" w:rsidRPr="006406D1">
        <w:rPr>
          <w:rFonts w:ascii="Traditional Arabic" w:hAnsi="Traditional Arabic" w:cs="Traditional Arabic"/>
          <w:color w:val="000000"/>
          <w:rtl/>
        </w:rPr>
        <w:t xml:space="preserve"> [ يونس: 59 ]، وقوله سبحانه: </w:t>
      </w:r>
      <w:r w:rsidR="001E1FFC" w:rsidRPr="006406D1">
        <w:rPr>
          <w:rFonts w:ascii="Traditional Arabic" w:hAnsi="Traditional Arabic" w:cs="Traditional Arabic"/>
          <w:b/>
          <w:bCs/>
          <w:color w:val="000000"/>
          <w:rtl/>
        </w:rPr>
        <w:t>(اتَّخَذُوا أَحْبَارَهُمْ ورُهْبَانَهُمْ أَرْبَاب</w:t>
      </w:r>
      <w:r w:rsidR="00D40592" w:rsidRPr="006406D1">
        <w:rPr>
          <w:rFonts w:ascii="Traditional Arabic" w:hAnsi="Traditional Arabic" w:cs="Traditional Arabic"/>
          <w:b/>
          <w:bCs/>
          <w:color w:val="000000"/>
          <w:rtl/>
        </w:rPr>
        <w:t>ًا</w:t>
      </w:r>
      <w:r w:rsidR="001E1FFC" w:rsidRPr="006406D1">
        <w:rPr>
          <w:rFonts w:ascii="Traditional Arabic" w:hAnsi="Traditional Arabic" w:cs="Traditional Arabic"/>
          <w:b/>
          <w:bCs/>
          <w:color w:val="000000"/>
          <w:rtl/>
        </w:rPr>
        <w:t xml:space="preserve"> مِّن دُونِ اللَّهِ والْمَسِيحَ ابْنَ مَرْيَمَ ومَا أُمِرُوا إلاَّ لِيَعْبُدُوا إلَه</w:t>
      </w:r>
      <w:r w:rsidR="00D40592" w:rsidRPr="006406D1">
        <w:rPr>
          <w:rFonts w:ascii="Traditional Arabic" w:hAnsi="Traditional Arabic" w:cs="Traditional Arabic"/>
          <w:b/>
          <w:bCs/>
          <w:color w:val="000000"/>
          <w:rtl/>
        </w:rPr>
        <w:t>ًا</w:t>
      </w:r>
      <w:r w:rsidR="001E1FFC" w:rsidRPr="006406D1">
        <w:rPr>
          <w:rFonts w:ascii="Traditional Arabic" w:hAnsi="Traditional Arabic" w:cs="Traditional Arabic"/>
          <w:b/>
          <w:bCs/>
          <w:color w:val="000000"/>
          <w:rtl/>
        </w:rPr>
        <w:t xml:space="preserve"> واحِد</w:t>
      </w:r>
      <w:r w:rsidR="00D40592" w:rsidRPr="006406D1">
        <w:rPr>
          <w:rFonts w:ascii="Traditional Arabic" w:hAnsi="Traditional Arabic" w:cs="Traditional Arabic"/>
          <w:b/>
          <w:bCs/>
          <w:color w:val="000000"/>
          <w:rtl/>
        </w:rPr>
        <w:t>ًا</w:t>
      </w:r>
      <w:r w:rsidR="001E1FFC" w:rsidRPr="006406D1">
        <w:rPr>
          <w:rFonts w:ascii="Traditional Arabic" w:hAnsi="Traditional Arabic" w:cs="Traditional Arabic"/>
          <w:b/>
          <w:bCs/>
          <w:color w:val="000000"/>
          <w:rtl/>
        </w:rPr>
        <w:t xml:space="preserve"> لاَّ إلَهَ إلاَّ هُوَ سُبْحَانَهُ عَمَّا يُشْرِكُونَ)</w:t>
      </w:r>
      <w:r w:rsidR="001E1FFC" w:rsidRPr="006406D1">
        <w:rPr>
          <w:rFonts w:ascii="Traditional Arabic" w:hAnsi="Traditional Arabic" w:cs="Traditional Arabic"/>
          <w:color w:val="000000"/>
          <w:rtl/>
        </w:rPr>
        <w:t xml:space="preserve"> [ التوبة: 31 ]، يقول ابن حزم عن قوله تعالى: </w:t>
      </w:r>
      <w:r w:rsidR="001E1FFC" w:rsidRPr="006406D1">
        <w:rPr>
          <w:rFonts w:ascii="Traditional Arabic" w:hAnsi="Traditional Arabic" w:cs="Traditional Arabic"/>
          <w:b/>
          <w:bCs/>
          <w:color w:val="000000"/>
          <w:rtl/>
        </w:rPr>
        <w:t>(اتَّخَذُوا أَحْبَارَهُمْ ورُهْبَانَهُمْ أَرْبَاب</w:t>
      </w:r>
      <w:r w:rsidR="00D40592" w:rsidRPr="006406D1">
        <w:rPr>
          <w:rFonts w:ascii="Traditional Arabic" w:hAnsi="Traditional Arabic" w:cs="Traditional Arabic"/>
          <w:b/>
          <w:bCs/>
          <w:color w:val="000000"/>
          <w:rtl/>
        </w:rPr>
        <w:t>ًا</w:t>
      </w:r>
      <w:r w:rsidR="001E1FFC" w:rsidRPr="006406D1">
        <w:rPr>
          <w:rFonts w:ascii="Traditional Arabic" w:hAnsi="Traditional Arabic" w:cs="Traditional Arabic"/>
          <w:b/>
          <w:bCs/>
          <w:color w:val="000000"/>
          <w:rtl/>
        </w:rPr>
        <w:t xml:space="preserve"> مِّن دُونِ اللَّهِ والْمَسِيحَ ابْنَ مَرْيَمَ ومَا أُمِرُوا إلاَّ لِيَعْبُدُوا إلَه</w:t>
      </w:r>
      <w:r w:rsidR="00D40592" w:rsidRPr="006406D1">
        <w:rPr>
          <w:rFonts w:ascii="Traditional Arabic" w:hAnsi="Traditional Arabic" w:cs="Traditional Arabic"/>
          <w:b/>
          <w:bCs/>
          <w:color w:val="000000"/>
          <w:rtl/>
        </w:rPr>
        <w:t>ًا</w:t>
      </w:r>
      <w:r w:rsidR="001E1FFC" w:rsidRPr="006406D1">
        <w:rPr>
          <w:rFonts w:ascii="Traditional Arabic" w:hAnsi="Traditional Arabic" w:cs="Traditional Arabic"/>
          <w:b/>
          <w:bCs/>
          <w:color w:val="000000"/>
          <w:rtl/>
        </w:rPr>
        <w:t xml:space="preserve"> واحِد</w:t>
      </w:r>
      <w:r w:rsidR="00D40592" w:rsidRPr="006406D1">
        <w:rPr>
          <w:rFonts w:ascii="Traditional Arabic" w:hAnsi="Traditional Arabic" w:cs="Traditional Arabic"/>
          <w:b/>
          <w:bCs/>
          <w:color w:val="000000"/>
          <w:rtl/>
        </w:rPr>
        <w:t>ًا</w:t>
      </w:r>
      <w:r w:rsidR="001E1FFC" w:rsidRPr="006406D1">
        <w:rPr>
          <w:rFonts w:ascii="Traditional Arabic" w:hAnsi="Traditional Arabic" w:cs="Traditional Arabic"/>
          <w:b/>
          <w:bCs/>
          <w:color w:val="000000"/>
          <w:rtl/>
        </w:rPr>
        <w:t xml:space="preserve"> لاَّ إلَهَ إلاَّ هُوَ سُبْحَانَهُ عَمَّا يُشْرِكُونَ)</w:t>
      </w:r>
      <w:r w:rsidR="00FE50FE" w:rsidRPr="006406D1">
        <w:rPr>
          <w:rFonts w:ascii="Traditional Arabic" w:hAnsi="Traditional Arabic" w:cs="Traditional Arabic"/>
          <w:b/>
          <w:bCs/>
          <w:color w:val="000000"/>
          <w:rtl/>
        </w:rPr>
        <w:t>:</w:t>
      </w:r>
      <w:r w:rsidR="001E1FFC" w:rsidRPr="006406D1">
        <w:rPr>
          <w:rFonts w:ascii="Traditional Arabic" w:hAnsi="Traditional Arabic" w:cs="Traditional Arabic"/>
          <w:color w:val="000000"/>
          <w:rtl/>
        </w:rPr>
        <w:t xml:space="preserve"> (لما كان اليهود والنصارى يحرمون ما حرم أحبارهم ورهبانهم، ويحلون ما أحلوا، </w:t>
      </w:r>
      <w:r w:rsidR="001E1FFC" w:rsidRPr="006406D1">
        <w:rPr>
          <w:rFonts w:ascii="Traditional Arabic" w:hAnsi="Traditional Arabic" w:cs="Traditional Arabic"/>
          <w:color w:val="000000"/>
          <w:u w:val="single"/>
          <w:rtl/>
        </w:rPr>
        <w:t>كانت هذه ربوبية صحيحة</w:t>
      </w:r>
      <w:r w:rsidR="001E1FFC" w:rsidRPr="006406D1">
        <w:rPr>
          <w:rFonts w:ascii="Traditional Arabic" w:hAnsi="Traditional Arabic" w:cs="Traditional Arabic"/>
          <w:color w:val="000000"/>
          <w:rtl/>
        </w:rPr>
        <w:t>، وعبادة صحيحة، قد دانوا بها، وسمى الله تعالى هذا العمل اتخاذ أرباب من دون الله وعبادة، وهذا هو الشرك بلا خلاف) [</w:t>
      </w:r>
      <w:r w:rsidR="00FE50FE" w:rsidRPr="006406D1">
        <w:rPr>
          <w:rFonts w:ascii="Traditional Arabic" w:hAnsi="Traditional Arabic" w:cs="Traditional Arabic"/>
          <w:color w:val="000000"/>
          <w:rtl/>
        </w:rPr>
        <w:t xml:space="preserve"> </w:t>
      </w:r>
      <w:r w:rsidR="001A21DB" w:rsidRPr="006406D1">
        <w:rPr>
          <w:rFonts w:ascii="Traditional Arabic" w:hAnsi="Traditional Arabic" w:cs="Traditional Arabic"/>
          <w:color w:val="000000"/>
          <w:rtl/>
        </w:rPr>
        <w:t>ال</w:t>
      </w:r>
      <w:r w:rsidR="00FE50FE" w:rsidRPr="006406D1">
        <w:rPr>
          <w:rFonts w:ascii="Traditional Arabic" w:hAnsi="Traditional Arabic" w:cs="Traditional Arabic"/>
          <w:color w:val="000000"/>
          <w:rtl/>
        </w:rPr>
        <w:t>فصل 3/266 ]</w:t>
      </w:r>
      <w:r w:rsidR="001E1FFC" w:rsidRPr="006406D1">
        <w:rPr>
          <w:rFonts w:ascii="Traditional Arabic" w:hAnsi="Traditional Arabic" w:cs="Traditional Arabic"/>
          <w:color w:val="000000"/>
          <w:rtl/>
        </w:rPr>
        <w:t>.</w:t>
      </w:r>
    </w:p>
    <w:p w:rsidR="00E356F2" w:rsidRPr="006406D1" w:rsidRDefault="00FE50FE" w:rsidP="004440D5">
      <w:pPr>
        <w:numPr>
          <w:ilvl w:val="0"/>
          <w:numId w:val="16"/>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الحكم</w:t>
      </w:r>
      <w:r w:rsidR="00A124EB" w:rsidRPr="006406D1">
        <w:rPr>
          <w:rFonts w:ascii="Traditional Arabic" w:hAnsi="Traditional Arabic" w:cs="Traditional Arabic"/>
          <w:b/>
          <w:bCs/>
          <w:color w:val="000000"/>
          <w:u w:val="single"/>
          <w:rtl/>
        </w:rPr>
        <w:t xml:space="preserve"> بما أنزل الله</w:t>
      </w:r>
      <w:r w:rsidRPr="006406D1">
        <w:rPr>
          <w:rFonts w:ascii="Traditional Arabic" w:hAnsi="Traditional Arabic" w:cs="Traditional Arabic"/>
          <w:b/>
          <w:bCs/>
          <w:color w:val="000000"/>
          <w:u w:val="single"/>
          <w:rtl/>
        </w:rPr>
        <w:t xml:space="preserve"> من توحيد الألوهية</w:t>
      </w:r>
      <w:r w:rsidRPr="006406D1">
        <w:rPr>
          <w:rFonts w:ascii="Traditional Arabic" w:hAnsi="Traditional Arabic" w:cs="Traditional Arabic"/>
          <w:color w:val="000000"/>
          <w:rtl/>
        </w:rPr>
        <w:t>، فهوعبادة كأي نوع آخر من العبادات مثل الصلاة، والصيام، والذبح، والدعاء، والنذر، و... و... لا فرق بينهم أبد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w:t>
      </w:r>
      <w:r w:rsidR="00203F9D" w:rsidRPr="006406D1">
        <w:rPr>
          <w:rFonts w:ascii="Traditional Arabic" w:hAnsi="Traditional Arabic" w:cs="Traditional Arabic"/>
          <w:color w:val="000000"/>
          <w:rtl/>
        </w:rPr>
        <w:t xml:space="preserve"> فمن صرفه لغير الله فقد أشرك،</w:t>
      </w:r>
      <w:r w:rsidRPr="006406D1">
        <w:rPr>
          <w:rFonts w:ascii="Traditional Arabic" w:hAnsi="Traditional Arabic" w:cs="Traditional Arabic"/>
          <w:color w:val="000000"/>
          <w:rtl/>
        </w:rPr>
        <w:t xml:space="preserve"> والدليل </w:t>
      </w:r>
      <w:r w:rsidR="00203F9D" w:rsidRPr="006406D1">
        <w:rPr>
          <w:rFonts w:ascii="Traditional Arabic" w:hAnsi="Traditional Arabic" w:cs="Traditional Arabic"/>
          <w:color w:val="000000"/>
          <w:rtl/>
        </w:rPr>
        <w:t xml:space="preserve">قوله تعالى: </w:t>
      </w:r>
      <w:r w:rsidR="00203F9D" w:rsidRPr="006406D1">
        <w:rPr>
          <w:rFonts w:ascii="Traditional Arabic" w:hAnsi="Traditional Arabic" w:cs="Traditional Arabic"/>
          <w:b/>
          <w:bCs/>
          <w:color w:val="000000"/>
          <w:rtl/>
        </w:rPr>
        <w:t>(إنِ الحُكْمُ إلاَّ لِلَّهِ أَمَرَ أَلاَّ تَعْبُدُوا إلاَّ إيَّاهُ ذَلِكَ الدِّينُ القَيِّمُ)</w:t>
      </w:r>
      <w:r w:rsidR="00203F9D" w:rsidRPr="006406D1">
        <w:rPr>
          <w:rFonts w:ascii="Traditional Arabic" w:hAnsi="Traditional Arabic" w:cs="Traditional Arabic"/>
          <w:color w:val="000000"/>
          <w:rtl/>
        </w:rPr>
        <w:t xml:space="preserve"> [ يوسف: 40 ]، وقوله سبحانه: </w:t>
      </w:r>
      <w:r w:rsidR="00203F9D" w:rsidRPr="006406D1">
        <w:rPr>
          <w:rFonts w:ascii="Traditional Arabic" w:hAnsi="Traditional Arabic" w:cs="Traditional Arabic"/>
          <w:b/>
          <w:bCs/>
          <w:color w:val="000000"/>
          <w:rtl/>
        </w:rPr>
        <w:t>(وهُوَ اللَّهُ لا إلَهَ إلاَّ هُوَ لَهُ الحَمْدُ فِي الأُولَى والآخِرَةِ ولَهُ الحُكْمُ وإلَيْهِ تُرْجَعُونَ)</w:t>
      </w:r>
      <w:r w:rsidR="00203F9D" w:rsidRPr="006406D1">
        <w:rPr>
          <w:rFonts w:ascii="Traditional Arabic" w:hAnsi="Traditional Arabic" w:cs="Traditional Arabic"/>
          <w:color w:val="000000"/>
          <w:rtl/>
        </w:rPr>
        <w:t xml:space="preserve"> [ </w:t>
      </w:r>
      <w:r w:rsidR="00271969" w:rsidRPr="006406D1">
        <w:rPr>
          <w:rFonts w:ascii="Traditional Arabic" w:hAnsi="Traditional Arabic" w:cs="Traditional Arabic"/>
          <w:color w:val="000000"/>
          <w:rtl/>
        </w:rPr>
        <w:t>القصص:</w:t>
      </w:r>
      <w:r w:rsidR="00203F9D" w:rsidRPr="006406D1">
        <w:rPr>
          <w:rFonts w:ascii="Traditional Arabic" w:hAnsi="Traditional Arabic" w:cs="Traditional Arabic"/>
          <w:color w:val="000000"/>
          <w:rtl/>
        </w:rPr>
        <w:t>70</w:t>
      </w:r>
      <w:r w:rsidR="00271969" w:rsidRPr="006406D1">
        <w:rPr>
          <w:rFonts w:ascii="Traditional Arabic" w:hAnsi="Traditional Arabic" w:cs="Traditional Arabic"/>
          <w:color w:val="000000"/>
          <w:rtl/>
        </w:rPr>
        <w:t xml:space="preserve"> ]، وقوله سبحانه: </w:t>
      </w:r>
      <w:r w:rsidR="00271969" w:rsidRPr="006406D1">
        <w:rPr>
          <w:rFonts w:ascii="Traditional Arabic" w:hAnsi="Traditional Arabic" w:cs="Traditional Arabic"/>
          <w:b/>
          <w:bCs/>
          <w:color w:val="000000"/>
          <w:rtl/>
        </w:rPr>
        <w:t>(إِنْ الْحُكْمُ إِلاَّ لِلَّهِ عَلَيْهِ تَوَكَّلْتُ وَعَلَيْهِ فَلْيَتَوَكَّلْ الْمُتَوَكِّلُونَ)</w:t>
      </w:r>
      <w:r w:rsidR="00271969" w:rsidRPr="006406D1">
        <w:rPr>
          <w:rFonts w:ascii="Traditional Arabic" w:hAnsi="Traditional Arabic" w:cs="Traditional Arabic"/>
          <w:color w:val="000000"/>
          <w:rtl/>
        </w:rPr>
        <w:t xml:space="preserve"> [ يوسف: 67 ]، وقوله سبحانه: </w:t>
      </w:r>
      <w:r w:rsidR="00271969" w:rsidRPr="006406D1">
        <w:rPr>
          <w:rFonts w:ascii="Traditional Arabic" w:hAnsi="Traditional Arabic" w:cs="Traditional Arabic"/>
          <w:b/>
          <w:bCs/>
          <w:color w:val="000000"/>
          <w:rtl/>
        </w:rPr>
        <w:t>(أَلا لَهُ الْحُكْمُ وَهُوَ أَسْرَعُ الْحَاسِبِينَ)</w:t>
      </w:r>
      <w:r w:rsidR="00271969" w:rsidRPr="006406D1">
        <w:rPr>
          <w:rFonts w:ascii="Traditional Arabic" w:hAnsi="Traditional Arabic" w:cs="Traditional Arabic"/>
          <w:color w:val="000000"/>
          <w:rtl/>
        </w:rPr>
        <w:t xml:space="preserve"> [ الأنعام: 63 ]، </w:t>
      </w:r>
      <w:r w:rsidR="001D5813" w:rsidRPr="006406D1">
        <w:rPr>
          <w:rFonts w:ascii="Traditional Arabic" w:hAnsi="Traditional Arabic" w:cs="Traditional Arabic"/>
          <w:color w:val="000000"/>
          <w:rtl/>
        </w:rPr>
        <w:t xml:space="preserve">وقوله سبحانه: </w:t>
      </w:r>
      <w:r w:rsidR="001D5813" w:rsidRPr="006406D1">
        <w:rPr>
          <w:rFonts w:ascii="Traditional Arabic" w:hAnsi="Traditional Arabic" w:cs="Traditional Arabic"/>
          <w:b/>
          <w:bCs/>
          <w:color w:val="000000"/>
          <w:rtl/>
        </w:rPr>
        <w:t>(وَكَذَلِكَ أَنزَلْنَاهُ حُكْمًا عَرَبِيًّا وَلَئِنْ اتَّبَعْتَ أَهْوَاءَهُمْ بَعْدَمَا جَاءَكَ مِنْ الْعِلْمِ مَا لَكَ مِنْ اللَّهِ مِنْ وَلِيٍّ وَلا وَاقٍ)</w:t>
      </w:r>
      <w:r w:rsidR="001D5813" w:rsidRPr="006406D1">
        <w:rPr>
          <w:rFonts w:ascii="Traditional Arabic" w:hAnsi="Traditional Arabic" w:cs="Traditional Arabic"/>
          <w:color w:val="000000"/>
          <w:rtl/>
        </w:rPr>
        <w:t xml:space="preserve"> [ الرعد: 37 ]، وقوله تعالى: </w:t>
      </w:r>
      <w:r w:rsidR="001D5813" w:rsidRPr="006406D1">
        <w:rPr>
          <w:rFonts w:ascii="Traditional Arabic" w:hAnsi="Traditional Arabic" w:cs="Traditional Arabic"/>
          <w:b/>
          <w:bCs/>
          <w:color w:val="000000"/>
          <w:rtl/>
        </w:rPr>
        <w:t>(ولا</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تدع</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مع</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الله</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إلها</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آخر</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لا إله</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إلا هو</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كل</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شيء</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هالك</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إلا</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وجهه</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له</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الحكم</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وإليه</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ترجعون)</w:t>
      </w:r>
      <w:r w:rsidR="001D5813" w:rsidRPr="006406D1">
        <w:rPr>
          <w:rFonts w:ascii="Traditional Arabic" w:hAnsi="Traditional Arabic" w:cs="Traditional Arabic"/>
          <w:b/>
          <w:bCs/>
          <w:color w:val="000000"/>
          <w:u w:val="single"/>
          <w:rtl/>
        </w:rPr>
        <w:t xml:space="preserve"> </w:t>
      </w:r>
      <w:r w:rsidR="001D5813" w:rsidRPr="006406D1">
        <w:rPr>
          <w:rFonts w:ascii="Traditional Arabic" w:hAnsi="Traditional Arabic" w:cs="Traditional Arabic"/>
          <w:color w:val="000000"/>
          <w:rtl/>
        </w:rPr>
        <w:t xml:space="preserve">[ القصص: 88 ]، وقوله تعالى: </w:t>
      </w:r>
      <w:r w:rsidR="001D5813" w:rsidRPr="006406D1">
        <w:rPr>
          <w:rFonts w:ascii="Traditional Arabic" w:hAnsi="Traditional Arabic" w:cs="Traditional Arabic"/>
          <w:b/>
          <w:bCs/>
          <w:color w:val="000000"/>
          <w:rtl/>
        </w:rPr>
        <w:t>(له</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غيب</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السماوات</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والأرض أبصر</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به</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وأسمع</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ما</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لهم</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من</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دونه</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من</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ولي</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ولا</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يشرك</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في</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حكمه</w:t>
      </w:r>
      <w:r w:rsidR="001D5813" w:rsidRPr="006406D1">
        <w:rPr>
          <w:rFonts w:ascii="Traditional Arabic" w:hAnsi="Traditional Arabic" w:cs="Traditional Arabic"/>
          <w:b/>
          <w:bCs/>
          <w:color w:val="000000"/>
        </w:rPr>
        <w:t xml:space="preserve"> </w:t>
      </w:r>
      <w:r w:rsidR="001D5813" w:rsidRPr="006406D1">
        <w:rPr>
          <w:rFonts w:ascii="Traditional Arabic" w:hAnsi="Traditional Arabic" w:cs="Traditional Arabic"/>
          <w:b/>
          <w:bCs/>
          <w:color w:val="000000"/>
          <w:rtl/>
        </w:rPr>
        <w:t>أحد</w:t>
      </w:r>
      <w:r w:rsidR="00D40592" w:rsidRPr="006406D1">
        <w:rPr>
          <w:rFonts w:ascii="Traditional Arabic" w:hAnsi="Traditional Arabic" w:cs="Traditional Arabic"/>
          <w:b/>
          <w:bCs/>
          <w:color w:val="000000"/>
          <w:rtl/>
        </w:rPr>
        <w:t>ًا</w:t>
      </w:r>
      <w:r w:rsidR="001D5813" w:rsidRPr="006406D1">
        <w:rPr>
          <w:rFonts w:ascii="Traditional Arabic" w:hAnsi="Traditional Arabic" w:cs="Traditional Arabic"/>
          <w:b/>
          <w:bCs/>
          <w:color w:val="000000"/>
          <w:rtl/>
        </w:rPr>
        <w:t>)</w:t>
      </w:r>
      <w:r w:rsidR="001D5813" w:rsidRPr="006406D1">
        <w:rPr>
          <w:rFonts w:ascii="Traditional Arabic" w:hAnsi="Traditional Arabic" w:cs="Traditional Arabic"/>
          <w:color w:val="000000"/>
          <w:rtl/>
        </w:rPr>
        <w:t xml:space="preserve"> [ الكهف: 26 ]، قال الشنقيطي: </w:t>
      </w:r>
      <w:r w:rsidR="001D5813" w:rsidRPr="006406D1">
        <w:rPr>
          <w:rFonts w:ascii="Traditional Arabic" w:hAnsi="Traditional Arabic" w:cs="Traditional Arabic"/>
          <w:color w:val="000000"/>
          <w:u w:val="single"/>
          <w:rtl/>
        </w:rPr>
        <w:t>(الإشراك بالله في حكمه، والإشراك في عبادته كلها بمعنى واحد، لا فرق بينهما البتة، فالذي يتبع نظام</w:t>
      </w:r>
      <w:r w:rsidR="00D40592" w:rsidRPr="006406D1">
        <w:rPr>
          <w:rFonts w:ascii="Traditional Arabic" w:hAnsi="Traditional Arabic" w:cs="Traditional Arabic"/>
          <w:color w:val="000000"/>
          <w:u w:val="single"/>
          <w:rtl/>
        </w:rPr>
        <w:t>ًا</w:t>
      </w:r>
      <w:r w:rsidR="001D5813" w:rsidRPr="006406D1">
        <w:rPr>
          <w:rFonts w:ascii="Traditional Arabic" w:hAnsi="Traditional Arabic" w:cs="Traditional Arabic"/>
          <w:color w:val="000000"/>
          <w:u w:val="single"/>
          <w:rtl/>
        </w:rPr>
        <w:t xml:space="preserve"> غير نظام الله، وتشريع</w:t>
      </w:r>
      <w:r w:rsidR="00D40592" w:rsidRPr="006406D1">
        <w:rPr>
          <w:rFonts w:ascii="Traditional Arabic" w:hAnsi="Traditional Arabic" w:cs="Traditional Arabic"/>
          <w:color w:val="000000"/>
          <w:u w:val="single"/>
          <w:rtl/>
        </w:rPr>
        <w:t>ًا</w:t>
      </w:r>
      <w:r w:rsidR="001D5813" w:rsidRPr="006406D1">
        <w:rPr>
          <w:rFonts w:ascii="Traditional Arabic" w:hAnsi="Traditional Arabic" w:cs="Traditional Arabic"/>
          <w:color w:val="000000"/>
          <w:u w:val="single"/>
          <w:rtl/>
        </w:rPr>
        <w:t xml:space="preserve"> غير تشريع الله، كالذي يعبد الصنم ويسجد للوثن، لا فرق بينهما البتة بوجه من الوجوه، فهما واحد، وكلاهما مشرك بالله)</w:t>
      </w:r>
      <w:r w:rsidR="001D5813" w:rsidRPr="006406D1">
        <w:rPr>
          <w:rFonts w:ascii="Traditional Arabic" w:hAnsi="Traditional Arabic" w:cs="Traditional Arabic"/>
          <w:color w:val="000000"/>
          <w:rtl/>
        </w:rPr>
        <w:t xml:space="preserve"> [ أضواء البيان: 7 : ص 162 ]</w:t>
      </w:r>
      <w:r w:rsidR="00C0384E" w:rsidRPr="006406D1">
        <w:rPr>
          <w:rFonts w:ascii="Traditional Arabic" w:hAnsi="Traditional Arabic" w:cs="Traditional Arabic"/>
          <w:color w:val="000000"/>
          <w:rtl/>
        </w:rPr>
        <w:t xml:space="preserve"> [ منزلة الحكم بما أنزل الله من الدين لعبد العزيز العبد اللطيف: ص 3 </w:t>
      </w:r>
      <w:r w:rsidR="00563EA0" w:rsidRPr="006406D1">
        <w:rPr>
          <w:rFonts w:ascii="Traditional Arabic" w:hAnsi="Traditional Arabic" w:cs="Traditional Arabic"/>
          <w:color w:val="000000"/>
          <w:rtl/>
        </w:rPr>
        <w:t>–</w:t>
      </w:r>
      <w:r w:rsidR="00C0384E" w:rsidRPr="006406D1">
        <w:rPr>
          <w:rFonts w:ascii="Traditional Arabic" w:hAnsi="Traditional Arabic" w:cs="Traditional Arabic"/>
          <w:color w:val="000000"/>
          <w:rtl/>
        </w:rPr>
        <w:t xml:space="preserve"> 6</w:t>
      </w:r>
      <w:r w:rsidR="00563EA0" w:rsidRPr="006406D1">
        <w:rPr>
          <w:rFonts w:ascii="Traditional Arabic" w:hAnsi="Traditional Arabic" w:cs="Traditional Arabic"/>
          <w:color w:val="000000"/>
          <w:rtl/>
        </w:rPr>
        <w:t xml:space="preserve"> ، الحاكمية دراسة مؤصلة... دراية ورواية: ص 2 – 5 ].</w:t>
      </w:r>
    </w:p>
    <w:p w:rsidR="00E356F2" w:rsidRPr="006406D1" w:rsidRDefault="00F116C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المسألة ال</w:t>
      </w:r>
      <w:r w:rsidR="00626A92" w:rsidRPr="006406D1">
        <w:rPr>
          <w:rFonts w:ascii="Traditional Arabic" w:hAnsi="Traditional Arabic" w:cs="Traditional Arabic"/>
          <w:b/>
          <w:bCs/>
          <w:color w:val="000000"/>
          <w:u w:val="single"/>
          <w:rtl/>
        </w:rPr>
        <w:t>ثامنة</w:t>
      </w:r>
      <w:r w:rsidR="00846E2F" w:rsidRPr="006406D1">
        <w:rPr>
          <w:rFonts w:ascii="Traditional Arabic" w:hAnsi="Traditional Arabic" w:cs="Traditional Arabic"/>
          <w:b/>
          <w:bCs/>
          <w:color w:val="000000"/>
          <w:u w:val="single"/>
          <w:rtl/>
        </w:rPr>
        <w:t>:</w:t>
      </w:r>
      <w:r w:rsidR="00846E2F" w:rsidRPr="006406D1">
        <w:rPr>
          <w:rFonts w:ascii="Traditional Arabic" w:hAnsi="Traditional Arabic" w:cs="Traditional Arabic"/>
          <w:b/>
          <w:bCs/>
          <w:color w:val="000000"/>
          <w:rtl/>
        </w:rPr>
        <w:t xml:space="preserve"> متى يكون الحكم بغير ما أنزل الله كفر</w:t>
      </w:r>
      <w:r w:rsidR="00D40592" w:rsidRPr="006406D1">
        <w:rPr>
          <w:rFonts w:ascii="Traditional Arabic" w:hAnsi="Traditional Arabic" w:cs="Traditional Arabic"/>
          <w:b/>
          <w:bCs/>
          <w:color w:val="000000"/>
          <w:rtl/>
        </w:rPr>
        <w:t>ًا</w:t>
      </w:r>
      <w:r w:rsidR="00846E2F" w:rsidRPr="006406D1">
        <w:rPr>
          <w:rFonts w:ascii="Traditional Arabic" w:hAnsi="Traditional Arabic" w:cs="Traditional Arabic"/>
          <w:b/>
          <w:bCs/>
          <w:color w:val="000000"/>
          <w:rtl/>
        </w:rPr>
        <w:t xml:space="preserve"> أكبر؟</w:t>
      </w:r>
    </w:p>
    <w:p w:rsidR="00E356F2" w:rsidRPr="006406D1" w:rsidRDefault="00E356F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يكون الحكم بغير ما أنزل الله كفر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أكبر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الحالات التالية:</w:t>
      </w:r>
    </w:p>
    <w:p w:rsidR="00E356F2" w:rsidRPr="006406D1" w:rsidRDefault="00E356F2" w:rsidP="004440D5">
      <w:pPr>
        <w:numPr>
          <w:ilvl w:val="0"/>
          <w:numId w:val="1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أن يجحد الحاكمُ بغير ما أنزل الله أحقيّة حُكمِ الله ورسوله</w:t>
      </w:r>
      <w:r w:rsidR="007A6180" w:rsidRPr="006406D1">
        <w:rPr>
          <w:rFonts w:ascii="Traditional Arabic" w:hAnsi="Traditional Arabic" w:cs="Traditional Arabic"/>
          <w:color w:val="000000"/>
          <w:rtl/>
        </w:rPr>
        <w:t xml:space="preserve"> أو يستحل الحكم بغير ما أنزل الله،</w:t>
      </w:r>
      <w:r w:rsidRPr="006406D1">
        <w:rPr>
          <w:rFonts w:ascii="Traditional Arabic" w:hAnsi="Traditional Arabic" w:cs="Traditional Arabic"/>
          <w:color w:val="000000"/>
          <w:rtl/>
        </w:rPr>
        <w:t xml:space="preserve"> وهو معنى ما رُوي عن ابن عباس، واختاره ابن جرير أنّ ذلك هو جحودُ ما أنزل اللهُ من الحُكم الشرعي، وهذا ما لا نزاع فيه بين أهل العلم، فإنّ الأصول المتقررة المتّفق عليها بينهم أنّ مَنْ جَحَدَ أصل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أصول الدين أو فرعًا مُجمعًا عليه، أو أنكر حرفًا مما جاء به الرسول صلى الله عليه وسلم، قطعيًّا، فإنّه كافرًا الكفرَ الناقل عن الملّة.</w:t>
      </w:r>
    </w:p>
    <w:p w:rsidR="00E51E42" w:rsidRPr="006406D1" w:rsidRDefault="00E356F2" w:rsidP="004440D5">
      <w:pPr>
        <w:numPr>
          <w:ilvl w:val="0"/>
          <w:numId w:val="1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أنْ لا يجحد الحاكم بغير ما أنزل الله كونَ حُكم اللهِ ورسولِهِ حقًّا. لكن اعتقد أنّ حُكم غير الرسول صلى الله عليه وسلم أحسنُ من حُكمه، وأتمّ وأشمل</w:t>
      </w:r>
      <w:r w:rsidR="00E51E4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لما يحتاجه الناسُ من الحُكم بينهم عند التنازع، إمّا مُطلقا أو بالنسبة إلى ما استجدّ من الحوادث، التي نشأت عن تطوّر الزمان وتغير الأحوال، وهذا أيضًا لا ريب أنه كافرٌ، لتفضيله أحكامَ المخلوقين التي هي محضُ زبالةِ الأذهان، وصرْفُ حُثالة الأفكار، على حُكم الحكيم الحميد.</w:t>
      </w:r>
    </w:p>
    <w:p w:rsidR="00E51E42" w:rsidRPr="006406D1" w:rsidRDefault="00E51E42" w:rsidP="004440D5">
      <w:pPr>
        <w:numPr>
          <w:ilvl w:val="0"/>
          <w:numId w:val="1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أنْ لا يعتقد كونَه أحسن من حُكم الله ورسوله، لكن اعتقد أنه مثله، فهذا كالنوعين الذين قبله، في كونه كافرًا الكفرَ الناقل عن الملّة، لما يقتضيه ذلك من تسوية المخلوق بالخالق والمناقضة والمعاندة لقوله عزّ وجلّ: </w:t>
      </w:r>
      <w:r w:rsidRPr="006406D1">
        <w:rPr>
          <w:rFonts w:ascii="Traditional Arabic" w:hAnsi="Traditional Arabic" w:cs="Traditional Arabic"/>
          <w:b/>
          <w:bCs/>
          <w:color w:val="000000"/>
          <w:rtl/>
        </w:rPr>
        <w:t xml:space="preserve">(لَيْسَ كَمِثْلِهِ شَيْء) </w:t>
      </w:r>
      <w:r w:rsidRPr="006406D1">
        <w:rPr>
          <w:rFonts w:ascii="Traditional Arabic" w:hAnsi="Traditional Arabic" w:cs="Traditional Arabic"/>
          <w:color w:val="000000"/>
          <w:rtl/>
        </w:rPr>
        <w:t>[ الشورى: 11 ] ونحوها من الآيات الكريمة، الدالّة على تفرُّدِ الربّ بالكمال، وتنزيهه عن ممثالة المخلوقين، في الذات والصفات والأفعال والحُكم بين الناس فيما يتنازعون فيه.</w:t>
      </w:r>
    </w:p>
    <w:p w:rsidR="00E51E42" w:rsidRPr="006406D1" w:rsidRDefault="00E51E42" w:rsidP="004440D5">
      <w:pPr>
        <w:numPr>
          <w:ilvl w:val="0"/>
          <w:numId w:val="1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أنْ لا يعتقد كون حُكم الحاكم بغير ما أنزل الله مماثل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لحكم الله ورسوله، فضل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عن أنْ يعتقدَ كونه أحسن منه، لكن اعتقد جواز الحُكم بما يخالف حُكم الله ورسوله، فهذا كالذي قبله يصدُقُ عليه ما يصدق عليه، لاعتقاده جوازَ ما علم بالنصوص الصحيحة الصريحة القاطعة تحريمه.</w:t>
      </w:r>
    </w:p>
    <w:p w:rsidR="00E51E42" w:rsidRPr="006406D1" w:rsidRDefault="00E51E42" w:rsidP="004440D5">
      <w:pPr>
        <w:numPr>
          <w:ilvl w:val="0"/>
          <w:numId w:val="1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ما يحكُم به كثيرٌ من رؤساء العشائر، والقبائل من البوادي ونحوهم، من حكايات آبائهم وأجدادهم، وعاداتهم التي يسمُّونها "سلومهم"، يتوارثون ذلك منهم، ويحكمون به ويحُضُّون على التحاكم إليه عند النزاع، بقاء</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على أحكام الجاهلية، وإعراضًا ورغبةً عن حُكم الله ورسوله، فلا حول ولا قوة إلاّ بالله. </w:t>
      </w:r>
    </w:p>
    <w:p w:rsidR="00E51E42" w:rsidRPr="006406D1" w:rsidRDefault="00E51E42" w:rsidP="004440D5">
      <w:pPr>
        <w:numPr>
          <w:ilvl w:val="0"/>
          <w:numId w:val="1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الحاكم الذي يعرض عن الحكم بما أنزل الله </w:t>
      </w:r>
      <w:r w:rsidR="00595E0B" w:rsidRPr="006406D1">
        <w:rPr>
          <w:rFonts w:ascii="Traditional Arabic" w:hAnsi="Traditional Arabic" w:cs="Traditional Arabic"/>
          <w:color w:val="000000"/>
          <w:rtl/>
        </w:rPr>
        <w:t>فلا يحكم بما أنزل الله مطلق</w:t>
      </w:r>
      <w:r w:rsidR="00D40592" w:rsidRPr="006406D1">
        <w:rPr>
          <w:rFonts w:ascii="Traditional Arabic" w:hAnsi="Traditional Arabic" w:cs="Traditional Arabic"/>
          <w:color w:val="000000"/>
          <w:rtl/>
        </w:rPr>
        <w:t>ًا</w:t>
      </w:r>
      <w:r w:rsidR="00E85B18" w:rsidRPr="006406D1">
        <w:rPr>
          <w:rFonts w:ascii="Traditional Arabic" w:hAnsi="Traditional Arabic" w:cs="Traditional Arabic"/>
          <w:color w:val="000000"/>
          <w:rtl/>
        </w:rPr>
        <w:t xml:space="preserve"> ولا في أي مجال من مجالات الحياة فهذا لا شك في كفره وخروجه من الملة، وإن كان غير مستحلٍّ للحكم بغير ما أنزل الله ـ وإن زعم بلسانه أنه من المؤمنين ـ لانتفاء مطلق المتابعة عنه للشريعة، وهذا من أبرز علامات النفاق والكفر والمروق؛ إذ أن الإيمان وإخلاص المحبة لله تعالى من أبرز علاماته الدالة عليه حصول المتابعة الظاهرة والباطنة للشريعة وأحكامها، والانقياد لها من غير تحرج أو أدنى اعتراض، كما قال تعالى: </w:t>
      </w:r>
      <w:r w:rsidR="00E85B18" w:rsidRPr="006406D1">
        <w:rPr>
          <w:rFonts w:ascii="Traditional Arabic" w:hAnsi="Traditional Arabic" w:cs="Traditional Arabic"/>
          <w:b/>
          <w:bCs/>
          <w:color w:val="000000"/>
          <w:rtl/>
        </w:rPr>
        <w:t>(قل إن كنتم تحبون الله فاتبعوني يحببكم الله)</w:t>
      </w:r>
      <w:r w:rsidR="00E85B18" w:rsidRPr="006406D1">
        <w:rPr>
          <w:rFonts w:ascii="Traditional Arabic" w:hAnsi="Traditional Arabic" w:cs="Traditional Arabic"/>
          <w:color w:val="000000"/>
          <w:rtl/>
        </w:rPr>
        <w:t xml:space="preserve"> [ آل عمران:31 ]، وقال تعالى: </w:t>
      </w:r>
      <w:r w:rsidR="00E85B18" w:rsidRPr="006406D1">
        <w:rPr>
          <w:rFonts w:ascii="Traditional Arabic" w:hAnsi="Traditional Arabic" w:cs="Traditional Arabic"/>
          <w:b/>
          <w:bCs/>
          <w:color w:val="000000"/>
          <w:rtl/>
        </w:rPr>
        <w:t>(فلا وربك لا يؤمنون حتى يُحكموك فيما شجر بينهم ثم لا يجدوا حرج</w:t>
      </w:r>
      <w:r w:rsidR="00D40592" w:rsidRPr="006406D1">
        <w:rPr>
          <w:rFonts w:ascii="Traditional Arabic" w:hAnsi="Traditional Arabic" w:cs="Traditional Arabic"/>
          <w:b/>
          <w:bCs/>
          <w:color w:val="000000"/>
          <w:rtl/>
        </w:rPr>
        <w:t>ًا</w:t>
      </w:r>
      <w:r w:rsidR="00E85B18" w:rsidRPr="006406D1">
        <w:rPr>
          <w:rFonts w:ascii="Traditional Arabic" w:hAnsi="Traditional Arabic" w:cs="Traditional Arabic"/>
          <w:b/>
          <w:bCs/>
          <w:color w:val="000000"/>
          <w:rtl/>
        </w:rPr>
        <w:t xml:space="preserve"> في أنفسهم مما قضيت ويسلموا تسليم</w:t>
      </w:r>
      <w:r w:rsidR="00D40592" w:rsidRPr="006406D1">
        <w:rPr>
          <w:rFonts w:ascii="Traditional Arabic" w:hAnsi="Traditional Arabic" w:cs="Traditional Arabic"/>
          <w:b/>
          <w:bCs/>
          <w:color w:val="000000"/>
          <w:rtl/>
        </w:rPr>
        <w:t>ًا</w:t>
      </w:r>
      <w:r w:rsidR="00E85B18" w:rsidRPr="006406D1">
        <w:rPr>
          <w:rFonts w:ascii="Traditional Arabic" w:hAnsi="Traditional Arabic" w:cs="Traditional Arabic"/>
          <w:b/>
          <w:bCs/>
          <w:color w:val="000000"/>
          <w:rtl/>
        </w:rPr>
        <w:t>)</w:t>
      </w:r>
      <w:r w:rsidR="00E85B18" w:rsidRPr="006406D1">
        <w:rPr>
          <w:rFonts w:ascii="Traditional Arabic" w:hAnsi="Traditional Arabic" w:cs="Traditional Arabic"/>
          <w:color w:val="000000"/>
          <w:rtl/>
        </w:rPr>
        <w:t xml:space="preserve"> [ النساء: 65 ].</w:t>
      </w:r>
    </w:p>
    <w:p w:rsidR="00E51E42" w:rsidRPr="006406D1" w:rsidRDefault="00E51E42" w:rsidP="004440D5">
      <w:pPr>
        <w:numPr>
          <w:ilvl w:val="0"/>
          <w:numId w:val="1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الحاكم الذي لا يحكم بما أنزل الله في التوحيد!</w:t>
      </w:r>
      <w:r w:rsidR="00E85B18" w:rsidRPr="006406D1">
        <w:rPr>
          <w:rFonts w:ascii="Traditional Arabic" w:hAnsi="Traditional Arabic" w:cs="Traditional Arabic"/>
          <w:color w:val="000000"/>
          <w:rtl/>
        </w:rPr>
        <w:t xml:space="preserve">، </w:t>
      </w:r>
      <w:r w:rsidR="007A6180" w:rsidRPr="006406D1">
        <w:rPr>
          <w:rFonts w:ascii="Traditional Arabic" w:hAnsi="Traditional Arabic" w:cs="Traditional Arabic"/>
          <w:color w:val="000000"/>
          <w:rtl/>
        </w:rPr>
        <w:t>كأن يحكم بالشرك، وبما يضاد التوحيد، فهو كافر على أي وجه كان حكمه، سواء كان مستحل</w:t>
      </w:r>
      <w:r w:rsidR="00D40592" w:rsidRPr="006406D1">
        <w:rPr>
          <w:rFonts w:ascii="Traditional Arabic" w:hAnsi="Traditional Arabic" w:cs="Traditional Arabic"/>
          <w:color w:val="000000"/>
          <w:rtl/>
        </w:rPr>
        <w:t>ًا</w:t>
      </w:r>
      <w:r w:rsidR="007A6180" w:rsidRPr="006406D1">
        <w:rPr>
          <w:rFonts w:ascii="Traditional Arabic" w:hAnsi="Traditional Arabic" w:cs="Traditional Arabic"/>
          <w:color w:val="000000"/>
          <w:rtl/>
        </w:rPr>
        <w:t xml:space="preserve"> لذلك أم أنه غير مستحل، وسواء حمله على ذلك الجحود أم الهوى وحب الحياة الدنيا وزينتها، فلا فرق.</w:t>
      </w:r>
    </w:p>
    <w:p w:rsidR="00E51E42" w:rsidRPr="006406D1" w:rsidRDefault="00E51E42" w:rsidP="004440D5">
      <w:pPr>
        <w:numPr>
          <w:ilvl w:val="0"/>
          <w:numId w:val="1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الحاكم الذي لا يحكم بما أنزل الله بدافع الحقد والكراهية، والعداء لما أنزل الله تعالى من الدين والشرائع!</w:t>
      </w:r>
      <w:r w:rsidR="007A6180" w:rsidRPr="006406D1">
        <w:rPr>
          <w:rFonts w:ascii="Traditional Arabic" w:hAnsi="Traditional Arabic" w:cs="Traditional Arabic"/>
          <w:color w:val="000000"/>
          <w:rtl/>
        </w:rPr>
        <w:t xml:space="preserve">، قال تعالى: </w:t>
      </w:r>
      <w:r w:rsidR="007A6180" w:rsidRPr="006406D1">
        <w:rPr>
          <w:rFonts w:ascii="Traditional Arabic" w:hAnsi="Traditional Arabic" w:cs="Traditional Arabic"/>
          <w:b/>
          <w:bCs/>
          <w:color w:val="000000"/>
          <w:rtl/>
        </w:rPr>
        <w:t>(والذين كفروا فتعس</w:t>
      </w:r>
      <w:r w:rsidR="00D40592" w:rsidRPr="006406D1">
        <w:rPr>
          <w:rFonts w:ascii="Traditional Arabic" w:hAnsi="Traditional Arabic" w:cs="Traditional Arabic"/>
          <w:b/>
          <w:bCs/>
          <w:color w:val="000000"/>
          <w:rtl/>
        </w:rPr>
        <w:t>ًا</w:t>
      </w:r>
      <w:r w:rsidR="007A6180" w:rsidRPr="006406D1">
        <w:rPr>
          <w:rFonts w:ascii="Traditional Arabic" w:hAnsi="Traditional Arabic" w:cs="Traditional Arabic"/>
          <w:b/>
          <w:bCs/>
          <w:color w:val="000000"/>
          <w:rtl/>
        </w:rPr>
        <w:t xml:space="preserve"> لهم وأضل أعمالهم، ذلك بأنهم كرهوا ما أنزل الله فأحبط أعمالهم)</w:t>
      </w:r>
      <w:r w:rsidR="007A6180" w:rsidRPr="006406D1">
        <w:rPr>
          <w:rFonts w:ascii="Traditional Arabic" w:hAnsi="Traditional Arabic" w:cs="Traditional Arabic"/>
          <w:color w:val="000000"/>
          <w:rtl/>
        </w:rPr>
        <w:t xml:space="preserve"> [ محمد: 8 ، 9 ]، وقال تعالى</w:t>
      </w:r>
      <w:r w:rsidR="00035BB1" w:rsidRPr="006406D1">
        <w:rPr>
          <w:rFonts w:ascii="Traditional Arabic" w:hAnsi="Traditional Arabic" w:cs="Traditional Arabic"/>
          <w:color w:val="000000"/>
          <w:rtl/>
        </w:rPr>
        <w:t xml:space="preserve">: </w:t>
      </w:r>
      <w:r w:rsidR="00035BB1" w:rsidRPr="006406D1">
        <w:rPr>
          <w:rFonts w:ascii="Traditional Arabic" w:hAnsi="Traditional Arabic" w:cs="Traditional Arabic"/>
          <w:b/>
          <w:bCs/>
          <w:color w:val="000000"/>
          <w:rtl/>
        </w:rPr>
        <w:t>(</w:t>
      </w:r>
      <w:r w:rsidR="007A6180" w:rsidRPr="006406D1">
        <w:rPr>
          <w:rFonts w:ascii="Traditional Arabic" w:hAnsi="Traditional Arabic" w:cs="Traditional Arabic"/>
          <w:b/>
          <w:bCs/>
          <w:color w:val="000000"/>
          <w:rtl/>
        </w:rPr>
        <w:t xml:space="preserve">ونادوا يا مالك </w:t>
      </w:r>
      <w:r w:rsidR="00035BB1" w:rsidRPr="006406D1">
        <w:rPr>
          <w:rFonts w:ascii="Traditional Arabic" w:hAnsi="Traditional Arabic" w:cs="Traditional Arabic"/>
          <w:b/>
          <w:bCs/>
          <w:color w:val="000000"/>
          <w:rtl/>
        </w:rPr>
        <w:t>ليقضِ علينا ربك قال إنكم ماكثون،</w:t>
      </w:r>
      <w:r w:rsidR="007A6180" w:rsidRPr="006406D1">
        <w:rPr>
          <w:rFonts w:ascii="Traditional Arabic" w:hAnsi="Traditional Arabic" w:cs="Traditional Arabic"/>
          <w:b/>
          <w:bCs/>
          <w:color w:val="000000"/>
          <w:rtl/>
        </w:rPr>
        <w:t xml:space="preserve"> لقد جئناكم بالحق ولكن أكثركم للحق كارهون</w:t>
      </w:r>
      <w:r w:rsidR="00035BB1" w:rsidRPr="006406D1">
        <w:rPr>
          <w:rFonts w:ascii="Traditional Arabic" w:hAnsi="Traditional Arabic" w:cs="Traditional Arabic"/>
          <w:b/>
          <w:bCs/>
          <w:color w:val="000000"/>
          <w:rtl/>
        </w:rPr>
        <w:t>)</w:t>
      </w:r>
      <w:r w:rsidR="00035BB1" w:rsidRPr="006406D1">
        <w:rPr>
          <w:rFonts w:ascii="Traditional Arabic" w:hAnsi="Traditional Arabic" w:cs="Traditional Arabic"/>
          <w:color w:val="000000"/>
          <w:rtl/>
        </w:rPr>
        <w:t xml:space="preserve"> [ الزخرف: 77 ، 78 ]، </w:t>
      </w:r>
      <w:r w:rsidR="007A6180" w:rsidRPr="006406D1">
        <w:rPr>
          <w:rFonts w:ascii="Traditional Arabic" w:hAnsi="Traditional Arabic" w:cs="Traditional Arabic"/>
          <w:color w:val="000000"/>
          <w:rtl/>
        </w:rPr>
        <w:t>وقال تعالى</w:t>
      </w:r>
      <w:r w:rsidR="00035BB1" w:rsidRPr="006406D1">
        <w:rPr>
          <w:rFonts w:ascii="Traditional Arabic" w:hAnsi="Traditional Arabic" w:cs="Traditional Arabic"/>
          <w:color w:val="000000"/>
          <w:rtl/>
        </w:rPr>
        <w:t xml:space="preserve">: </w:t>
      </w:r>
      <w:r w:rsidR="00035BB1" w:rsidRPr="006406D1">
        <w:rPr>
          <w:rFonts w:ascii="Traditional Arabic" w:hAnsi="Traditional Arabic" w:cs="Traditional Arabic"/>
          <w:b/>
          <w:bCs/>
          <w:color w:val="000000"/>
          <w:rtl/>
        </w:rPr>
        <w:t>(</w:t>
      </w:r>
      <w:r w:rsidR="007A6180" w:rsidRPr="006406D1">
        <w:rPr>
          <w:rFonts w:ascii="Traditional Arabic" w:hAnsi="Traditional Arabic" w:cs="Traditional Arabic"/>
          <w:b/>
          <w:bCs/>
          <w:color w:val="000000"/>
          <w:rtl/>
        </w:rPr>
        <w:t>إن الذين ارتدوا على أدبارهم من بعد ما تبين لهم الهدى الشيطان سول لهم وأملى لهم ذلك بأنهم قالوا للذين كرهوا ما نزل الله سنطيعكم في بعض الأمر</w:t>
      </w:r>
      <w:r w:rsidR="00035BB1" w:rsidRPr="006406D1">
        <w:rPr>
          <w:rFonts w:ascii="Traditional Arabic" w:hAnsi="Traditional Arabic" w:cs="Traditional Arabic"/>
          <w:b/>
          <w:bCs/>
          <w:color w:val="000000"/>
          <w:rtl/>
        </w:rPr>
        <w:t>)</w:t>
      </w:r>
      <w:r w:rsidR="00035BB1" w:rsidRPr="006406D1">
        <w:rPr>
          <w:rFonts w:ascii="Traditional Arabic" w:hAnsi="Traditional Arabic" w:cs="Traditional Arabic"/>
          <w:color w:val="000000"/>
          <w:rtl/>
        </w:rPr>
        <w:t xml:space="preserve"> [ محمد: 25 ، 26 ].</w:t>
      </w:r>
    </w:p>
    <w:p w:rsidR="00E51E42" w:rsidRPr="006406D1" w:rsidRDefault="00E51E42" w:rsidP="004440D5">
      <w:pPr>
        <w:numPr>
          <w:ilvl w:val="0"/>
          <w:numId w:val="1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الحاكم الذي يقع في التبديل، سواء كان هذا الشرع المبدل من عند نفسه، أم أنه مستورد من عند غيره من الطواغيت، وسواء رد هذا الشرع المبدل لدين الله، أم رده لنفسه وهواه، وأهواء البشر!.</w:t>
      </w:r>
    </w:p>
    <w:p w:rsidR="00035BB1" w:rsidRPr="006406D1" w:rsidRDefault="000E2CE3" w:rsidP="004440D5">
      <w:pPr>
        <w:numPr>
          <w:ilvl w:val="0"/>
          <w:numId w:val="1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الحاكم الذي يسوغ و</w:t>
      </w:r>
      <w:r w:rsidR="00207696" w:rsidRPr="006406D1">
        <w:rPr>
          <w:rFonts w:ascii="Traditional Arabic" w:hAnsi="Traditional Arabic" w:cs="Traditional Arabic"/>
          <w:color w:val="000000"/>
          <w:rtl/>
        </w:rPr>
        <w:t xml:space="preserve">يروج للقوانين والشرائع الوضعية - عبر محاكم لها مراجعٌ ومُستندات، هي: القانون المُلفّق من شرائعَ شتى، وقوانين كثيرة، كالقانون الفرنسي، والقانون الأمريكي، والقانون البريطاني، وغيرها من القوانين، ومن مذاهب بعض البدعيين المنتسبين إلى الشريعة وغير ذلك، فهذه المحاكم في كثير من أمصار الإسلام مهيّأة مكملة، مفتوحةُ الأبواب، والناس إليها أسرابٌ إثْر أسراب، يحكُمُ حُكّامُها بينهم بما يخالف حُكم السُنّة والكتاب، من أحكام ذلك القانون، وتُلزمهم به، وتُقِرُّهم عليه، وتُحتِّمُه عليهم، فأيُّ كُفر فوق هذا الكفر، وأيُّ مناقضة للشهادة بأنّ محمدًا رسولُ اللهِ بعد هذه المناقضة -  </w:t>
      </w:r>
      <w:r w:rsidRPr="006406D1">
        <w:rPr>
          <w:rFonts w:ascii="Traditional Arabic" w:hAnsi="Traditional Arabic" w:cs="Traditional Arabic"/>
          <w:color w:val="000000"/>
          <w:rtl/>
        </w:rPr>
        <w:t>ويدعو الناس إلى التحاكم إليها، وإن زعم بلسانه أنه يفعل ذلك على غير وجه الاستحلال!.</w:t>
      </w:r>
    </w:p>
    <w:p w:rsidR="00DD4B59" w:rsidRPr="006406D1" w:rsidRDefault="00DD4B59" w:rsidP="004440D5">
      <w:pPr>
        <w:pStyle w:val="BodyText"/>
        <w:numPr>
          <w:ilvl w:val="0"/>
          <w:numId w:val="1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الحاكم الذي لا يحكم بما أنزل الله طاعة للمشركين، وموالاة لهم، كما قال تعالى: </w:t>
      </w:r>
      <w:r w:rsidRPr="006406D1">
        <w:rPr>
          <w:rFonts w:ascii="Traditional Arabic" w:hAnsi="Traditional Arabic" w:cs="Traditional Arabic"/>
          <w:b/>
          <w:bCs/>
          <w:color w:val="000000"/>
          <w:rtl/>
        </w:rPr>
        <w:t>(وإن أطعتموهم إنكم لمشركون)</w:t>
      </w:r>
      <w:r w:rsidRPr="006406D1">
        <w:rPr>
          <w:rFonts w:ascii="Traditional Arabic" w:hAnsi="Traditional Arabic" w:cs="Traditional Arabic"/>
          <w:color w:val="000000"/>
          <w:rtl/>
        </w:rPr>
        <w:t xml:space="preserve"> [ الأنعام: 121 ]، وقال تعالى: </w:t>
      </w:r>
      <w:r w:rsidRPr="006406D1">
        <w:rPr>
          <w:rFonts w:ascii="Traditional Arabic" w:hAnsi="Traditional Arabic" w:cs="Traditional Arabic"/>
          <w:b/>
          <w:bCs/>
          <w:color w:val="000000"/>
          <w:rtl/>
        </w:rPr>
        <w:t>(ومن يتولهم منكم فإنه منهم)</w:t>
      </w:r>
      <w:r w:rsidRPr="006406D1">
        <w:rPr>
          <w:rFonts w:ascii="Traditional Arabic" w:hAnsi="Traditional Arabic" w:cs="Traditional Arabic"/>
          <w:color w:val="000000"/>
          <w:rtl/>
        </w:rPr>
        <w:t xml:space="preserve"> [ المائدة: 51 ].</w:t>
      </w:r>
    </w:p>
    <w:p w:rsidR="0058779B" w:rsidRPr="006406D1" w:rsidRDefault="00DD4B59" w:rsidP="004440D5">
      <w:pPr>
        <w:pStyle w:val="BodyText"/>
        <w:numPr>
          <w:ilvl w:val="0"/>
          <w:numId w:val="17"/>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الحاكم الذي يقوم بمهمة التشريع وسن القوانين </w:t>
      </w:r>
      <w:r w:rsidR="00475A27" w:rsidRPr="006406D1">
        <w:rPr>
          <w:rFonts w:ascii="Traditional Arabic" w:hAnsi="Traditional Arabic" w:cs="Traditional Arabic"/>
          <w:color w:val="000000"/>
          <w:rtl/>
        </w:rPr>
        <w:t>ا</w:t>
      </w:r>
      <w:r w:rsidRPr="006406D1">
        <w:rPr>
          <w:rFonts w:ascii="Traditional Arabic" w:hAnsi="Traditional Arabic" w:cs="Traditional Arabic"/>
          <w:color w:val="000000"/>
          <w:rtl/>
        </w:rPr>
        <w:t>لمضاهية لشرع الله تعالى!.</w:t>
      </w:r>
    </w:p>
    <w:p w:rsidR="00D7366F" w:rsidRPr="006406D1" w:rsidRDefault="00F116C3" w:rsidP="004440D5">
      <w:pPr>
        <w:pStyle w:val="BodyText"/>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w:t>
      </w:r>
      <w:r w:rsidR="00626A92" w:rsidRPr="006406D1">
        <w:rPr>
          <w:rFonts w:ascii="Traditional Arabic" w:hAnsi="Traditional Arabic" w:cs="Traditional Arabic"/>
          <w:b/>
          <w:bCs/>
          <w:color w:val="000000"/>
          <w:u w:val="single"/>
          <w:rtl/>
        </w:rPr>
        <w:t>تاسعة</w:t>
      </w:r>
      <w:r w:rsidR="0058779B" w:rsidRPr="006406D1">
        <w:rPr>
          <w:rFonts w:ascii="Traditional Arabic" w:hAnsi="Traditional Arabic" w:cs="Traditional Arabic"/>
          <w:b/>
          <w:bCs/>
          <w:color w:val="000000"/>
          <w:u w:val="single"/>
          <w:rtl/>
        </w:rPr>
        <w:t>:</w:t>
      </w:r>
      <w:r w:rsidR="0058779B" w:rsidRPr="006406D1">
        <w:rPr>
          <w:rFonts w:ascii="Traditional Arabic" w:hAnsi="Traditional Arabic" w:cs="Traditional Arabic"/>
          <w:b/>
          <w:bCs/>
          <w:color w:val="000000"/>
          <w:rtl/>
        </w:rPr>
        <w:t xml:space="preserve"> متى يكون الحكم بغير ما أنزل الله كفر</w:t>
      </w:r>
      <w:r w:rsidR="00D40592" w:rsidRPr="006406D1">
        <w:rPr>
          <w:rFonts w:ascii="Traditional Arabic" w:hAnsi="Traditional Arabic" w:cs="Traditional Arabic"/>
          <w:b/>
          <w:bCs/>
          <w:color w:val="000000"/>
          <w:rtl/>
        </w:rPr>
        <w:t>ًا</w:t>
      </w:r>
      <w:r w:rsidR="0058779B" w:rsidRPr="006406D1">
        <w:rPr>
          <w:rFonts w:ascii="Traditional Arabic" w:hAnsi="Traditional Arabic" w:cs="Traditional Arabic"/>
          <w:b/>
          <w:bCs/>
          <w:color w:val="000000"/>
          <w:rtl/>
        </w:rPr>
        <w:t xml:space="preserve"> أصغر؟</w:t>
      </w:r>
    </w:p>
    <w:p w:rsidR="000A0761" w:rsidRPr="006406D1" w:rsidRDefault="000A0761"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يكون الحكم بغير ما أنزل الله كفر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أصغر في حالتين:</w:t>
      </w:r>
    </w:p>
    <w:p w:rsidR="000A0761" w:rsidRPr="006406D1" w:rsidRDefault="000A0761" w:rsidP="004440D5">
      <w:pPr>
        <w:pStyle w:val="BodyText"/>
        <w:numPr>
          <w:ilvl w:val="0"/>
          <w:numId w:val="18"/>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أن يجتهد في الوصول إلى حكم الله ولكنه لا يوفق لذلك، والدليل قول النبي – صلى الله عليه وسلم - : </w:t>
      </w:r>
      <w:r w:rsidRPr="006406D1">
        <w:rPr>
          <w:rFonts w:ascii="Traditional Arabic" w:hAnsi="Traditional Arabic" w:cs="Traditional Arabic"/>
          <w:b/>
          <w:bCs/>
          <w:color w:val="000000"/>
          <w:rtl/>
        </w:rPr>
        <w:t>(إذا اجتهد الحاكم فأصاب فله أجران، وإن اجتهد فأخطأ فله أجر)</w:t>
      </w:r>
      <w:r w:rsidRPr="006406D1">
        <w:rPr>
          <w:rFonts w:ascii="Traditional Arabic" w:hAnsi="Traditional Arabic" w:cs="Traditional Arabic"/>
          <w:color w:val="000000"/>
          <w:rtl/>
        </w:rPr>
        <w:t xml:space="preserve"> [ متفق عليه ].</w:t>
      </w:r>
    </w:p>
    <w:p w:rsidR="00194C0C" w:rsidRPr="006406D1" w:rsidRDefault="000203EF" w:rsidP="004440D5">
      <w:pPr>
        <w:pStyle w:val="BodyText"/>
        <w:numPr>
          <w:ilvl w:val="0"/>
          <w:numId w:val="18"/>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أن تحمله شهوته وهواه في قضية معينة، فيحيد عن حكم الله، مع تيقنه أن ما حاد عنه هو حكم الله</w:t>
      </w:r>
      <w:r w:rsidR="00194C0C" w:rsidRPr="006406D1">
        <w:rPr>
          <w:rFonts w:ascii="Traditional Arabic" w:hAnsi="Traditional Arabic" w:cs="Traditional Arabic"/>
          <w:color w:val="000000"/>
          <w:rtl/>
        </w:rPr>
        <w:t xml:space="preserve">، واعترافه على نفسه بالخطأ ومجانبة الهدى، وهذا وإنْ لم يُخرِجْه كُفْرُه عن الملّة، فإنه معصية عُظمى أكبرُ من الكبائر، كالزنا وشُرب الخمر، والسّرِقة واليمين الغموس، وغيرها. </w:t>
      </w:r>
    </w:p>
    <w:p w:rsidR="000203EF" w:rsidRPr="006406D1" w:rsidRDefault="00194C0C"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وإنّ معصية ً سمّاها اللهُ في كتابه كفرًا، أعظمُ من معصية لم يُسمِّها كُفرًا </w:t>
      </w:r>
      <w:r w:rsidR="000203E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w:t>
      </w:r>
      <w:r w:rsidR="000203EF" w:rsidRPr="006406D1">
        <w:rPr>
          <w:rFonts w:ascii="Traditional Arabic" w:hAnsi="Traditional Arabic" w:cs="Traditional Arabic"/>
          <w:color w:val="000000"/>
          <w:rtl/>
        </w:rPr>
        <w:t xml:space="preserve">على هاتين الحالتين: وهما أن يجتهد في الوصول إلى حكم الله فلا يوفق لذلك وأن تحمله شهوته على مخالفة حكم الله مع إقراره بأنه حكم الله ويجب عليه التحاكم به يُحمَلُ كلامُ ابن عباس رضي الله عنهما، وطاوس، وعطاء، وأبي مِجْلَز رحمهم الله. </w:t>
      </w:r>
    </w:p>
    <w:p w:rsidR="000203EF" w:rsidRPr="006406D1" w:rsidRDefault="000203EF" w:rsidP="004440D5">
      <w:pPr>
        <w:pStyle w:val="BodyText"/>
        <w:numPr>
          <w:ilvl w:val="1"/>
          <w:numId w:val="18"/>
        </w:numPr>
        <w:spacing w:before="100" w:beforeAutospacing="1" w:after="100" w:afterAutospacing="1" w:line="192" w:lineRule="auto"/>
        <w:ind w:left="0"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 xml:space="preserve">قال ابن عباس: </w:t>
      </w:r>
      <w:r w:rsidRPr="006406D1">
        <w:rPr>
          <w:rFonts w:ascii="Traditional Arabic" w:hAnsi="Traditional Arabic" w:cs="Traditional Arabic"/>
          <w:b/>
          <w:bCs/>
          <w:color w:val="000000"/>
          <w:u w:val="single"/>
          <w:rtl/>
        </w:rPr>
        <w:t>(ليس بالكفر الذي يذهبون إليه)</w:t>
      </w:r>
      <w:r w:rsidR="00194C0C" w:rsidRPr="006406D1">
        <w:rPr>
          <w:rFonts w:ascii="Traditional Arabic" w:hAnsi="Traditional Arabic" w:cs="Traditional Arabic"/>
          <w:b/>
          <w:bCs/>
          <w:color w:val="000000"/>
          <w:u w:val="single"/>
          <w:rtl/>
        </w:rPr>
        <w:t>.</w:t>
      </w:r>
      <w:r w:rsidRPr="006406D1">
        <w:rPr>
          <w:rFonts w:ascii="Traditional Arabic" w:hAnsi="Traditional Arabic" w:cs="Traditional Arabic"/>
          <w:b/>
          <w:bCs/>
          <w:color w:val="000000"/>
          <w:u w:val="single"/>
          <w:rtl/>
        </w:rPr>
        <w:t xml:space="preserve"> </w:t>
      </w:r>
    </w:p>
    <w:p w:rsidR="000203EF" w:rsidRPr="006406D1" w:rsidRDefault="000203EF" w:rsidP="004440D5">
      <w:pPr>
        <w:pStyle w:val="BodyText"/>
        <w:numPr>
          <w:ilvl w:val="1"/>
          <w:numId w:val="18"/>
        </w:numPr>
        <w:spacing w:before="100" w:beforeAutospacing="1" w:after="100" w:afterAutospacing="1" w:line="192" w:lineRule="auto"/>
        <w:ind w:left="0"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 xml:space="preserve">وقال عطاء: </w:t>
      </w:r>
      <w:r w:rsidRPr="006406D1">
        <w:rPr>
          <w:rFonts w:ascii="Traditional Arabic" w:hAnsi="Traditional Arabic" w:cs="Traditional Arabic"/>
          <w:b/>
          <w:bCs/>
          <w:color w:val="000000"/>
          <w:u w:val="single"/>
          <w:rtl/>
        </w:rPr>
        <w:t>(كفرٌ دون كفر، وظلمٌ دون ظلم، وفسقٌ دون فسق)</w:t>
      </w:r>
      <w:r w:rsidR="00194C0C" w:rsidRPr="006406D1">
        <w:rPr>
          <w:rFonts w:ascii="Traditional Arabic" w:hAnsi="Traditional Arabic" w:cs="Traditional Arabic"/>
          <w:b/>
          <w:bCs/>
          <w:color w:val="000000"/>
          <w:u w:val="single"/>
          <w:rtl/>
        </w:rPr>
        <w:t>.</w:t>
      </w:r>
      <w:r w:rsidRPr="006406D1">
        <w:rPr>
          <w:rFonts w:ascii="Traditional Arabic" w:hAnsi="Traditional Arabic" w:cs="Traditional Arabic"/>
          <w:b/>
          <w:bCs/>
          <w:color w:val="000000"/>
          <w:u w:val="single"/>
          <w:rtl/>
        </w:rPr>
        <w:t xml:space="preserve"> </w:t>
      </w:r>
    </w:p>
    <w:p w:rsidR="00BC6CD4" w:rsidRPr="006406D1" w:rsidRDefault="000203EF" w:rsidP="004440D5">
      <w:pPr>
        <w:pStyle w:val="BodyText"/>
        <w:numPr>
          <w:ilvl w:val="1"/>
          <w:numId w:val="18"/>
        </w:numPr>
        <w:spacing w:before="100" w:beforeAutospacing="1" w:after="100" w:afterAutospacing="1" w:line="192" w:lineRule="auto"/>
        <w:ind w:left="0" w:firstLine="432"/>
        <w:jc w:val="both"/>
        <w:rPr>
          <w:rFonts w:ascii="Traditional Arabic" w:hAnsi="Traditional Arabic" w:cs="Traditional Arabic"/>
          <w:b/>
          <w:bCs/>
          <w:color w:val="000000"/>
          <w:u w:val="single"/>
        </w:rPr>
      </w:pPr>
      <w:r w:rsidRPr="006406D1">
        <w:rPr>
          <w:rFonts w:ascii="Traditional Arabic" w:hAnsi="Traditional Arabic" w:cs="Traditional Arabic"/>
          <w:color w:val="000000"/>
          <w:rtl/>
        </w:rPr>
        <w:t xml:space="preserve">وقال أبو مِجْلز: </w:t>
      </w:r>
      <w:r w:rsidRPr="006406D1">
        <w:rPr>
          <w:rFonts w:ascii="Traditional Arabic" w:hAnsi="Traditional Arabic" w:cs="Traditional Arabic"/>
          <w:b/>
          <w:bCs/>
          <w:color w:val="000000"/>
          <w:u w:val="single"/>
          <w:rtl/>
        </w:rPr>
        <w:t>(إنهم يعملون بما يعملون، ويعلمون أنه ذنب)</w:t>
      </w:r>
      <w:r w:rsidR="00194C0C" w:rsidRPr="006406D1">
        <w:rPr>
          <w:rFonts w:ascii="Traditional Arabic" w:hAnsi="Traditional Arabic" w:cs="Traditional Arabic"/>
          <w:b/>
          <w:bCs/>
          <w:color w:val="000000"/>
          <w:u w:val="single"/>
          <w:rtl/>
        </w:rPr>
        <w:t>.</w:t>
      </w:r>
    </w:p>
    <w:p w:rsidR="001B794E" w:rsidRPr="006406D1" w:rsidRDefault="001B794E"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وزيادة بيان أن هذا لا يكفر إذا اجتمعت فيه شروط:</w:t>
      </w:r>
    </w:p>
    <w:p w:rsidR="001B794E" w:rsidRPr="006406D1" w:rsidRDefault="001B794E" w:rsidP="004440D5">
      <w:pPr>
        <w:pStyle w:val="BodyText"/>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 xml:space="preserve">1- </w:t>
      </w:r>
      <w:r w:rsidRPr="006406D1">
        <w:rPr>
          <w:rFonts w:ascii="Traditional Arabic" w:hAnsi="Traditional Arabic" w:cs="Traditional Arabic"/>
          <w:b/>
          <w:bCs/>
          <w:color w:val="000000"/>
          <w:u w:val="single"/>
          <w:rtl/>
        </w:rPr>
        <w:t>أن يكون اعتقاده سليمًا، يرى وجوب التحاكم</w:t>
      </w:r>
      <w:r w:rsidR="001A21DB" w:rsidRPr="006406D1">
        <w:rPr>
          <w:rFonts w:ascii="Traditional Arabic" w:hAnsi="Traditional Arabic" w:cs="Traditional Arabic"/>
          <w:b/>
          <w:bCs/>
          <w:color w:val="000000"/>
          <w:u w:val="single"/>
          <w:rtl/>
        </w:rPr>
        <w:t xml:space="preserve"> إلى شرع الله</w:t>
      </w:r>
      <w:r w:rsidRPr="006406D1">
        <w:rPr>
          <w:rFonts w:ascii="Traditional Arabic" w:hAnsi="Traditional Arabic" w:cs="Traditional Arabic"/>
          <w:b/>
          <w:bCs/>
          <w:color w:val="000000"/>
          <w:u w:val="single"/>
          <w:rtl/>
        </w:rPr>
        <w:t xml:space="preserve"> ويشعر أنه عاصٍ.</w:t>
      </w:r>
    </w:p>
    <w:p w:rsidR="001B794E" w:rsidRPr="006406D1" w:rsidRDefault="001B794E" w:rsidP="004440D5">
      <w:pPr>
        <w:pStyle w:val="BodyText"/>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 xml:space="preserve">2- </w:t>
      </w:r>
      <w:r w:rsidRPr="006406D1">
        <w:rPr>
          <w:rFonts w:ascii="Traditional Arabic" w:hAnsi="Traditional Arabic" w:cs="Traditional Arabic"/>
          <w:b/>
          <w:bCs/>
          <w:color w:val="000000"/>
          <w:u w:val="single"/>
          <w:rtl/>
        </w:rPr>
        <w:t>أن يكون في المسائل القليلة، أما إن كان ديدنه التحاكم أو الحكم بغير الشرعية فهذا يكفر.</w:t>
      </w:r>
    </w:p>
    <w:p w:rsidR="001B794E" w:rsidRPr="006406D1" w:rsidRDefault="001B794E" w:rsidP="004440D5">
      <w:pPr>
        <w:pStyle w:val="BodyText"/>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 xml:space="preserve">3- </w:t>
      </w:r>
      <w:r w:rsidRPr="006406D1">
        <w:rPr>
          <w:rFonts w:ascii="Traditional Arabic" w:hAnsi="Traditional Arabic" w:cs="Traditional Arabic"/>
          <w:b/>
          <w:bCs/>
          <w:color w:val="000000"/>
          <w:u w:val="single"/>
          <w:rtl/>
        </w:rPr>
        <w:t>أن لا يكون عن قانون أو عرف أو تعميم.</w:t>
      </w:r>
    </w:p>
    <w:p w:rsidR="001B794E" w:rsidRPr="006406D1" w:rsidRDefault="001B794E" w:rsidP="004440D5">
      <w:pPr>
        <w:pStyle w:val="Title"/>
        <w:spacing w:before="100" w:beforeAutospacing="1" w:after="100" w:afterAutospacing="1" w:line="192" w:lineRule="auto"/>
        <w:ind w:firstLine="432"/>
        <w:jc w:val="both"/>
        <w:rPr>
          <w:rFonts w:ascii="Traditional Arabic" w:hAnsi="Traditional Arabic"/>
          <w:color w:val="000000"/>
          <w:sz w:val="32"/>
          <w:szCs w:val="32"/>
        </w:rPr>
      </w:pPr>
      <w:r w:rsidRPr="006406D1">
        <w:rPr>
          <w:rFonts w:ascii="Traditional Arabic" w:hAnsi="Traditional Arabic"/>
          <w:color w:val="000000"/>
          <w:sz w:val="32"/>
          <w:szCs w:val="32"/>
          <w:rtl/>
        </w:rPr>
        <w:t xml:space="preserve">4- </w:t>
      </w:r>
      <w:r w:rsidRPr="006406D1">
        <w:rPr>
          <w:rFonts w:ascii="Traditional Arabic" w:hAnsi="Traditional Arabic"/>
          <w:b/>
          <w:bCs/>
          <w:color w:val="000000"/>
          <w:sz w:val="32"/>
          <w:szCs w:val="32"/>
          <w:u w:val="single"/>
          <w:rtl/>
        </w:rPr>
        <w:t xml:space="preserve">أن يكون في القضية المعينة وليس عامًا. </w:t>
      </w:r>
      <w:r w:rsidR="00563EA0" w:rsidRPr="006406D1">
        <w:rPr>
          <w:rFonts w:ascii="Traditional Arabic" w:hAnsi="Traditional Arabic"/>
          <w:color w:val="000000"/>
          <w:sz w:val="32"/>
          <w:szCs w:val="32"/>
          <w:rtl/>
        </w:rPr>
        <w:t>[ الحكم بغير ما أنزل الله</w:t>
      </w:r>
      <w:r w:rsidR="00563EA0" w:rsidRPr="006406D1">
        <w:rPr>
          <w:rFonts w:ascii="Traditional Arabic" w:hAnsi="Traditional Arabic"/>
          <w:color w:val="000000"/>
          <w:sz w:val="32"/>
          <w:szCs w:val="32"/>
          <w:rtl/>
          <w:lang/>
        </w:rPr>
        <w:t xml:space="preserve"> كفر ناقل عن الملة إلا في صورتين للأمين الحاج محمد أحمد: ص 4 ، رسالة تحكيم القوانين لمحمد إبراهيم آل الشيخ: ص 5 – 8 ، </w:t>
      </w:r>
      <w:r w:rsidR="0015357A" w:rsidRPr="006406D1">
        <w:rPr>
          <w:rFonts w:ascii="Traditional Arabic" w:hAnsi="Traditional Arabic"/>
          <w:color w:val="000000"/>
          <w:sz w:val="32"/>
          <w:szCs w:val="32"/>
          <w:rtl/>
        </w:rPr>
        <w:t xml:space="preserve">ملاحظات وردود على رسالة (مجمل مسائل الإيمان العلمية في أصول العقيدة السلفية) لأبي بصير: ص 18 ، 19 </w:t>
      </w:r>
      <w:r w:rsidR="0015357A" w:rsidRPr="006406D1">
        <w:rPr>
          <w:rFonts w:ascii="Traditional Arabic" w:hAnsi="Traditional Arabic"/>
          <w:b/>
          <w:bCs/>
          <w:color w:val="000000"/>
          <w:sz w:val="32"/>
          <w:szCs w:val="32"/>
          <w:rtl/>
        </w:rPr>
        <w:t xml:space="preserve">، </w:t>
      </w:r>
      <w:r w:rsidR="0015357A" w:rsidRPr="006406D1">
        <w:rPr>
          <w:rFonts w:ascii="Traditional Arabic" w:hAnsi="Traditional Arabic"/>
          <w:color w:val="000000"/>
          <w:sz w:val="32"/>
          <w:szCs w:val="32"/>
          <w:rtl/>
        </w:rPr>
        <w:t>أعمال تخرج صاحبها من الملة لأبي بصير: ص 48 – 57 ].</w:t>
      </w:r>
    </w:p>
    <w:p w:rsidR="00BC6CD4" w:rsidRPr="006406D1" w:rsidRDefault="00F116C3" w:rsidP="004440D5">
      <w:pPr>
        <w:pStyle w:val="BodyText"/>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w:t>
      </w:r>
      <w:r w:rsidR="00626A92" w:rsidRPr="006406D1">
        <w:rPr>
          <w:rFonts w:ascii="Traditional Arabic" w:hAnsi="Traditional Arabic" w:cs="Traditional Arabic"/>
          <w:b/>
          <w:bCs/>
          <w:color w:val="000000"/>
          <w:u w:val="single"/>
          <w:rtl/>
        </w:rPr>
        <w:t>عاشرة</w:t>
      </w:r>
      <w:r w:rsidR="00BC6CD4" w:rsidRPr="006406D1">
        <w:rPr>
          <w:rFonts w:ascii="Traditional Arabic" w:hAnsi="Traditional Arabic" w:cs="Traditional Arabic"/>
          <w:b/>
          <w:bCs/>
          <w:color w:val="000000"/>
          <w:u w:val="single"/>
          <w:rtl/>
        </w:rPr>
        <w:t>:</w:t>
      </w:r>
      <w:r w:rsidR="00BC6CD4" w:rsidRPr="006406D1">
        <w:rPr>
          <w:rFonts w:ascii="Traditional Arabic" w:hAnsi="Traditional Arabic" w:cs="Traditional Arabic"/>
          <w:b/>
          <w:bCs/>
          <w:color w:val="000000"/>
          <w:rtl/>
        </w:rPr>
        <w:t xml:space="preserve"> كفر وردة طواغيت الحكم في عصرنا:-</w:t>
      </w:r>
    </w:p>
    <w:p w:rsidR="00BC6CD4" w:rsidRPr="006406D1" w:rsidRDefault="00BC6CD4"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اعلم – أخي الموحد – أن هؤلاء الحكام الذين تسلطوا على المسلمين في بلادهم كفار مرتدون بأعياتهم لا يشك في كفرهم وردتهم إلا من طمس الله على بصيرته وأعماه عن نور الوحي مثلهم، وكفرهم جاء من أبواب شتى، وليس من باب واحد، فهم كفروا من الأبواب التالية:</w:t>
      </w:r>
    </w:p>
    <w:p w:rsidR="00BC6CD4" w:rsidRPr="006406D1" w:rsidRDefault="00BC6CD4" w:rsidP="004440D5">
      <w:pPr>
        <w:pStyle w:val="BodyText"/>
        <w:numPr>
          <w:ilvl w:val="0"/>
          <w:numId w:val="19"/>
        </w:numPr>
        <w:spacing w:before="100" w:beforeAutospacing="1" w:after="100" w:afterAutospacing="1" w:line="192" w:lineRule="auto"/>
        <w:ind w:left="0"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التشريع من دون الله، وهذا واضح – كالشمس في رابعة النهار – في دساتيرهم وقوانينهم العفنة.</w:t>
      </w:r>
    </w:p>
    <w:p w:rsidR="00BC6CD4" w:rsidRPr="006406D1" w:rsidRDefault="00D533AF" w:rsidP="004440D5">
      <w:pPr>
        <w:pStyle w:val="BodyText"/>
        <w:numPr>
          <w:ilvl w:val="0"/>
          <w:numId w:val="19"/>
        </w:numPr>
        <w:spacing w:before="100" w:beforeAutospacing="1" w:after="100" w:afterAutospacing="1" w:line="192" w:lineRule="auto"/>
        <w:ind w:left="0"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الحكم بغير ما أنزل الله بمعناه التشريعي الطاغوتي الشركي.</w:t>
      </w:r>
    </w:p>
    <w:p w:rsidR="00D533AF" w:rsidRPr="006406D1" w:rsidRDefault="00D533AF" w:rsidP="004440D5">
      <w:pPr>
        <w:pStyle w:val="BodyText"/>
        <w:numPr>
          <w:ilvl w:val="0"/>
          <w:numId w:val="19"/>
        </w:numPr>
        <w:spacing w:before="100" w:beforeAutospacing="1" w:after="100" w:afterAutospacing="1" w:line="192" w:lineRule="auto"/>
        <w:ind w:left="0"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التحاكم إلى الطاغوت المحلي ( الدستور )، والإقليمي ( جامعة</w:t>
      </w:r>
      <w:r w:rsidR="00506FFF" w:rsidRPr="006406D1">
        <w:rPr>
          <w:rFonts w:ascii="Traditional Arabic" w:hAnsi="Traditional Arabic" w:cs="Traditional Arabic"/>
          <w:b/>
          <w:bCs/>
          <w:color w:val="000000"/>
          <w:u w:val="single"/>
          <w:rtl/>
        </w:rPr>
        <w:t xml:space="preserve"> الدول العربية، وغيرها )، والدول</w:t>
      </w:r>
      <w:r w:rsidRPr="006406D1">
        <w:rPr>
          <w:rFonts w:ascii="Traditional Arabic" w:hAnsi="Traditional Arabic" w:cs="Traditional Arabic"/>
          <w:b/>
          <w:bCs/>
          <w:color w:val="000000"/>
          <w:u w:val="single"/>
          <w:rtl/>
        </w:rPr>
        <w:t>ي ( مجلس الأمن، ومحكمة العدل الدولية، وغيرهما ).</w:t>
      </w:r>
    </w:p>
    <w:p w:rsidR="00E24444" w:rsidRPr="006406D1" w:rsidRDefault="00E24444" w:rsidP="004440D5">
      <w:pPr>
        <w:pStyle w:val="BodyText"/>
        <w:numPr>
          <w:ilvl w:val="0"/>
          <w:numId w:val="19"/>
        </w:numPr>
        <w:spacing w:before="100" w:beforeAutospacing="1" w:after="100" w:afterAutospacing="1" w:line="192" w:lineRule="auto"/>
        <w:ind w:left="0"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تولي اليهود والنصارى، ومظاهرة إخوانهم المرتدين من طواغيت الدول المختلفة على المجاهدين الموحدين.</w:t>
      </w:r>
    </w:p>
    <w:p w:rsidR="00B66DE4" w:rsidRPr="006406D1" w:rsidRDefault="00E24444" w:rsidP="004440D5">
      <w:pPr>
        <w:pStyle w:val="BodyText"/>
        <w:numPr>
          <w:ilvl w:val="0"/>
          <w:numId w:val="19"/>
        </w:numPr>
        <w:spacing w:before="100" w:beforeAutospacing="1" w:after="100" w:afterAutospacing="1" w:line="192" w:lineRule="auto"/>
        <w:ind w:left="0" w:firstLine="432"/>
        <w:jc w:val="both"/>
        <w:rPr>
          <w:rFonts w:ascii="Traditional Arabic" w:hAnsi="Traditional Arabic" w:cs="Traditional Arabic"/>
          <w:b/>
          <w:bCs/>
          <w:color w:val="000000"/>
          <w:u w:val="single"/>
        </w:rPr>
      </w:pPr>
      <w:r w:rsidRPr="006406D1">
        <w:rPr>
          <w:rFonts w:ascii="Traditional Arabic" w:hAnsi="Traditional Arabic" w:cs="Traditional Arabic"/>
          <w:b/>
          <w:bCs/>
          <w:color w:val="000000"/>
          <w:u w:val="single"/>
          <w:rtl/>
        </w:rPr>
        <w:t>اتباع وابتغاء غير دين الله من مناهجهم الكفرية المبتدعة كالديمقراطية ونحوها.</w:t>
      </w:r>
    </w:p>
    <w:p w:rsidR="00030397" w:rsidRPr="006406D1" w:rsidRDefault="0015357A"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وجوب الفصام وحتمية الصدام بين الكفر والإسلام</w:t>
      </w:r>
      <w:r w:rsidR="00130951" w:rsidRPr="006406D1">
        <w:rPr>
          <w:rFonts w:ascii="Traditional Arabic" w:hAnsi="Traditional Arabic" w:cs="Traditional Arabic"/>
          <w:color w:val="000000"/>
          <w:rtl/>
        </w:rPr>
        <w:t xml:space="preserve"> لأبي الحسن رشيد: ص 36 ].</w:t>
      </w:r>
    </w:p>
    <w:p w:rsidR="00305C5A" w:rsidRPr="006406D1" w:rsidRDefault="00305C5A"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b/>
          <w:bCs/>
          <w:color w:val="000000"/>
          <w:u w:val="single"/>
          <w:rtl/>
        </w:rPr>
        <w:t>المسألة ال</w:t>
      </w:r>
      <w:r w:rsidR="00626A92" w:rsidRPr="006406D1">
        <w:rPr>
          <w:rFonts w:ascii="Traditional Arabic" w:hAnsi="Traditional Arabic" w:cs="Traditional Arabic"/>
          <w:b/>
          <w:bCs/>
          <w:color w:val="000000"/>
          <w:u w:val="single"/>
          <w:rtl/>
        </w:rPr>
        <w:t>حادية عشرة</w:t>
      </w:r>
      <w:r w:rsidRPr="006406D1">
        <w:rPr>
          <w:rFonts w:ascii="Traditional Arabic" w:hAnsi="Traditional Arabic" w:cs="Traditional Arabic"/>
          <w:b/>
          <w:bCs/>
          <w:color w:val="000000"/>
          <w:u w:val="single"/>
          <w:rtl/>
        </w:rPr>
        <w:t>:</w:t>
      </w:r>
      <w:r w:rsidRPr="006406D1">
        <w:rPr>
          <w:rFonts w:ascii="Traditional Arabic" w:hAnsi="Traditional Arabic" w:cs="Traditional Arabic"/>
          <w:b/>
          <w:bCs/>
          <w:color w:val="000000"/>
          <w:rtl/>
        </w:rPr>
        <w:t xml:space="preserve"> </w:t>
      </w:r>
      <w:r w:rsidRPr="006406D1">
        <w:rPr>
          <w:rFonts w:ascii="Traditional Arabic" w:hAnsi="Traditional Arabic" w:cs="Traditional Arabic"/>
          <w:b/>
          <w:bCs/>
          <w:color w:val="000000"/>
          <w:rtl/>
          <w:lang/>
        </w:rPr>
        <w:t>شروط الخروج على الحاكم:-</w:t>
      </w:r>
    </w:p>
    <w:p w:rsidR="00305C5A" w:rsidRPr="006406D1" w:rsidRDefault="00305C5A"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للمسلمين أن يخرجوا على الحاكم بشرطين:</w:t>
      </w:r>
    </w:p>
    <w:p w:rsidR="00305C5A" w:rsidRPr="006406D1" w:rsidRDefault="00305C5A" w:rsidP="004440D5">
      <w:pPr>
        <w:numPr>
          <w:ilvl w:val="0"/>
          <w:numId w:val="47"/>
        </w:numPr>
        <w:spacing w:before="100" w:beforeAutospacing="1" w:after="100" w:afterAutospacing="1" w:line="192" w:lineRule="auto"/>
        <w:ind w:left="0"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أن يقع في الكفر البواح الظاهر الذي لنا فيه برهان من ربنا والذي لا يحتمل تأويل</w:t>
      </w:r>
      <w:r w:rsidR="00D40592" w:rsidRPr="006406D1">
        <w:rPr>
          <w:rFonts w:ascii="Traditional Arabic" w:hAnsi="Traditional Arabic" w:cs="Traditional Arabic"/>
          <w:color w:val="000000"/>
          <w:rtl/>
          <w:lang/>
        </w:rPr>
        <w:t>ًا</w:t>
      </w:r>
      <w:r w:rsidRPr="006406D1">
        <w:rPr>
          <w:rFonts w:ascii="Traditional Arabic" w:hAnsi="Traditional Arabic" w:cs="Traditional Arabic"/>
          <w:color w:val="000000"/>
          <w:rtl/>
          <w:lang/>
        </w:rPr>
        <w:t xml:space="preserve"> ولا صرف</w:t>
      </w:r>
      <w:r w:rsidR="00D40592" w:rsidRPr="006406D1">
        <w:rPr>
          <w:rFonts w:ascii="Traditional Arabic" w:hAnsi="Traditional Arabic" w:cs="Traditional Arabic"/>
          <w:color w:val="000000"/>
          <w:rtl/>
          <w:lang/>
        </w:rPr>
        <w:t>ًا</w:t>
      </w:r>
      <w:r w:rsidRPr="006406D1">
        <w:rPr>
          <w:rFonts w:ascii="Traditional Arabic" w:hAnsi="Traditional Arabic" w:cs="Traditional Arabic"/>
          <w:color w:val="000000"/>
          <w:rtl/>
          <w:lang/>
        </w:rPr>
        <w:t xml:space="preserve"> لقوله – صلى الله عليه وسلم – : </w:t>
      </w:r>
      <w:r w:rsidRPr="006406D1">
        <w:rPr>
          <w:rFonts w:ascii="Traditional Arabic" w:hAnsi="Traditional Arabic" w:cs="Traditional Arabic"/>
          <w:b/>
          <w:bCs/>
          <w:color w:val="000000"/>
          <w:rtl/>
          <w:lang/>
        </w:rPr>
        <w:t>(إلا أن تَرَوا كفر</w:t>
      </w:r>
      <w:r w:rsidR="00D40592" w:rsidRPr="006406D1">
        <w:rPr>
          <w:rFonts w:ascii="Traditional Arabic" w:hAnsi="Traditional Arabic" w:cs="Traditional Arabic"/>
          <w:b/>
          <w:bCs/>
          <w:color w:val="000000"/>
          <w:rtl/>
          <w:lang/>
        </w:rPr>
        <w:t>ًا</w:t>
      </w:r>
      <w:r w:rsidRPr="006406D1">
        <w:rPr>
          <w:rFonts w:ascii="Traditional Arabic" w:hAnsi="Traditional Arabic" w:cs="Traditional Arabic"/>
          <w:b/>
          <w:bCs/>
          <w:color w:val="000000"/>
          <w:rtl/>
          <w:lang/>
        </w:rPr>
        <w:t xml:space="preserve"> بواح</w:t>
      </w:r>
      <w:r w:rsidR="00D40592" w:rsidRPr="006406D1">
        <w:rPr>
          <w:rFonts w:ascii="Traditional Arabic" w:hAnsi="Traditional Arabic" w:cs="Traditional Arabic"/>
          <w:b/>
          <w:bCs/>
          <w:color w:val="000000"/>
          <w:rtl/>
          <w:lang/>
        </w:rPr>
        <w:t>ًا</w:t>
      </w:r>
      <w:r w:rsidRPr="006406D1">
        <w:rPr>
          <w:rFonts w:ascii="Traditional Arabic" w:hAnsi="Traditional Arabic" w:cs="Traditional Arabic"/>
          <w:b/>
          <w:bCs/>
          <w:color w:val="000000"/>
          <w:rtl/>
          <w:lang/>
        </w:rPr>
        <w:t xml:space="preserve"> عندكم من الله فيه برهان).</w:t>
      </w:r>
    </w:p>
    <w:p w:rsidR="00305C5A" w:rsidRPr="006406D1" w:rsidRDefault="00305C5A" w:rsidP="004440D5">
      <w:pPr>
        <w:pStyle w:val="BodyText"/>
        <w:numPr>
          <w:ilvl w:val="0"/>
          <w:numId w:val="4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lang/>
        </w:rPr>
        <w:t>توفر القدرة التي تُمَكِن المسلمين من الخروج عليه، فإن حصل العجز تعين عليهم إعداد القوة – ما استطاعوا إلى ذلك سبيل</w:t>
      </w:r>
      <w:r w:rsidR="00D40592" w:rsidRPr="006406D1">
        <w:rPr>
          <w:rFonts w:ascii="Traditional Arabic" w:hAnsi="Traditional Arabic" w:cs="Traditional Arabic"/>
          <w:color w:val="000000"/>
          <w:rtl/>
          <w:lang/>
        </w:rPr>
        <w:t>ًا</w:t>
      </w:r>
      <w:r w:rsidRPr="006406D1">
        <w:rPr>
          <w:rFonts w:ascii="Traditional Arabic" w:hAnsi="Traditional Arabic" w:cs="Traditional Arabic"/>
          <w:color w:val="000000"/>
          <w:rtl/>
          <w:lang/>
        </w:rPr>
        <w:t xml:space="preserve"> – التي تُمَكِنَهم من الخروج عليه واستبداله بحاكم مسلم يحكمهم بالكتاب والسنة، وليس لهم خيار آخر غير ذلك لقوله تعالى: </w:t>
      </w:r>
      <w:r w:rsidRPr="006406D1">
        <w:rPr>
          <w:rFonts w:ascii="Traditional Arabic" w:hAnsi="Traditional Arabic" w:cs="Traditional Arabic"/>
          <w:b/>
          <w:bCs/>
          <w:color w:val="000000"/>
          <w:rtl/>
          <w:lang/>
        </w:rPr>
        <w:t>(ولن يجعل الله للكافرين على المؤمنين سبيل</w:t>
      </w:r>
      <w:r w:rsidR="00D40592" w:rsidRPr="006406D1">
        <w:rPr>
          <w:rFonts w:ascii="Traditional Arabic" w:hAnsi="Traditional Arabic" w:cs="Traditional Arabic"/>
          <w:b/>
          <w:bCs/>
          <w:color w:val="000000"/>
          <w:rtl/>
          <w:lang/>
        </w:rPr>
        <w:t>ًا</w:t>
      </w:r>
      <w:r w:rsidRPr="006406D1">
        <w:rPr>
          <w:rFonts w:ascii="Traditional Arabic" w:hAnsi="Traditional Arabic" w:cs="Traditional Arabic"/>
          <w:b/>
          <w:bCs/>
          <w:color w:val="000000"/>
          <w:rtl/>
          <w:lang/>
        </w:rPr>
        <w:t>)</w:t>
      </w:r>
      <w:r w:rsidRPr="006406D1">
        <w:rPr>
          <w:rFonts w:ascii="Traditional Arabic" w:hAnsi="Traditional Arabic" w:cs="Traditional Arabic"/>
          <w:color w:val="000000"/>
          <w:rtl/>
          <w:lang/>
        </w:rPr>
        <w:t xml:space="preserve"> [ النساء: 141 ].</w:t>
      </w:r>
    </w:p>
    <w:p w:rsidR="00030397" w:rsidRPr="006406D1" w:rsidRDefault="00030397" w:rsidP="004440D5">
      <w:pPr>
        <w:pStyle w:val="BodyText"/>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w:t>
      </w:r>
      <w:r w:rsidR="00626A92" w:rsidRPr="006406D1">
        <w:rPr>
          <w:rFonts w:ascii="Traditional Arabic" w:hAnsi="Traditional Arabic" w:cs="Traditional Arabic"/>
          <w:b/>
          <w:bCs/>
          <w:color w:val="000000"/>
          <w:u w:val="single"/>
          <w:rtl/>
        </w:rPr>
        <w:t>ثانية</w:t>
      </w:r>
      <w:r w:rsidR="00305C5A" w:rsidRPr="006406D1">
        <w:rPr>
          <w:rFonts w:ascii="Traditional Arabic" w:hAnsi="Traditional Arabic" w:cs="Traditional Arabic"/>
          <w:b/>
          <w:bCs/>
          <w:color w:val="000000"/>
          <w:u w:val="single"/>
          <w:rtl/>
        </w:rPr>
        <w:t xml:space="preserve"> عشرة</w:t>
      </w:r>
      <w:r w:rsidRPr="006406D1">
        <w:rPr>
          <w:rFonts w:ascii="Traditional Arabic" w:hAnsi="Traditional Arabic" w:cs="Traditional Arabic"/>
          <w:b/>
          <w:bCs/>
          <w:color w:val="000000"/>
          <w:u w:val="single"/>
          <w:rtl/>
        </w:rPr>
        <w:t>:</w:t>
      </w:r>
      <w:r w:rsidRPr="006406D1">
        <w:rPr>
          <w:rFonts w:ascii="Traditional Arabic" w:hAnsi="Traditional Arabic" w:cs="Traditional Arabic"/>
          <w:b/>
          <w:bCs/>
          <w:color w:val="000000"/>
          <w:rtl/>
        </w:rPr>
        <w:t xml:space="preserve"> توضيح وبيان حول آية</w:t>
      </w:r>
      <w:r w:rsidR="00690BEA" w:rsidRPr="006406D1">
        <w:rPr>
          <w:rFonts w:ascii="Traditional Arabic" w:hAnsi="Traditional Arabic" w:cs="Traditional Arabic"/>
          <w:b/>
          <w:bCs/>
          <w:color w:val="000000"/>
          <w:rtl/>
        </w:rPr>
        <w:t xml:space="preserve">: </w:t>
      </w:r>
      <w:r w:rsidRPr="006406D1">
        <w:rPr>
          <w:rFonts w:ascii="Traditional Arabic" w:hAnsi="Traditional Arabic" w:cs="Traditional Arabic"/>
          <w:b/>
          <w:bCs/>
          <w:color w:val="000000"/>
          <w:rtl/>
        </w:rPr>
        <w:t>(ومن لم يحكم بما أنزا الله فأولئك هم الكافرون)</w:t>
      </w:r>
      <w:r w:rsidR="00690BEA" w:rsidRPr="006406D1">
        <w:rPr>
          <w:rFonts w:ascii="Traditional Arabic" w:hAnsi="Traditional Arabic" w:cs="Traditional Arabic"/>
          <w:b/>
          <w:bCs/>
          <w:color w:val="000000"/>
          <w:rtl/>
        </w:rPr>
        <w:t xml:space="preserve"> </w:t>
      </w:r>
      <w:r w:rsidR="00690BEA" w:rsidRPr="006406D1">
        <w:rPr>
          <w:rFonts w:ascii="Traditional Arabic" w:hAnsi="Traditional Arabic" w:cs="Traditional Arabic"/>
          <w:color w:val="000000"/>
          <w:rtl/>
        </w:rPr>
        <w:t>[ المائدة: 44 ]</w:t>
      </w:r>
      <w:r w:rsidRPr="006406D1">
        <w:rPr>
          <w:rFonts w:ascii="Traditional Arabic" w:hAnsi="Traditional Arabic" w:cs="Traditional Arabic"/>
          <w:b/>
          <w:bCs/>
          <w:color w:val="000000"/>
          <w:rtl/>
        </w:rPr>
        <w:t>:-</w:t>
      </w:r>
    </w:p>
    <w:p w:rsidR="0057775E" w:rsidRPr="006406D1" w:rsidRDefault="0057775E" w:rsidP="004440D5">
      <w:pPr>
        <w:pStyle w:val="BodyText"/>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أول</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سبب النزول:-</w:t>
      </w:r>
    </w:p>
    <w:p w:rsidR="0057775E" w:rsidRPr="006406D1" w:rsidRDefault="0057775E"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اختُلِفَ في سبب نـزول هـذه الآيـات عـلى قولـين:</w:t>
      </w:r>
    </w:p>
    <w:p w:rsidR="0057775E" w:rsidRPr="006406D1" w:rsidRDefault="0057775E"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نزلت في أقوام من اليهود قتلوا قتيل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وقالوا: تعالوا نتحاكم إلى محمد، فإن حكم بالدية فاقبلوه،</w:t>
      </w:r>
      <w:r w:rsidR="000A7966" w:rsidRPr="006406D1">
        <w:rPr>
          <w:rFonts w:ascii="Traditional Arabic" w:hAnsi="Traditional Arabic" w:cs="Traditional Arabic"/>
          <w:color w:val="000000"/>
          <w:rtl/>
        </w:rPr>
        <w:t xml:space="preserve"> وإن حكم بالقصاص فلا تسمعوا منه، قال ابن عباس: (</w:t>
      </w:r>
      <w:r w:rsidR="000A7966" w:rsidRPr="006406D1">
        <w:rPr>
          <w:rFonts w:ascii="Traditional Arabic" w:hAnsi="Traditional Arabic" w:cs="Traditional Arabic"/>
          <w:b/>
          <w:bCs/>
          <w:color w:val="000000"/>
          <w:rtl/>
        </w:rPr>
        <w:t>أنزلها الله في الطائفتين من اليهود، كانت إحداهما قد قهرت الأخرى في الجاهلية، حتى ارتضوا واصطلحوا على أن كل قتيل قتلته العزيزةُ من الذليلة فَدِيَتُه خمسون وسق</w:t>
      </w:r>
      <w:r w:rsidR="00D40592" w:rsidRPr="006406D1">
        <w:rPr>
          <w:rFonts w:ascii="Traditional Arabic" w:hAnsi="Traditional Arabic" w:cs="Traditional Arabic"/>
          <w:b/>
          <w:bCs/>
          <w:color w:val="000000"/>
          <w:rtl/>
        </w:rPr>
        <w:t>ًا</w:t>
      </w:r>
      <w:r w:rsidR="000A7966" w:rsidRPr="006406D1">
        <w:rPr>
          <w:rFonts w:ascii="Traditional Arabic" w:hAnsi="Traditional Arabic" w:cs="Traditional Arabic"/>
          <w:b/>
          <w:bCs/>
          <w:color w:val="000000"/>
          <w:rtl/>
        </w:rPr>
        <w:t>، وكل قتيل قتلته الذليلةُ من العزيزة فديته مائة وسق، فكانوا على ذلك حتى قدم النبي صلى الله عليه وسلم، فقتلت الذليلةُ من العزيزة قتيل</w:t>
      </w:r>
      <w:r w:rsidR="00D40592" w:rsidRPr="006406D1">
        <w:rPr>
          <w:rFonts w:ascii="Traditional Arabic" w:hAnsi="Traditional Arabic" w:cs="Traditional Arabic"/>
          <w:b/>
          <w:bCs/>
          <w:color w:val="000000"/>
          <w:rtl/>
        </w:rPr>
        <w:t>ًا</w:t>
      </w:r>
      <w:r w:rsidR="000A7966" w:rsidRPr="006406D1">
        <w:rPr>
          <w:rFonts w:ascii="Traditional Arabic" w:hAnsi="Traditional Arabic" w:cs="Traditional Arabic"/>
          <w:b/>
          <w:bCs/>
          <w:color w:val="000000"/>
          <w:rtl/>
        </w:rPr>
        <w:t>، فأرسلت العزيزة إلى الذليلة: أن ابعثوا لنا بمائة وسق، فقالت الذليلة: وهل كان في حيين دينهما واحد ونسبهما واحد وبلدهما واحد، ديةُ بعضهم نصف ديــة بعض؟ إنما أعطيناكم هذا ضيم</w:t>
      </w:r>
      <w:r w:rsidR="00D40592" w:rsidRPr="006406D1">
        <w:rPr>
          <w:rFonts w:ascii="Traditional Arabic" w:hAnsi="Traditional Arabic" w:cs="Traditional Arabic"/>
          <w:b/>
          <w:bCs/>
          <w:color w:val="000000"/>
          <w:rtl/>
        </w:rPr>
        <w:t>ًا</w:t>
      </w:r>
      <w:r w:rsidR="000A7966" w:rsidRPr="006406D1">
        <w:rPr>
          <w:rFonts w:ascii="Traditional Arabic" w:hAnsi="Traditional Arabic" w:cs="Traditional Arabic"/>
          <w:b/>
          <w:bCs/>
          <w:color w:val="000000"/>
          <w:rtl/>
        </w:rPr>
        <w:t xml:space="preserve"> منكم لنا، وفرق</w:t>
      </w:r>
      <w:r w:rsidR="00D40592" w:rsidRPr="006406D1">
        <w:rPr>
          <w:rFonts w:ascii="Traditional Arabic" w:hAnsi="Traditional Arabic" w:cs="Traditional Arabic"/>
          <w:b/>
          <w:bCs/>
          <w:color w:val="000000"/>
          <w:rtl/>
        </w:rPr>
        <w:t>ًا</w:t>
      </w:r>
      <w:r w:rsidR="000A7966" w:rsidRPr="006406D1">
        <w:rPr>
          <w:rFonts w:ascii="Traditional Arabic" w:hAnsi="Traditional Arabic" w:cs="Traditional Arabic"/>
          <w:b/>
          <w:bCs/>
          <w:color w:val="000000"/>
          <w:rtl/>
        </w:rPr>
        <w:t xml:space="preserve"> منكم، فأما إذْ قدم محمد فلا نعطيكم، فكادت الحرب تهيج بينهما، ثم ارتضوا على أن يجعلوا رسول الله صلى الله عليه وسلم بينهم، ثم ذَكَرتِ العزيزةُ فقالت: والله ما محمد بمعطيكم منهم ضعفَ ما يعطيهم منكم، ولقد صدقوا، ماأعطونا هذا إلا ضيم</w:t>
      </w:r>
      <w:r w:rsidR="00D40592" w:rsidRPr="006406D1">
        <w:rPr>
          <w:rFonts w:ascii="Traditional Arabic" w:hAnsi="Traditional Arabic" w:cs="Traditional Arabic"/>
          <w:b/>
          <w:bCs/>
          <w:color w:val="000000"/>
          <w:rtl/>
        </w:rPr>
        <w:t>ًا</w:t>
      </w:r>
      <w:r w:rsidR="000A7966" w:rsidRPr="006406D1">
        <w:rPr>
          <w:rFonts w:ascii="Traditional Arabic" w:hAnsi="Traditional Arabic" w:cs="Traditional Arabic"/>
          <w:b/>
          <w:bCs/>
          <w:color w:val="000000"/>
          <w:rtl/>
        </w:rPr>
        <w:t xml:space="preserve"> منّا وقهر</w:t>
      </w:r>
      <w:r w:rsidR="00D40592" w:rsidRPr="006406D1">
        <w:rPr>
          <w:rFonts w:ascii="Traditional Arabic" w:hAnsi="Traditional Arabic" w:cs="Traditional Arabic"/>
          <w:b/>
          <w:bCs/>
          <w:color w:val="000000"/>
          <w:rtl/>
        </w:rPr>
        <w:t>ًا</w:t>
      </w:r>
      <w:r w:rsidR="000A7966" w:rsidRPr="006406D1">
        <w:rPr>
          <w:rFonts w:ascii="Traditional Arabic" w:hAnsi="Traditional Arabic" w:cs="Traditional Arabic"/>
          <w:b/>
          <w:bCs/>
          <w:color w:val="000000"/>
          <w:rtl/>
        </w:rPr>
        <w:t xml:space="preserve"> لهم، فدُسُّوا إلى محمد من يَخْبُرُ لكم رأيَه، إن أعطاكم ماتريدون حكَّمتموه، وإن لم يعطكم حَذِرْتُم فلم تحكِّموه، فدَسُّوا إلى رسول الله صلى الله عليه وسلم ناس</w:t>
      </w:r>
      <w:r w:rsidR="00D40592" w:rsidRPr="006406D1">
        <w:rPr>
          <w:rFonts w:ascii="Traditional Arabic" w:hAnsi="Traditional Arabic" w:cs="Traditional Arabic"/>
          <w:b/>
          <w:bCs/>
          <w:color w:val="000000"/>
          <w:rtl/>
        </w:rPr>
        <w:t>ًا</w:t>
      </w:r>
      <w:r w:rsidR="000A7966" w:rsidRPr="006406D1">
        <w:rPr>
          <w:rFonts w:ascii="Traditional Arabic" w:hAnsi="Traditional Arabic" w:cs="Traditional Arabic"/>
          <w:b/>
          <w:bCs/>
          <w:color w:val="000000"/>
          <w:rtl/>
        </w:rPr>
        <w:t xml:space="preserve"> من المنافقين ليِخْبُرُوا لهم رأيَ رسول الله صلى الله عليه وسلم، فلما جاؤا رسول الله صلى الله عليه وسلم أخبر الله رسوله صلى الله عليه وسلم بأمرهم كله وما أرادوا، فأنزل الله تعالى (ياأيها الرسول لايحزنك الذين يسارعون في الكفر» إلى قوله (الفاسقون) ففيهم – والله - أنزل، وإياهم عني الله عزوجل) </w:t>
      </w:r>
      <w:r w:rsidR="000A7966" w:rsidRPr="006406D1">
        <w:rPr>
          <w:rFonts w:ascii="Traditional Arabic" w:hAnsi="Traditional Arabic" w:cs="Traditional Arabic"/>
          <w:color w:val="000000"/>
          <w:rtl/>
        </w:rPr>
        <w:t>[ رواه أحمد ورواه أبو داود بنحوه ].</w:t>
      </w:r>
    </w:p>
    <w:p w:rsidR="00FC080D" w:rsidRPr="006406D1" w:rsidRDefault="000A7966"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rPr>
        <w:t xml:space="preserve">- </w:t>
      </w:r>
      <w:r w:rsidRPr="006406D1">
        <w:rPr>
          <w:rFonts w:ascii="Traditional Arabic" w:hAnsi="Traditional Arabic" w:cs="Traditional Arabic"/>
          <w:color w:val="000000"/>
          <w:sz w:val="32"/>
          <w:szCs w:val="32"/>
          <w:rtl/>
          <w:lang w:eastAsia="en-US"/>
        </w:rPr>
        <w:t>أنها نزلت في اليهوديين اللذين زنيا، وكانوا قد بدلوا كتاب الله الذي بأيديهم من الأمر برجم من أحصن منهم، فحرّفوه واصطلحوا فيما بينهم على الجلد مائة جلدة والتحميم والإركاب على حمارين مقلوبين! فلما وقعت تلك الكائنة بعد الهجرة قالوا فيما بينهم: تعالوا حتى نتحاكم إليه، فإن حكم بالجلد والتحميم فخذوا عنه، واجعلوه حجة بينكم وبين الله، ويكون نبي من أنبياء الله قد حكم بينكم بذلك، وإن حكم بالرجم فلا تتبعوه في ذلك</w:t>
      </w:r>
      <w:r w:rsidR="00FC080D" w:rsidRPr="006406D1">
        <w:rPr>
          <w:rFonts w:ascii="Traditional Arabic" w:hAnsi="Traditional Arabic" w:cs="Traditional Arabic"/>
          <w:color w:val="000000"/>
          <w:sz w:val="32"/>
          <w:szCs w:val="32"/>
          <w:rtl/>
        </w:rPr>
        <w:t xml:space="preserve">، </w:t>
      </w:r>
      <w:r w:rsidR="00FC080D" w:rsidRPr="006406D1">
        <w:rPr>
          <w:rFonts w:ascii="Traditional Arabic" w:hAnsi="Traditional Arabic" w:cs="Traditional Arabic"/>
          <w:color w:val="000000"/>
          <w:sz w:val="32"/>
          <w:szCs w:val="32"/>
          <w:rtl/>
          <w:lang w:eastAsia="en-US"/>
        </w:rPr>
        <w:t xml:space="preserve">فروي مالك عن نافع عن ابن عمر، أنه قال: </w:t>
      </w:r>
      <w:r w:rsidR="00FC080D" w:rsidRPr="006406D1">
        <w:rPr>
          <w:rFonts w:ascii="Traditional Arabic" w:hAnsi="Traditional Arabic" w:cs="Traditional Arabic"/>
          <w:b/>
          <w:bCs/>
          <w:color w:val="000000"/>
          <w:sz w:val="32"/>
          <w:szCs w:val="32"/>
          <w:rtl/>
          <w:lang w:eastAsia="en-US"/>
        </w:rPr>
        <w:t>(إن اليهود جاؤا إلى رسول الله صلى الله عليه وسلم، فذكروا له أن رجل</w:t>
      </w:r>
      <w:r w:rsidR="00D40592" w:rsidRPr="006406D1">
        <w:rPr>
          <w:rFonts w:ascii="Traditional Arabic" w:hAnsi="Traditional Arabic" w:cs="Traditional Arabic"/>
          <w:b/>
          <w:bCs/>
          <w:color w:val="000000"/>
          <w:sz w:val="32"/>
          <w:szCs w:val="32"/>
          <w:rtl/>
          <w:lang w:eastAsia="en-US"/>
        </w:rPr>
        <w:t>ًا</w:t>
      </w:r>
      <w:r w:rsidR="00FC080D" w:rsidRPr="006406D1">
        <w:rPr>
          <w:rFonts w:ascii="Traditional Arabic" w:hAnsi="Traditional Arabic" w:cs="Traditional Arabic"/>
          <w:b/>
          <w:bCs/>
          <w:color w:val="000000"/>
          <w:sz w:val="32"/>
          <w:szCs w:val="32"/>
          <w:rtl/>
          <w:lang w:eastAsia="en-US"/>
        </w:rPr>
        <w:t xml:space="preserve"> منهم وامرأة زنيا، فقال لهم رسول الله صلى الله عليه وسلم: ماتجدون في التوراة في شأن الرجم؟ فقالوا: نفضحهم ويجلدون، قال عبدالله بن سلام: كذبتم، إن فيها الرجم، فأتوا بالتوراة فنشروها، فوضع أحدهم يده على آية الرجم، فقرأ ما قبلها ومابعدها، فقال له عبدالله بن سلام: ارفع يدك، فرفع يده فإذا آية الرجم، فقالوا: صدق يا محمد، فيها آية الرجم، فأمر بهما رسول الله صلى الله عليه وسلم فرجما، فرأيت الرجل يَحْنِي على المرأة يقيها الحجارة)</w:t>
      </w:r>
      <w:r w:rsidR="00FC080D" w:rsidRPr="006406D1">
        <w:rPr>
          <w:rFonts w:ascii="Traditional Arabic" w:hAnsi="Traditional Arabic" w:cs="Traditional Arabic"/>
          <w:color w:val="000000"/>
          <w:sz w:val="32"/>
          <w:szCs w:val="32"/>
          <w:rtl/>
          <w:lang w:eastAsia="en-US"/>
        </w:rPr>
        <w:t xml:space="preserve"> </w:t>
      </w:r>
      <w:r w:rsidR="00C1337E" w:rsidRPr="006406D1">
        <w:rPr>
          <w:rFonts w:ascii="Traditional Arabic" w:hAnsi="Traditional Arabic" w:cs="Traditional Arabic"/>
          <w:color w:val="000000"/>
          <w:sz w:val="32"/>
          <w:szCs w:val="32"/>
          <w:rtl/>
          <w:lang w:eastAsia="en-US"/>
        </w:rPr>
        <w:t xml:space="preserve">[ رواه البخاري ومالك، وهذا لفظ البخاري ] وفي لفظ له: </w:t>
      </w:r>
      <w:r w:rsidR="00C1337E" w:rsidRPr="006406D1">
        <w:rPr>
          <w:rFonts w:ascii="Traditional Arabic" w:hAnsi="Traditional Arabic" w:cs="Traditional Arabic"/>
          <w:b/>
          <w:bCs/>
          <w:color w:val="000000"/>
          <w:sz w:val="32"/>
          <w:szCs w:val="32"/>
          <w:rtl/>
          <w:lang w:eastAsia="en-US"/>
        </w:rPr>
        <w:t>(</w:t>
      </w:r>
      <w:r w:rsidR="00FC080D" w:rsidRPr="006406D1">
        <w:rPr>
          <w:rFonts w:ascii="Traditional Arabic" w:hAnsi="Traditional Arabic" w:cs="Traditional Arabic"/>
          <w:b/>
          <w:bCs/>
          <w:color w:val="000000"/>
          <w:sz w:val="32"/>
          <w:szCs w:val="32"/>
          <w:rtl/>
          <w:lang w:eastAsia="en-US"/>
        </w:rPr>
        <w:t xml:space="preserve">قال لليهود: ماتصنعون بهما؟ قالوا: نسخِّم وجوههما ونخزيهما، قال: (فأتوا بالتوراة فاتلوها إن كنتم صادقين)، فجاؤا، فقالوا لرجل منهم ممن يرضون أعور: اقرأ، فقرأ، حتى انتهى إلى موضع منها فوضع يده عليه، فقال: ارفع يدك، فرفع، فإذا آية الرجم تلوح، قال: يا محمد، إن فيها آية الرجم، ولكنا </w:t>
      </w:r>
      <w:r w:rsidR="00C1337E" w:rsidRPr="006406D1">
        <w:rPr>
          <w:rFonts w:ascii="Traditional Arabic" w:hAnsi="Traditional Arabic" w:cs="Traditional Arabic"/>
          <w:b/>
          <w:bCs/>
          <w:color w:val="000000"/>
          <w:sz w:val="32"/>
          <w:szCs w:val="32"/>
          <w:rtl/>
          <w:lang w:eastAsia="en-US"/>
        </w:rPr>
        <w:t>نتكاتمه بيننا، فأمر بهما فرجما)</w:t>
      </w:r>
      <w:r w:rsidR="00C1337E" w:rsidRPr="006406D1">
        <w:rPr>
          <w:rFonts w:ascii="Traditional Arabic" w:hAnsi="Traditional Arabic" w:cs="Traditional Arabic"/>
          <w:color w:val="000000"/>
          <w:sz w:val="32"/>
          <w:szCs w:val="32"/>
          <w:rtl/>
          <w:lang w:eastAsia="en-US"/>
        </w:rPr>
        <w:t>،</w:t>
      </w:r>
      <w:r w:rsidR="00FC080D" w:rsidRPr="006406D1">
        <w:rPr>
          <w:rFonts w:ascii="Traditional Arabic" w:hAnsi="Traditional Arabic" w:cs="Traditional Arabic"/>
          <w:color w:val="000000"/>
          <w:sz w:val="32"/>
          <w:szCs w:val="32"/>
          <w:rtl/>
          <w:lang w:eastAsia="en-US"/>
        </w:rPr>
        <w:t xml:space="preserve"> </w:t>
      </w:r>
      <w:r w:rsidR="00C1337E" w:rsidRPr="006406D1">
        <w:rPr>
          <w:rFonts w:ascii="Traditional Arabic" w:hAnsi="Traditional Arabic" w:cs="Traditional Arabic"/>
          <w:color w:val="000000"/>
          <w:sz w:val="32"/>
          <w:szCs w:val="32"/>
          <w:rtl/>
          <w:lang w:eastAsia="en-US"/>
        </w:rPr>
        <w:t xml:space="preserve">وعنـد مسلـم: </w:t>
      </w:r>
      <w:r w:rsidR="00C1337E" w:rsidRPr="006406D1">
        <w:rPr>
          <w:rFonts w:ascii="Traditional Arabic" w:hAnsi="Traditional Arabic" w:cs="Traditional Arabic"/>
          <w:b/>
          <w:bCs/>
          <w:color w:val="000000"/>
          <w:sz w:val="32"/>
          <w:szCs w:val="32"/>
          <w:rtl/>
          <w:lang w:eastAsia="en-US"/>
        </w:rPr>
        <w:t>(</w:t>
      </w:r>
      <w:r w:rsidR="00FC080D" w:rsidRPr="006406D1">
        <w:rPr>
          <w:rFonts w:ascii="Traditional Arabic" w:hAnsi="Traditional Arabic" w:cs="Traditional Arabic"/>
          <w:b/>
          <w:bCs/>
          <w:color w:val="000000"/>
          <w:sz w:val="32"/>
          <w:szCs w:val="32"/>
          <w:rtl/>
          <w:lang w:eastAsia="en-US"/>
        </w:rPr>
        <w:t>أن رسـول اللـه صلى الله عليه وسلم أتـى بيهـودي ويهوديـة قـد زنيا، فانطلق رسول الله صلى الله عليه وسلم حتى جاء يهود، فقال: ماتجدون في التوراة على من زنى؟ قالوا: نسوِّد وجوههما ونحملهما ونخالف بين وجوههما ويطاف بهما، قال (فأتوا بالتوراة فاتلوها إن كنتم صادقين)، قال: فجاؤا بها فقرؤها، حتى إذا مر بآية الرجم وضع الفتى الذي يقرأ يده على آية الرجم، وقرأ مابين يديها وما ور</w:t>
      </w:r>
      <w:r w:rsidR="00C1337E" w:rsidRPr="006406D1">
        <w:rPr>
          <w:rFonts w:ascii="Traditional Arabic" w:hAnsi="Traditional Arabic" w:cs="Traditional Arabic"/>
          <w:b/>
          <w:bCs/>
          <w:color w:val="000000"/>
          <w:sz w:val="32"/>
          <w:szCs w:val="32"/>
          <w:rtl/>
          <w:lang w:eastAsia="en-US"/>
        </w:rPr>
        <w:t>اءها، فقال له عبدالله بن سلام -</w:t>
      </w:r>
      <w:r w:rsidR="00FC080D" w:rsidRPr="006406D1">
        <w:rPr>
          <w:rFonts w:ascii="Traditional Arabic" w:hAnsi="Traditional Arabic" w:cs="Traditional Arabic"/>
          <w:b/>
          <w:bCs/>
          <w:color w:val="000000"/>
          <w:sz w:val="32"/>
          <w:szCs w:val="32"/>
          <w:rtl/>
          <w:lang w:eastAsia="en-US"/>
        </w:rPr>
        <w:t xml:space="preserve"> وهو مع</w:t>
      </w:r>
      <w:r w:rsidR="00C1337E" w:rsidRPr="006406D1">
        <w:rPr>
          <w:rFonts w:ascii="Traditional Arabic" w:hAnsi="Traditional Arabic" w:cs="Traditional Arabic"/>
          <w:b/>
          <w:bCs/>
          <w:color w:val="000000"/>
          <w:sz w:val="32"/>
          <w:szCs w:val="32"/>
          <w:rtl/>
          <w:lang w:eastAsia="en-US"/>
        </w:rPr>
        <w:t xml:space="preserve"> رسول الله صلى الله عليه وسلم - </w:t>
      </w:r>
      <w:r w:rsidR="00FC080D" w:rsidRPr="006406D1">
        <w:rPr>
          <w:rFonts w:ascii="Traditional Arabic" w:hAnsi="Traditional Arabic" w:cs="Traditional Arabic"/>
          <w:b/>
          <w:bCs/>
          <w:color w:val="000000"/>
          <w:sz w:val="32"/>
          <w:szCs w:val="32"/>
          <w:rtl/>
          <w:lang w:eastAsia="en-US"/>
        </w:rPr>
        <w:t xml:space="preserve">: مُرْهُ فليرفعْ يده، فرفع يده، فإذا تحتها آية الرجم، فأمر بهما رسول الله صلى الله عليه وسلم فرجما، قال عبدالله بن عمر: كنت فيمن رجمهما، فلقد رأيته </w:t>
      </w:r>
      <w:r w:rsidR="00C1337E" w:rsidRPr="006406D1">
        <w:rPr>
          <w:rFonts w:ascii="Traditional Arabic" w:hAnsi="Traditional Arabic" w:cs="Traditional Arabic"/>
          <w:b/>
          <w:bCs/>
          <w:color w:val="000000"/>
          <w:sz w:val="32"/>
          <w:szCs w:val="32"/>
          <w:rtl/>
          <w:lang w:eastAsia="en-US"/>
        </w:rPr>
        <w:t>يقيها من الحجارة  بنفسه)</w:t>
      </w:r>
      <w:r w:rsidR="00C1337E" w:rsidRPr="006406D1">
        <w:rPr>
          <w:rFonts w:ascii="Traditional Arabic" w:hAnsi="Traditional Arabic" w:cs="Traditional Arabic"/>
          <w:color w:val="000000"/>
          <w:sz w:val="32"/>
          <w:szCs w:val="32"/>
          <w:rtl/>
          <w:lang w:eastAsia="en-US"/>
        </w:rPr>
        <w:t>،</w:t>
      </w:r>
      <w:r w:rsidR="00FC080D" w:rsidRPr="006406D1">
        <w:rPr>
          <w:rFonts w:ascii="Traditional Arabic" w:hAnsi="Traditional Arabic" w:cs="Traditional Arabic"/>
          <w:b/>
          <w:bCs/>
          <w:color w:val="000000"/>
          <w:sz w:val="32"/>
          <w:szCs w:val="32"/>
          <w:rtl/>
          <w:lang w:eastAsia="en-US"/>
        </w:rPr>
        <w:t xml:space="preserve"> </w:t>
      </w:r>
      <w:r w:rsidR="00FC080D" w:rsidRPr="006406D1">
        <w:rPr>
          <w:rFonts w:ascii="Traditional Arabic" w:hAnsi="Traditional Arabic" w:cs="Traditional Arabic"/>
          <w:color w:val="000000"/>
          <w:sz w:val="32"/>
          <w:szCs w:val="32"/>
          <w:rtl/>
          <w:lang w:eastAsia="en-US"/>
        </w:rPr>
        <w:t>وروى الإم</w:t>
      </w:r>
      <w:r w:rsidR="00C1337E" w:rsidRPr="006406D1">
        <w:rPr>
          <w:rFonts w:ascii="Traditional Arabic" w:hAnsi="Traditional Arabic" w:cs="Traditional Arabic"/>
          <w:color w:val="000000"/>
          <w:sz w:val="32"/>
          <w:szCs w:val="32"/>
          <w:rtl/>
          <w:lang w:eastAsia="en-US"/>
        </w:rPr>
        <w:t xml:space="preserve">ام أحمد عن البراء بن عازب، قال: </w:t>
      </w:r>
      <w:r w:rsidR="00C1337E" w:rsidRPr="006406D1">
        <w:rPr>
          <w:rFonts w:ascii="Traditional Arabic" w:hAnsi="Traditional Arabic" w:cs="Traditional Arabic"/>
          <w:b/>
          <w:bCs/>
          <w:color w:val="000000"/>
          <w:sz w:val="32"/>
          <w:szCs w:val="32"/>
          <w:rtl/>
          <w:lang w:eastAsia="en-US"/>
        </w:rPr>
        <w:t>(</w:t>
      </w:r>
      <w:r w:rsidR="00FC080D" w:rsidRPr="006406D1">
        <w:rPr>
          <w:rFonts w:ascii="Traditional Arabic" w:hAnsi="Traditional Arabic" w:cs="Traditional Arabic"/>
          <w:b/>
          <w:bCs/>
          <w:color w:val="000000"/>
          <w:sz w:val="32"/>
          <w:szCs w:val="32"/>
          <w:rtl/>
          <w:lang w:eastAsia="en-US"/>
        </w:rPr>
        <w:t>مُرَّ على رسول الله صلى الله عليه وسلم بيهودي مُحَمَّم ٍ مجلود، فدعاهم فقال: هكذا تجدون حدَّ الزاني في كتابكم؟ فقالوا: نعم، فدعا رجل</w:t>
      </w:r>
      <w:r w:rsidR="00D40592" w:rsidRPr="006406D1">
        <w:rPr>
          <w:rFonts w:ascii="Traditional Arabic" w:hAnsi="Traditional Arabic" w:cs="Traditional Arabic"/>
          <w:b/>
          <w:bCs/>
          <w:color w:val="000000"/>
          <w:sz w:val="32"/>
          <w:szCs w:val="32"/>
          <w:rtl/>
          <w:lang w:eastAsia="en-US"/>
        </w:rPr>
        <w:t>ًا</w:t>
      </w:r>
      <w:r w:rsidR="00FC080D" w:rsidRPr="006406D1">
        <w:rPr>
          <w:rFonts w:ascii="Traditional Arabic" w:hAnsi="Traditional Arabic" w:cs="Traditional Arabic"/>
          <w:b/>
          <w:bCs/>
          <w:color w:val="000000"/>
          <w:sz w:val="32"/>
          <w:szCs w:val="32"/>
          <w:rtl/>
          <w:lang w:eastAsia="en-US"/>
        </w:rPr>
        <w:t xml:space="preserve"> من علمائهم فقال: أنْشُدَك بالذي أنزل التوراة على موسى، أهكذا تجدون حدَّ الزاني في كتابكم؟ فقال: لا والله، ولولا أنك نشدتني بهذا لم أخبرك، نجد حد الزاني في كتابنا الرجم، ولكنه كثر في أشرافنا، فكنا إذا أخذنا الشريف تركناه، وإذا أخذنا الضعيف أقمنا عليه الحد، فقلنا: تعالوا حتى نجعل شيئ</w:t>
      </w:r>
      <w:r w:rsidR="00D40592" w:rsidRPr="006406D1">
        <w:rPr>
          <w:rFonts w:ascii="Traditional Arabic" w:hAnsi="Traditional Arabic" w:cs="Traditional Arabic"/>
          <w:b/>
          <w:bCs/>
          <w:color w:val="000000"/>
          <w:sz w:val="32"/>
          <w:szCs w:val="32"/>
          <w:rtl/>
          <w:lang w:eastAsia="en-US"/>
        </w:rPr>
        <w:t>ًا</w:t>
      </w:r>
      <w:r w:rsidR="00FC080D" w:rsidRPr="006406D1">
        <w:rPr>
          <w:rFonts w:ascii="Traditional Arabic" w:hAnsi="Traditional Arabic" w:cs="Traditional Arabic"/>
          <w:b/>
          <w:bCs/>
          <w:color w:val="000000"/>
          <w:sz w:val="32"/>
          <w:szCs w:val="32"/>
          <w:rtl/>
          <w:lang w:eastAsia="en-US"/>
        </w:rPr>
        <w:t xml:space="preserve"> نقيمه على الشريف والوضيع، فاجتمعنا على التحميم والجلد، فقال النبي صلى الله عليه وسلم: اللهم إني أوّل من أحيا أمرك إذ أماتوه، قال: فأمر به فرجم، قال: فأنزل الله عزوجل «ياأيها الرسول لا يحزنك ال</w:t>
      </w:r>
      <w:r w:rsidR="00C1337E" w:rsidRPr="006406D1">
        <w:rPr>
          <w:rFonts w:ascii="Traditional Arabic" w:hAnsi="Traditional Arabic" w:cs="Traditional Arabic"/>
          <w:b/>
          <w:bCs/>
          <w:color w:val="000000"/>
          <w:sz w:val="32"/>
          <w:szCs w:val="32"/>
          <w:rtl/>
          <w:lang w:eastAsia="en-US"/>
        </w:rPr>
        <w:t>ذين يسارعون في الكفر» إلى قوله (</w:t>
      </w:r>
      <w:r w:rsidR="00FC080D" w:rsidRPr="006406D1">
        <w:rPr>
          <w:rFonts w:ascii="Traditional Arabic" w:hAnsi="Traditional Arabic" w:cs="Traditional Arabic"/>
          <w:b/>
          <w:bCs/>
          <w:color w:val="000000"/>
          <w:sz w:val="32"/>
          <w:szCs w:val="32"/>
          <w:rtl/>
          <w:lang w:eastAsia="en-US"/>
        </w:rPr>
        <w:t>يقولون إن أوتيتم هذا فخذوه» أي: يقولون: ائتوا محمد</w:t>
      </w:r>
      <w:r w:rsidR="00D40592" w:rsidRPr="006406D1">
        <w:rPr>
          <w:rFonts w:ascii="Traditional Arabic" w:hAnsi="Traditional Arabic" w:cs="Traditional Arabic"/>
          <w:b/>
          <w:bCs/>
          <w:color w:val="000000"/>
          <w:sz w:val="32"/>
          <w:szCs w:val="32"/>
          <w:rtl/>
          <w:lang w:eastAsia="en-US"/>
        </w:rPr>
        <w:t>ًا</w:t>
      </w:r>
      <w:r w:rsidR="00FC080D" w:rsidRPr="006406D1">
        <w:rPr>
          <w:rFonts w:ascii="Traditional Arabic" w:hAnsi="Traditional Arabic" w:cs="Traditional Arabic"/>
          <w:b/>
          <w:bCs/>
          <w:color w:val="000000"/>
          <w:sz w:val="32"/>
          <w:szCs w:val="32"/>
          <w:rtl/>
          <w:lang w:eastAsia="en-US"/>
        </w:rPr>
        <w:t xml:space="preserve"> فإن أفتاكم بالتحميم والجلد فخذوه، وإن أ</w:t>
      </w:r>
      <w:r w:rsidR="00C1337E" w:rsidRPr="006406D1">
        <w:rPr>
          <w:rFonts w:ascii="Traditional Arabic" w:hAnsi="Traditional Arabic" w:cs="Traditional Arabic"/>
          <w:b/>
          <w:bCs/>
          <w:color w:val="000000"/>
          <w:sz w:val="32"/>
          <w:szCs w:val="32"/>
          <w:rtl/>
          <w:lang w:eastAsia="en-US"/>
        </w:rPr>
        <w:t>فتاكم بالرجم فاحذروا، إلى قوله (</w:t>
      </w:r>
      <w:r w:rsidR="00FC080D" w:rsidRPr="006406D1">
        <w:rPr>
          <w:rFonts w:ascii="Traditional Arabic" w:hAnsi="Traditional Arabic" w:cs="Traditional Arabic"/>
          <w:b/>
          <w:bCs/>
          <w:color w:val="000000"/>
          <w:sz w:val="32"/>
          <w:szCs w:val="32"/>
          <w:rtl/>
          <w:lang w:eastAsia="en-US"/>
        </w:rPr>
        <w:t>ومن لم يحكم ب</w:t>
      </w:r>
      <w:r w:rsidR="00C1337E" w:rsidRPr="006406D1">
        <w:rPr>
          <w:rFonts w:ascii="Traditional Arabic" w:hAnsi="Traditional Arabic" w:cs="Traditional Arabic"/>
          <w:b/>
          <w:bCs/>
          <w:color w:val="000000"/>
          <w:sz w:val="32"/>
          <w:szCs w:val="32"/>
          <w:rtl/>
          <w:lang w:eastAsia="en-US"/>
        </w:rPr>
        <w:t>ما أنزل الله فأولئك هم الكافرون)</w:t>
      </w:r>
      <w:r w:rsidR="00690BEA" w:rsidRPr="006406D1">
        <w:rPr>
          <w:rFonts w:ascii="Traditional Arabic" w:hAnsi="Traditional Arabic" w:cs="Traditional Arabic"/>
          <w:b/>
          <w:bCs/>
          <w:color w:val="000000"/>
          <w:sz w:val="32"/>
          <w:szCs w:val="32"/>
          <w:rtl/>
          <w:lang w:eastAsia="en-US"/>
        </w:rPr>
        <w:t xml:space="preserve"> </w:t>
      </w:r>
      <w:r w:rsidR="00690BEA" w:rsidRPr="006406D1">
        <w:rPr>
          <w:rFonts w:ascii="Traditional Arabic" w:hAnsi="Traditional Arabic" w:cs="Traditional Arabic"/>
          <w:color w:val="000000"/>
          <w:sz w:val="32"/>
          <w:szCs w:val="32"/>
          <w:rtl/>
          <w:lang w:eastAsia="en-US"/>
        </w:rPr>
        <w:t>[ المائدة: 44 ]</w:t>
      </w:r>
      <w:r w:rsidR="00FC080D" w:rsidRPr="006406D1">
        <w:rPr>
          <w:rFonts w:ascii="Traditional Arabic" w:hAnsi="Traditional Arabic" w:cs="Traditional Arabic"/>
          <w:b/>
          <w:bCs/>
          <w:color w:val="000000"/>
          <w:sz w:val="32"/>
          <w:szCs w:val="32"/>
          <w:rtl/>
          <w:lang w:eastAsia="en-US"/>
        </w:rPr>
        <w:t xml:space="preserve"> قال: في اليهود: إلى قوله (ومن لم يحكم بما أنزل الله فأولئك هم الظالمون)</w:t>
      </w:r>
      <w:r w:rsidR="00690BEA" w:rsidRPr="006406D1">
        <w:rPr>
          <w:rFonts w:ascii="Traditional Arabic" w:hAnsi="Traditional Arabic" w:cs="Traditional Arabic"/>
          <w:b/>
          <w:bCs/>
          <w:color w:val="000000"/>
          <w:sz w:val="32"/>
          <w:szCs w:val="32"/>
          <w:rtl/>
          <w:lang w:eastAsia="en-US"/>
        </w:rPr>
        <w:t xml:space="preserve"> </w:t>
      </w:r>
      <w:r w:rsidR="00690BEA" w:rsidRPr="006406D1">
        <w:rPr>
          <w:rFonts w:ascii="Traditional Arabic" w:hAnsi="Traditional Arabic" w:cs="Traditional Arabic"/>
          <w:color w:val="000000"/>
          <w:sz w:val="32"/>
          <w:szCs w:val="32"/>
          <w:rtl/>
          <w:lang w:eastAsia="en-US"/>
        </w:rPr>
        <w:t>[ المائدة: 45 ]</w:t>
      </w:r>
      <w:r w:rsidR="00FC080D" w:rsidRPr="006406D1">
        <w:rPr>
          <w:rFonts w:ascii="Traditional Arabic" w:hAnsi="Traditional Arabic" w:cs="Traditional Arabic"/>
          <w:b/>
          <w:bCs/>
          <w:color w:val="000000"/>
          <w:sz w:val="32"/>
          <w:szCs w:val="32"/>
          <w:rtl/>
          <w:lang w:eastAsia="en-US"/>
        </w:rPr>
        <w:t xml:space="preserve"> قال: في اليهود، (ومن لـم يحكـم بمـا أنـزل الله فأولئك هم الفاسقون)</w:t>
      </w:r>
      <w:r w:rsidR="00690BEA" w:rsidRPr="006406D1">
        <w:rPr>
          <w:rFonts w:ascii="Traditional Arabic" w:hAnsi="Traditional Arabic" w:cs="Traditional Arabic"/>
          <w:b/>
          <w:bCs/>
          <w:color w:val="000000"/>
          <w:sz w:val="32"/>
          <w:szCs w:val="32"/>
          <w:rtl/>
          <w:lang w:eastAsia="en-US"/>
        </w:rPr>
        <w:t xml:space="preserve"> </w:t>
      </w:r>
      <w:r w:rsidR="00690BEA" w:rsidRPr="006406D1">
        <w:rPr>
          <w:rFonts w:ascii="Traditional Arabic" w:hAnsi="Traditional Arabic" w:cs="Traditional Arabic"/>
          <w:color w:val="000000"/>
          <w:sz w:val="32"/>
          <w:szCs w:val="32"/>
          <w:rtl/>
          <w:lang w:eastAsia="en-US"/>
        </w:rPr>
        <w:t>[ المائدة: 47 ]</w:t>
      </w:r>
      <w:r w:rsidR="00FC080D" w:rsidRPr="006406D1">
        <w:rPr>
          <w:rFonts w:ascii="Traditional Arabic" w:hAnsi="Traditional Arabic" w:cs="Traditional Arabic"/>
          <w:b/>
          <w:bCs/>
          <w:color w:val="000000"/>
          <w:sz w:val="32"/>
          <w:szCs w:val="32"/>
          <w:rtl/>
          <w:lang w:eastAsia="en-US"/>
        </w:rPr>
        <w:t xml:space="preserve"> قا</w:t>
      </w:r>
      <w:r w:rsidR="00C1337E" w:rsidRPr="006406D1">
        <w:rPr>
          <w:rFonts w:ascii="Traditional Arabic" w:hAnsi="Traditional Arabic" w:cs="Traditional Arabic"/>
          <w:b/>
          <w:bCs/>
          <w:color w:val="000000"/>
          <w:sz w:val="32"/>
          <w:szCs w:val="32"/>
          <w:rtl/>
          <w:lang w:eastAsia="en-US"/>
        </w:rPr>
        <w:t>ل: في الكفار كلها)</w:t>
      </w:r>
      <w:r w:rsidR="00FC080D" w:rsidRPr="006406D1">
        <w:rPr>
          <w:rFonts w:ascii="Traditional Arabic" w:hAnsi="Traditional Arabic" w:cs="Traditional Arabic"/>
          <w:color w:val="000000"/>
          <w:sz w:val="32"/>
          <w:szCs w:val="32"/>
          <w:rtl/>
          <w:lang w:eastAsia="en-US"/>
        </w:rPr>
        <w:t xml:space="preserve"> </w:t>
      </w:r>
      <w:r w:rsidR="00C1337E" w:rsidRPr="006406D1">
        <w:rPr>
          <w:rFonts w:ascii="Traditional Arabic" w:hAnsi="Traditional Arabic" w:cs="Traditional Arabic"/>
          <w:color w:val="000000"/>
          <w:sz w:val="32"/>
          <w:szCs w:val="32"/>
          <w:rtl/>
          <w:lang w:eastAsia="en-US"/>
        </w:rPr>
        <w:t>[ انفرد بإخراجه مسلم - دون البخاري -</w:t>
      </w:r>
      <w:r w:rsidR="00FC080D" w:rsidRPr="006406D1">
        <w:rPr>
          <w:rFonts w:ascii="Traditional Arabic" w:hAnsi="Traditional Arabic" w:cs="Traditional Arabic"/>
          <w:color w:val="000000"/>
          <w:sz w:val="32"/>
          <w:szCs w:val="32"/>
          <w:rtl/>
          <w:lang w:eastAsia="en-US"/>
        </w:rPr>
        <w:t xml:space="preserve"> وأبو داود والنسائي وابن ماجة</w:t>
      </w:r>
      <w:r w:rsidR="00C1337E" w:rsidRPr="006406D1">
        <w:rPr>
          <w:rFonts w:ascii="Traditional Arabic" w:hAnsi="Traditional Arabic" w:cs="Traditional Arabic"/>
          <w:color w:val="000000"/>
          <w:sz w:val="32"/>
          <w:szCs w:val="32"/>
          <w:rtl/>
          <w:lang w:eastAsia="en-US"/>
        </w:rPr>
        <w:t xml:space="preserve"> ]، وهذا السبب هو الصحيح والراجح لثلاثة أمور:</w:t>
      </w:r>
    </w:p>
    <w:p w:rsidR="00C1337E" w:rsidRPr="006406D1" w:rsidRDefault="00C1337E" w:rsidP="004440D5">
      <w:pPr>
        <w:pStyle w:val="PlainText"/>
        <w:numPr>
          <w:ilvl w:val="0"/>
          <w:numId w:val="20"/>
        </w:numPr>
        <w:spacing w:before="100" w:beforeAutospacing="1" w:after="100" w:afterAutospacing="1" w:line="192" w:lineRule="auto"/>
        <w:ind w:left="0"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أن رواة حديث الرجم أربعة من الصحابة - فيما ذكره ابن كثير في تفسيره - وهم: ابن عمر، وأبو هريرة وجابر بن عبدالله والبراء بن عازب، بخلاف حديث الدية فقد رواه ابن عباس فقط، رضي الله عنهم.</w:t>
      </w:r>
    </w:p>
    <w:p w:rsidR="00C1337E" w:rsidRPr="006406D1" w:rsidRDefault="00C1337E" w:rsidP="004440D5">
      <w:pPr>
        <w:pStyle w:val="PlainText"/>
        <w:numPr>
          <w:ilvl w:val="0"/>
          <w:numId w:val="20"/>
        </w:numPr>
        <w:spacing w:before="100" w:beforeAutospacing="1" w:after="100" w:afterAutospacing="1" w:line="192" w:lineRule="auto"/>
        <w:ind w:left="0"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أن رواة حـديث الـرجـم كـانـوا بالمـديـنة وقـت وجـود اليهـود بها - باستثنــاء أبي هـريرة - فعاصروا الواقعة، بخلاف ابن عباس فقد ظل بمكة حتى فتحها عام 8 هـ، ووقتها لم يكن يهود بالمدينة، فروايته حكاية عن بعض الصحابة - مرسل صحابي - لامشاهدة.</w:t>
      </w:r>
    </w:p>
    <w:p w:rsidR="00626A92" w:rsidRPr="006406D1" w:rsidRDefault="00C1337E" w:rsidP="004440D5">
      <w:pPr>
        <w:pStyle w:val="PlainText"/>
        <w:numPr>
          <w:ilvl w:val="0"/>
          <w:numId w:val="20"/>
        </w:numPr>
        <w:spacing w:before="100" w:beforeAutospacing="1" w:after="100" w:afterAutospacing="1" w:line="192" w:lineRule="auto"/>
        <w:ind w:left="0"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أن قول ابن عمر في حديث الرجم (فكنـت فيـمن رجمهما) نص في محل النزاع، كما قال السيوطي - في الترجيح بين أسباب النزول المتعددة للنص الواحد - أن يستوي الإسنادان في الصحة فيرجح أحدهما بكون راويه حاضر القصة)</w:t>
      </w:r>
      <w:r w:rsidR="00541408" w:rsidRPr="006406D1">
        <w:rPr>
          <w:rFonts w:ascii="Traditional Arabic" w:hAnsi="Traditional Arabic" w:cs="Traditional Arabic"/>
          <w:color w:val="000000"/>
          <w:sz w:val="32"/>
          <w:szCs w:val="32"/>
          <w:rtl/>
          <w:lang w:eastAsia="en-US"/>
        </w:rPr>
        <w:t xml:space="preserve"> [ الإتقان في علوم القرآن: 1 : ص 32 ].</w:t>
      </w:r>
    </w:p>
    <w:p w:rsidR="00541408" w:rsidRPr="006406D1" w:rsidRDefault="00541408" w:rsidP="004440D5">
      <w:pPr>
        <w:pStyle w:val="PlainText"/>
        <w:spacing w:before="100" w:beforeAutospacing="1" w:after="100" w:afterAutospacing="1" w:line="192" w:lineRule="auto"/>
        <w:ind w:firstLine="432"/>
        <w:jc w:val="both"/>
        <w:rPr>
          <w:rFonts w:ascii="Traditional Arabic" w:hAnsi="Traditional Arabic" w:cs="Traditional Arabic"/>
          <w:b/>
          <w:bCs/>
          <w:color w:val="000000"/>
          <w:sz w:val="32"/>
          <w:szCs w:val="32"/>
          <w:rtl/>
          <w:lang w:eastAsia="en-US"/>
        </w:rPr>
      </w:pPr>
      <w:r w:rsidRPr="006406D1">
        <w:rPr>
          <w:rFonts w:ascii="Traditional Arabic" w:hAnsi="Traditional Arabic" w:cs="Traditional Arabic"/>
          <w:b/>
          <w:bCs/>
          <w:color w:val="000000"/>
          <w:sz w:val="32"/>
          <w:szCs w:val="32"/>
          <w:rtl/>
          <w:lang w:eastAsia="en-US"/>
        </w:rPr>
        <w:t>ثاني</w:t>
      </w:r>
      <w:r w:rsidR="00D40592" w:rsidRPr="006406D1">
        <w:rPr>
          <w:rFonts w:ascii="Traditional Arabic" w:hAnsi="Traditional Arabic" w:cs="Traditional Arabic"/>
          <w:b/>
          <w:bCs/>
          <w:color w:val="000000"/>
          <w:sz w:val="32"/>
          <w:szCs w:val="32"/>
          <w:rtl/>
          <w:lang w:eastAsia="en-US"/>
        </w:rPr>
        <w:t>ًا</w:t>
      </w:r>
      <w:r w:rsidRPr="006406D1">
        <w:rPr>
          <w:rFonts w:ascii="Traditional Arabic" w:hAnsi="Traditional Arabic" w:cs="Traditional Arabic"/>
          <w:b/>
          <w:bCs/>
          <w:color w:val="000000"/>
          <w:sz w:val="32"/>
          <w:szCs w:val="32"/>
          <w:rtl/>
          <w:lang w:eastAsia="en-US"/>
        </w:rPr>
        <w:t>: هل الكفر الوارد في هذه الآية كفر أكبر أم كفر أصغر؟</w:t>
      </w:r>
    </w:p>
    <w:p w:rsidR="00541408" w:rsidRPr="006406D1" w:rsidRDefault="00541408"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اختلفت أقوال الصحابة والتابعين في ذلك على قولين:</w:t>
      </w:r>
    </w:p>
    <w:p w:rsidR="00974F5E" w:rsidRPr="006406D1" w:rsidRDefault="00541408"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فمنهـم مـن قـال إنـه الكفـر هكـذا بإطـلاق بمـا يعنـي أنه الأكبر كما سنبينه إن شاء الله، ومن هؤلاء عبدالله بن مسعود وعمـر بن الخطـاب وعلـي بن أبـي طالـب رضـي اللـه عنهم و من التابعين: الحسن البصري وسعيد بن جبير وإبراهيم النخعي والسدي [</w:t>
      </w:r>
      <w:r w:rsidR="00974F5E" w:rsidRPr="006406D1">
        <w:rPr>
          <w:rFonts w:ascii="Traditional Arabic" w:hAnsi="Traditional Arabic" w:cs="Traditional Arabic"/>
          <w:color w:val="000000"/>
          <w:sz w:val="32"/>
          <w:szCs w:val="32"/>
          <w:rtl/>
          <w:lang w:eastAsia="en-US"/>
        </w:rPr>
        <w:t xml:space="preserve"> تفسير الطبري: 6 : ص 240 ، الزواجر لابن مكي: 2 : ص 189، تفسير روح المعاني للألوسي:  المجلد الثالث: ج6 : ص 140، المغني مع الشرح الكبير لابن قدامة: 11 : ص 437 ،  438 ، محاسن التأويل للقاسمي: 6 :  ص 215 ، تفسير الطبري: 6: ص 257 ].</w:t>
      </w:r>
    </w:p>
    <w:p w:rsidR="00EF769F" w:rsidRPr="006406D1" w:rsidRDefault="00EF769F"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 أما من قال إنه كفر أصغر أو كفر لاينقل عن الملة أو كفر دون كفر، فمـن الصحابـة نُسِب هـذا القـول إلى عبداللـه بن عـباس رضـي اللـه عنهما ولايصح عنه، ومـن التابعـين: رُوِيَ عن طـاوس أنـه قـال (ليس بكفر ينقل عن الملة). وعن عطاء بن أبي رباح أنه قال فيها (كفر دون كفر). رواهما ابن جرير [ تفسير الطبري: 6 : ص  256 ] ونقله عنه ابن كثير فيما نقلته عنه، </w:t>
      </w:r>
      <w:r w:rsidR="00253EDD" w:rsidRPr="006406D1">
        <w:rPr>
          <w:rFonts w:ascii="Traditional Arabic" w:hAnsi="Traditional Arabic" w:cs="Traditional Arabic"/>
          <w:color w:val="000000"/>
          <w:sz w:val="32"/>
          <w:szCs w:val="32"/>
          <w:rtl/>
          <w:lang w:eastAsia="en-US"/>
        </w:rPr>
        <w:t>والصواب الذي لاشك فيه أن الكفر الوارد في الآية هو</w:t>
      </w:r>
      <w:r w:rsidRPr="006406D1">
        <w:rPr>
          <w:rFonts w:ascii="Traditional Arabic" w:hAnsi="Traditional Arabic" w:cs="Traditional Arabic"/>
          <w:color w:val="000000"/>
          <w:sz w:val="32"/>
          <w:szCs w:val="32"/>
          <w:rtl/>
          <w:lang w:eastAsia="en-US"/>
        </w:rPr>
        <w:t xml:space="preserve"> </w:t>
      </w:r>
      <w:r w:rsidR="00253EDD" w:rsidRPr="006406D1">
        <w:rPr>
          <w:rFonts w:ascii="Traditional Arabic" w:hAnsi="Traditional Arabic" w:cs="Traditional Arabic"/>
          <w:color w:val="000000"/>
          <w:sz w:val="32"/>
          <w:szCs w:val="32"/>
          <w:rtl/>
          <w:lang w:eastAsia="en-US"/>
        </w:rPr>
        <w:t>ال</w:t>
      </w:r>
      <w:r w:rsidRPr="006406D1">
        <w:rPr>
          <w:rFonts w:ascii="Traditional Arabic" w:hAnsi="Traditional Arabic" w:cs="Traditional Arabic"/>
          <w:color w:val="000000"/>
          <w:sz w:val="32"/>
          <w:szCs w:val="32"/>
          <w:rtl/>
          <w:lang w:eastAsia="en-US"/>
        </w:rPr>
        <w:t xml:space="preserve">كفر </w:t>
      </w:r>
      <w:r w:rsidR="00253EDD" w:rsidRPr="006406D1">
        <w:rPr>
          <w:rFonts w:ascii="Traditional Arabic" w:hAnsi="Traditional Arabic" w:cs="Traditional Arabic"/>
          <w:color w:val="000000"/>
          <w:sz w:val="32"/>
          <w:szCs w:val="32"/>
          <w:rtl/>
          <w:lang w:eastAsia="en-US"/>
        </w:rPr>
        <w:t>ال</w:t>
      </w:r>
      <w:r w:rsidRPr="006406D1">
        <w:rPr>
          <w:rFonts w:ascii="Traditional Arabic" w:hAnsi="Traditional Arabic" w:cs="Traditional Arabic"/>
          <w:color w:val="000000"/>
          <w:sz w:val="32"/>
          <w:szCs w:val="32"/>
          <w:rtl/>
          <w:lang w:eastAsia="en-US"/>
        </w:rPr>
        <w:t xml:space="preserve">أكبر </w:t>
      </w:r>
      <w:r w:rsidR="00253EDD" w:rsidRPr="006406D1">
        <w:rPr>
          <w:rFonts w:ascii="Traditional Arabic" w:hAnsi="Traditional Arabic" w:cs="Traditional Arabic"/>
          <w:color w:val="000000"/>
          <w:sz w:val="32"/>
          <w:szCs w:val="32"/>
          <w:rtl/>
          <w:lang w:eastAsia="en-US"/>
        </w:rPr>
        <w:t>ال</w:t>
      </w:r>
      <w:r w:rsidRPr="006406D1">
        <w:rPr>
          <w:rFonts w:ascii="Traditional Arabic" w:hAnsi="Traditional Arabic" w:cs="Traditional Arabic"/>
          <w:color w:val="000000"/>
          <w:sz w:val="32"/>
          <w:szCs w:val="32"/>
          <w:rtl/>
          <w:lang w:eastAsia="en-US"/>
        </w:rPr>
        <w:t>مخرج من الملة</w:t>
      </w:r>
      <w:r w:rsidR="00253EDD" w:rsidRPr="006406D1">
        <w:rPr>
          <w:rFonts w:ascii="Traditional Arabic" w:hAnsi="Traditional Arabic" w:cs="Traditional Arabic"/>
          <w:color w:val="000000"/>
          <w:sz w:val="32"/>
          <w:szCs w:val="32"/>
          <w:rtl/>
          <w:lang w:eastAsia="en-US"/>
        </w:rPr>
        <w:t xml:space="preserve"> لما يلي:</w:t>
      </w:r>
    </w:p>
    <w:p w:rsidR="000766F5" w:rsidRPr="006406D1" w:rsidRDefault="00253EDD" w:rsidP="004440D5">
      <w:pPr>
        <w:pStyle w:val="PlainText"/>
        <w:numPr>
          <w:ilvl w:val="0"/>
          <w:numId w:val="23"/>
        </w:numPr>
        <w:spacing w:before="100" w:beforeAutospacing="1" w:after="100" w:afterAutospacing="1" w:line="192" w:lineRule="auto"/>
        <w:ind w:left="0"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أنه لا مخالف من الصحابة في أن الكفر في هذه الآية هو الأكبر، ومع انتفاء المخالف يمكن القول بأن هذا إجماع منهم على ذلك، وأما ما ورد عن ابن عباس لايصح بل ا</w:t>
      </w:r>
      <w:r w:rsidR="000766F5" w:rsidRPr="006406D1">
        <w:rPr>
          <w:rFonts w:ascii="Traditional Arabic" w:hAnsi="Traditional Arabic" w:cs="Traditional Arabic"/>
          <w:color w:val="000000"/>
          <w:sz w:val="32"/>
          <w:szCs w:val="32"/>
          <w:rtl/>
          <w:lang w:eastAsia="en-US"/>
        </w:rPr>
        <w:t>لذي صحَّ عنه قوله بالكفر الأكبر وأذكر دليلين على ذلك:</w:t>
      </w:r>
    </w:p>
    <w:p w:rsidR="000766F5" w:rsidRPr="006406D1" w:rsidRDefault="000766F5"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الدليــل الأول: ويبـين أن ابن عبـاس رضـي الله عنهما يرى أن الكفر في هذه الآية هو الكفر الأكبر، وهو مارواه النسا</w:t>
      </w:r>
      <w:r w:rsidR="00763002" w:rsidRPr="006406D1">
        <w:rPr>
          <w:rFonts w:ascii="Traditional Arabic" w:hAnsi="Traditional Arabic" w:cs="Traditional Arabic"/>
          <w:color w:val="000000"/>
          <w:sz w:val="32"/>
          <w:szCs w:val="32"/>
          <w:rtl/>
          <w:lang w:eastAsia="en-US"/>
        </w:rPr>
        <w:t xml:space="preserve">ئي في باب تأويل قول الله عزوجل: </w:t>
      </w:r>
      <w:r w:rsidR="00763002" w:rsidRPr="006406D1">
        <w:rPr>
          <w:rFonts w:ascii="Traditional Arabic" w:hAnsi="Traditional Arabic" w:cs="Traditional Arabic"/>
          <w:b/>
          <w:bCs/>
          <w:color w:val="000000"/>
          <w:sz w:val="32"/>
          <w:szCs w:val="32"/>
          <w:rtl/>
          <w:lang w:eastAsia="en-US"/>
        </w:rPr>
        <w:t>(</w:t>
      </w:r>
      <w:r w:rsidRPr="006406D1">
        <w:rPr>
          <w:rFonts w:ascii="Traditional Arabic" w:hAnsi="Traditional Arabic" w:cs="Traditional Arabic"/>
          <w:b/>
          <w:bCs/>
          <w:color w:val="000000"/>
          <w:sz w:val="32"/>
          <w:szCs w:val="32"/>
          <w:rtl/>
          <w:lang w:eastAsia="en-US"/>
        </w:rPr>
        <w:t>ومن لم يحكم ب</w:t>
      </w:r>
      <w:r w:rsidR="00763002" w:rsidRPr="006406D1">
        <w:rPr>
          <w:rFonts w:ascii="Traditional Arabic" w:hAnsi="Traditional Arabic" w:cs="Traditional Arabic"/>
          <w:b/>
          <w:bCs/>
          <w:color w:val="000000"/>
          <w:sz w:val="32"/>
          <w:szCs w:val="32"/>
          <w:rtl/>
          <w:lang w:eastAsia="en-US"/>
        </w:rPr>
        <w:t>ما أنزل الله فأولئك هم الكافرون)</w:t>
      </w:r>
      <w:r w:rsidR="00690BEA" w:rsidRPr="006406D1">
        <w:rPr>
          <w:rFonts w:ascii="Traditional Arabic" w:hAnsi="Traditional Arabic" w:cs="Traditional Arabic"/>
          <w:b/>
          <w:bCs/>
          <w:color w:val="000000"/>
          <w:sz w:val="32"/>
          <w:szCs w:val="32"/>
          <w:rtl/>
          <w:lang w:eastAsia="en-US"/>
        </w:rPr>
        <w:t xml:space="preserve"> </w:t>
      </w:r>
      <w:r w:rsidR="00690BEA" w:rsidRPr="006406D1">
        <w:rPr>
          <w:rFonts w:ascii="Traditional Arabic" w:hAnsi="Traditional Arabic" w:cs="Traditional Arabic"/>
          <w:color w:val="000000"/>
          <w:sz w:val="32"/>
          <w:szCs w:val="32"/>
          <w:rtl/>
          <w:lang w:eastAsia="en-US"/>
        </w:rPr>
        <w:t>[ المائدة: 44 ]</w:t>
      </w:r>
      <w:r w:rsidRPr="006406D1">
        <w:rPr>
          <w:rFonts w:ascii="Traditional Arabic" w:hAnsi="Traditional Arabic" w:cs="Traditional Arabic"/>
          <w:color w:val="000000"/>
          <w:sz w:val="32"/>
          <w:szCs w:val="32"/>
          <w:rtl/>
          <w:lang w:eastAsia="en-US"/>
        </w:rPr>
        <w:t>، فقد روي النسائي بإسناد صحيح عن ابن عباس قال</w:t>
      </w:r>
      <w:r w:rsidR="00763002" w:rsidRPr="006406D1">
        <w:rPr>
          <w:rFonts w:ascii="Traditional Arabic" w:hAnsi="Traditional Arabic" w:cs="Traditional Arabic"/>
          <w:color w:val="000000"/>
          <w:sz w:val="32"/>
          <w:szCs w:val="32"/>
          <w:rtl/>
          <w:lang w:eastAsia="en-US"/>
        </w:rPr>
        <w:t>:</w:t>
      </w:r>
      <w:r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b/>
          <w:bCs/>
          <w:color w:val="000000"/>
          <w:sz w:val="32"/>
          <w:szCs w:val="32"/>
          <w:rtl/>
          <w:lang w:eastAsia="en-US"/>
        </w:rPr>
        <w:t>(كانت ملوكٌ بعد عيسى بن مريم عليه الصلاة والسلام بدّلوا التوراة والإنجيل، وكان فيهم مؤمنون يقرأون التوراة، قيل لملوكهم: مانجد شتم</w:t>
      </w:r>
      <w:r w:rsidR="00D40592" w:rsidRPr="006406D1">
        <w:rPr>
          <w:rFonts w:ascii="Traditional Arabic" w:hAnsi="Traditional Arabic" w:cs="Traditional Arabic"/>
          <w:b/>
          <w:bCs/>
          <w:color w:val="000000"/>
          <w:sz w:val="32"/>
          <w:szCs w:val="32"/>
          <w:rtl/>
          <w:lang w:eastAsia="en-US"/>
        </w:rPr>
        <w:t>ًا</w:t>
      </w:r>
      <w:r w:rsidRPr="006406D1">
        <w:rPr>
          <w:rFonts w:ascii="Traditional Arabic" w:hAnsi="Traditional Arabic" w:cs="Traditional Arabic"/>
          <w:b/>
          <w:bCs/>
          <w:color w:val="000000"/>
          <w:sz w:val="32"/>
          <w:szCs w:val="32"/>
          <w:rtl/>
          <w:lang w:eastAsia="en-US"/>
        </w:rPr>
        <w:t xml:space="preserve"> أشد من </w:t>
      </w:r>
      <w:r w:rsidR="00763002" w:rsidRPr="006406D1">
        <w:rPr>
          <w:rFonts w:ascii="Traditional Arabic" w:hAnsi="Traditional Arabic" w:cs="Traditional Arabic"/>
          <w:b/>
          <w:bCs/>
          <w:color w:val="000000"/>
          <w:sz w:val="32"/>
          <w:szCs w:val="32"/>
          <w:rtl/>
          <w:lang w:eastAsia="en-US"/>
        </w:rPr>
        <w:t>شتم يشتمونا هؤلاء، إنهم يقرأون (</w:t>
      </w:r>
      <w:r w:rsidRPr="006406D1">
        <w:rPr>
          <w:rFonts w:ascii="Traditional Arabic" w:hAnsi="Traditional Arabic" w:cs="Traditional Arabic"/>
          <w:b/>
          <w:bCs/>
          <w:color w:val="000000"/>
          <w:sz w:val="32"/>
          <w:szCs w:val="32"/>
          <w:rtl/>
          <w:lang w:eastAsia="en-US"/>
        </w:rPr>
        <w:t>ومن لم يحكم ب</w:t>
      </w:r>
      <w:r w:rsidR="00763002" w:rsidRPr="006406D1">
        <w:rPr>
          <w:rFonts w:ascii="Traditional Arabic" w:hAnsi="Traditional Arabic" w:cs="Traditional Arabic"/>
          <w:b/>
          <w:bCs/>
          <w:color w:val="000000"/>
          <w:sz w:val="32"/>
          <w:szCs w:val="32"/>
          <w:rtl/>
          <w:lang w:eastAsia="en-US"/>
        </w:rPr>
        <w:t>ما أنزل الله فأولئك هم الكافرون)</w:t>
      </w:r>
      <w:r w:rsidR="00690BEA" w:rsidRPr="006406D1">
        <w:rPr>
          <w:rFonts w:ascii="Traditional Arabic" w:hAnsi="Traditional Arabic" w:cs="Traditional Arabic"/>
          <w:b/>
          <w:bCs/>
          <w:color w:val="000000"/>
          <w:sz w:val="32"/>
          <w:szCs w:val="32"/>
          <w:rtl/>
          <w:lang w:eastAsia="en-US"/>
        </w:rPr>
        <w:t xml:space="preserve"> </w:t>
      </w:r>
      <w:r w:rsidR="00690BEA" w:rsidRPr="006406D1">
        <w:rPr>
          <w:rFonts w:ascii="Traditional Arabic" w:hAnsi="Traditional Arabic" w:cs="Traditional Arabic"/>
          <w:color w:val="000000"/>
          <w:sz w:val="32"/>
          <w:szCs w:val="32"/>
          <w:rtl/>
          <w:lang w:eastAsia="en-US"/>
        </w:rPr>
        <w:t>[ المائدة: 44 ]</w:t>
      </w:r>
      <w:r w:rsidRPr="006406D1">
        <w:rPr>
          <w:rFonts w:ascii="Traditional Arabic" w:hAnsi="Traditional Arabic" w:cs="Traditional Arabic"/>
          <w:b/>
          <w:bCs/>
          <w:color w:val="000000"/>
          <w:sz w:val="32"/>
          <w:szCs w:val="32"/>
          <w:rtl/>
          <w:lang w:eastAsia="en-US"/>
        </w:rPr>
        <w:t>، وهؤلاء الآيات مع مايعيبونا به في أعمالنا في قراءتهم، فادعهم فليقرأوا كما نقرأ وليؤمنوا كما آمنا، فدعاهم فجمعهم وعرض عليهم القتل أو يتركوا قراءة التوراة وال</w:t>
      </w:r>
      <w:r w:rsidR="00763002" w:rsidRPr="006406D1">
        <w:rPr>
          <w:rFonts w:ascii="Traditional Arabic" w:hAnsi="Traditional Arabic" w:cs="Traditional Arabic"/>
          <w:b/>
          <w:bCs/>
          <w:color w:val="000000"/>
          <w:sz w:val="32"/>
          <w:szCs w:val="32"/>
          <w:rtl/>
          <w:lang w:eastAsia="en-US"/>
        </w:rPr>
        <w:t>إنجيل إلا مابدّلوا منها)</w:t>
      </w:r>
      <w:r w:rsidR="00763002" w:rsidRPr="006406D1">
        <w:rPr>
          <w:rFonts w:ascii="Traditional Arabic" w:hAnsi="Traditional Arabic" w:cs="Traditional Arabic"/>
          <w:color w:val="000000"/>
          <w:sz w:val="32"/>
          <w:szCs w:val="32"/>
          <w:rtl/>
          <w:lang w:eastAsia="en-US"/>
        </w:rPr>
        <w:t xml:space="preserve"> [ سنن النسائي: 4990 ]، ويدل هذا الحديث -</w:t>
      </w:r>
      <w:r w:rsidRPr="006406D1">
        <w:rPr>
          <w:rFonts w:ascii="Traditional Arabic" w:hAnsi="Traditional Arabic" w:cs="Traditional Arabic"/>
          <w:color w:val="000000"/>
          <w:sz w:val="32"/>
          <w:szCs w:val="32"/>
          <w:rtl/>
          <w:lang w:eastAsia="en-US"/>
        </w:rPr>
        <w:t xml:space="preserve"> وهو من رواية ابن عباس موقوف</w:t>
      </w:r>
      <w:r w:rsidR="00D40592" w:rsidRPr="006406D1">
        <w:rPr>
          <w:rFonts w:ascii="Traditional Arabic" w:hAnsi="Traditional Arabic" w:cs="Traditional Arabic"/>
          <w:color w:val="000000"/>
          <w:sz w:val="32"/>
          <w:szCs w:val="32"/>
          <w:rtl/>
          <w:lang w:eastAsia="en-US"/>
        </w:rPr>
        <w:t>ًا</w:t>
      </w:r>
      <w:r w:rsidR="00763002"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color w:val="000000"/>
          <w:sz w:val="32"/>
          <w:szCs w:val="32"/>
          <w:rtl/>
          <w:lang w:eastAsia="en-US"/>
        </w:rPr>
        <w:t xml:space="preserve"> على أمرين، الأول: أن هذه الآية كانت مما أنزل بالتوراة الصحيحة قبل تبديلها فأنزل الله تصديقها في القرآن، والأمر الآخر: أن الكفر فيها هو الأكبر ويدل على ذلك قول المبدّلين منهم: مانجد شتم</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أشد من شتم يشتمونا هؤلاء، لمَّا قرأ المؤمنون منهم تلك الآية، ولاشتم أشد من وصفهم بالكفر الأكبر على مابدّلوا وحَرّفوا، ولو لم يكن الكفر في الآية هو الأكبر لما وصفوه بأنه أشد شتم ٍ.</w:t>
      </w:r>
    </w:p>
    <w:p w:rsidR="00253EDD" w:rsidRPr="006406D1" w:rsidRDefault="00763002"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والدليل الثاني: </w:t>
      </w:r>
      <w:r w:rsidR="000766F5" w:rsidRPr="006406D1">
        <w:rPr>
          <w:rFonts w:ascii="Traditional Arabic" w:hAnsi="Traditional Arabic" w:cs="Traditional Arabic"/>
          <w:color w:val="000000"/>
          <w:sz w:val="32"/>
          <w:szCs w:val="32"/>
          <w:rtl/>
          <w:lang w:eastAsia="en-US"/>
        </w:rPr>
        <w:t>قوله تعالى</w:t>
      </w:r>
      <w:r w:rsidRPr="006406D1">
        <w:rPr>
          <w:rFonts w:ascii="Traditional Arabic" w:hAnsi="Traditional Arabic" w:cs="Traditional Arabic"/>
          <w:color w:val="000000"/>
          <w:sz w:val="32"/>
          <w:szCs w:val="32"/>
          <w:rtl/>
          <w:lang w:eastAsia="en-US"/>
        </w:rPr>
        <w:t>:</w:t>
      </w:r>
      <w:r w:rsidR="000766F5" w:rsidRPr="006406D1">
        <w:rPr>
          <w:rFonts w:ascii="Traditional Arabic" w:hAnsi="Traditional Arabic" w:cs="Traditional Arabic"/>
          <w:color w:val="000000"/>
          <w:sz w:val="32"/>
          <w:szCs w:val="32"/>
          <w:rtl/>
          <w:lang w:eastAsia="en-US"/>
        </w:rPr>
        <w:t xml:space="preserve"> </w:t>
      </w:r>
      <w:r w:rsidR="000766F5" w:rsidRPr="006406D1">
        <w:rPr>
          <w:rFonts w:ascii="Traditional Arabic" w:hAnsi="Traditional Arabic" w:cs="Traditional Arabic"/>
          <w:b/>
          <w:bCs/>
          <w:color w:val="000000"/>
          <w:sz w:val="32"/>
          <w:szCs w:val="32"/>
          <w:rtl/>
          <w:lang w:eastAsia="en-US"/>
        </w:rPr>
        <w:t>(وإن الشياطين ليوحون إلى أوليائهم ليجادلوكم، وإن أطعتموهم إنكم لمشركون)</w:t>
      </w:r>
      <w:r w:rsidR="000766F5"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color w:val="000000"/>
          <w:sz w:val="32"/>
          <w:szCs w:val="32"/>
          <w:rtl/>
          <w:lang w:eastAsia="en-US"/>
        </w:rPr>
        <w:t>[ الأنعام: 121 ]</w:t>
      </w:r>
      <w:r w:rsidR="000766F5" w:rsidRPr="006406D1">
        <w:rPr>
          <w:rFonts w:ascii="Traditional Arabic" w:hAnsi="Traditional Arabic" w:cs="Traditional Arabic"/>
          <w:color w:val="000000"/>
          <w:sz w:val="32"/>
          <w:szCs w:val="32"/>
          <w:rtl/>
          <w:lang w:eastAsia="en-US"/>
        </w:rPr>
        <w:t xml:space="preserve">، وفي سبب نزولها روي ابن ماجة وابن أبي حاتم والحاكم بأسانيد صحيحة عن ابن عباس قوله: </w:t>
      </w:r>
      <w:r w:rsidRPr="006406D1">
        <w:rPr>
          <w:rFonts w:ascii="Traditional Arabic" w:hAnsi="Traditional Arabic" w:cs="Traditional Arabic"/>
          <w:b/>
          <w:bCs/>
          <w:color w:val="000000"/>
          <w:sz w:val="32"/>
          <w:szCs w:val="32"/>
          <w:rtl/>
          <w:lang w:eastAsia="en-US"/>
        </w:rPr>
        <w:t>(</w:t>
      </w:r>
      <w:r w:rsidR="000766F5" w:rsidRPr="006406D1">
        <w:rPr>
          <w:rFonts w:ascii="Traditional Arabic" w:hAnsi="Traditional Arabic" w:cs="Traditional Arabic"/>
          <w:b/>
          <w:bCs/>
          <w:color w:val="000000"/>
          <w:sz w:val="32"/>
          <w:szCs w:val="32"/>
          <w:rtl/>
          <w:lang w:eastAsia="en-US"/>
        </w:rPr>
        <w:t>إن ناس</w:t>
      </w:r>
      <w:r w:rsidR="00D40592" w:rsidRPr="006406D1">
        <w:rPr>
          <w:rFonts w:ascii="Traditional Arabic" w:hAnsi="Traditional Arabic" w:cs="Traditional Arabic"/>
          <w:b/>
          <w:bCs/>
          <w:color w:val="000000"/>
          <w:sz w:val="32"/>
          <w:szCs w:val="32"/>
          <w:rtl/>
          <w:lang w:eastAsia="en-US"/>
        </w:rPr>
        <w:t>ًا</w:t>
      </w:r>
      <w:r w:rsidR="000766F5" w:rsidRPr="006406D1">
        <w:rPr>
          <w:rFonts w:ascii="Traditional Arabic" w:hAnsi="Traditional Arabic" w:cs="Traditional Arabic"/>
          <w:b/>
          <w:bCs/>
          <w:color w:val="000000"/>
          <w:sz w:val="32"/>
          <w:szCs w:val="32"/>
          <w:rtl/>
          <w:lang w:eastAsia="en-US"/>
        </w:rPr>
        <w:t xml:space="preserve"> من المشركين كانوا يجادلون المسلمين في مسألة الذبح وتحريم الميتة فيقولون: تأكلون مما قتلتم ولاتأكلون مما قتل الله؟، يعنون الميتة، فقال تعالى</w:t>
      </w:r>
      <w:r w:rsidRPr="006406D1">
        <w:rPr>
          <w:rFonts w:ascii="Traditional Arabic" w:hAnsi="Traditional Arabic" w:cs="Traditional Arabic"/>
          <w:b/>
          <w:bCs/>
          <w:color w:val="000000"/>
          <w:sz w:val="32"/>
          <w:szCs w:val="32"/>
          <w:rtl/>
          <w:lang w:eastAsia="en-US"/>
        </w:rPr>
        <w:t xml:space="preserve"> (وإن أطعتموهم إنكم لمشركون)</w:t>
      </w:r>
      <w:r w:rsidRPr="006406D1">
        <w:rPr>
          <w:rFonts w:ascii="Traditional Arabic" w:hAnsi="Traditional Arabic" w:cs="Traditional Arabic"/>
          <w:color w:val="000000"/>
          <w:sz w:val="32"/>
          <w:szCs w:val="32"/>
          <w:rtl/>
          <w:lang w:eastAsia="en-US"/>
        </w:rPr>
        <w:t xml:space="preserve"> [ </w:t>
      </w:r>
      <w:r w:rsidR="000766F5" w:rsidRPr="006406D1">
        <w:rPr>
          <w:rFonts w:ascii="Traditional Arabic" w:hAnsi="Traditional Arabic" w:cs="Traditional Arabic"/>
          <w:color w:val="000000"/>
          <w:sz w:val="32"/>
          <w:szCs w:val="32"/>
          <w:rtl/>
          <w:lang w:eastAsia="en-US"/>
        </w:rPr>
        <w:t>تفسير ابن كثير</w:t>
      </w:r>
      <w:r w:rsidRPr="006406D1">
        <w:rPr>
          <w:rFonts w:ascii="Traditional Arabic" w:hAnsi="Traditional Arabic" w:cs="Traditional Arabic"/>
          <w:color w:val="000000"/>
          <w:sz w:val="32"/>
          <w:szCs w:val="32"/>
          <w:rtl/>
          <w:lang w:eastAsia="en-US"/>
        </w:rPr>
        <w:t>: 169 – 171 ]،</w:t>
      </w:r>
      <w:r w:rsidR="00253EDD" w:rsidRPr="006406D1">
        <w:rPr>
          <w:rFonts w:ascii="Traditional Arabic" w:hAnsi="Traditional Arabic" w:cs="Traditional Arabic"/>
          <w:color w:val="000000"/>
          <w:sz w:val="32"/>
          <w:szCs w:val="32"/>
          <w:rtl/>
          <w:lang w:eastAsia="en-US"/>
        </w:rPr>
        <w:t xml:space="preserve"> وبهذا يكون ابن عباس موافق لباقي الصحابة لذا قلنا بالإجماع.</w:t>
      </w:r>
    </w:p>
    <w:p w:rsidR="00253EDD" w:rsidRPr="006406D1" w:rsidRDefault="00253EDD" w:rsidP="004440D5">
      <w:pPr>
        <w:pStyle w:val="PlainText"/>
        <w:numPr>
          <w:ilvl w:val="0"/>
          <w:numId w:val="21"/>
        </w:numPr>
        <w:spacing w:before="100" w:beforeAutospacing="1" w:after="100" w:afterAutospacing="1" w:line="192" w:lineRule="auto"/>
        <w:ind w:left="0"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دلالة اللغة العربية: وذلك لأن الكفر في الآية جاء بصيغة الإسم المعرف بأل - (الكافرون) - الدال على حصول كمال المعنى، بما يعني أنه الكفر الأكبر،</w:t>
      </w:r>
      <w:r w:rsidR="0061621C" w:rsidRPr="006406D1">
        <w:rPr>
          <w:rFonts w:ascii="Traditional Arabic" w:hAnsi="Traditional Arabic" w:cs="Traditional Arabic"/>
          <w:color w:val="000000"/>
          <w:sz w:val="32"/>
          <w:szCs w:val="32"/>
          <w:rtl/>
          <w:lang w:eastAsia="en-US"/>
        </w:rPr>
        <w:t xml:space="preserve"> و</w:t>
      </w:r>
      <w:r w:rsidRPr="006406D1">
        <w:rPr>
          <w:rFonts w:ascii="Traditional Arabic" w:hAnsi="Traditional Arabic" w:cs="Traditional Arabic"/>
          <w:color w:val="000000"/>
          <w:sz w:val="32"/>
          <w:szCs w:val="32"/>
          <w:rtl/>
          <w:lang w:eastAsia="en-US"/>
        </w:rPr>
        <w:t xml:space="preserve"> اللـه سبحانـه وتعـالى قـد أكـد الكفر في هذه الآية وبَالغَ في وصفه وتغليظه بأسلوب هو من أقوى أساليب اللغة في إفادة المعنى وهو: </w:t>
      </w:r>
    </w:p>
    <w:p w:rsidR="00253EDD" w:rsidRPr="006406D1" w:rsidRDefault="0061621C"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أ-</w:t>
      </w:r>
      <w:r w:rsidR="00253EDD" w:rsidRPr="006406D1">
        <w:rPr>
          <w:rFonts w:ascii="Traditional Arabic" w:hAnsi="Traditional Arabic" w:cs="Traditional Arabic"/>
          <w:color w:val="000000"/>
          <w:sz w:val="32"/>
          <w:szCs w:val="32"/>
          <w:rtl/>
          <w:lang w:eastAsia="en-US"/>
        </w:rPr>
        <w:t xml:space="preserve"> مجـيء الكـفـر بلـفـظ الإسم وهـو دال عـلى ثبـوت الكـفــر ولـزومـه، دون الفعــل الـدال على التجــدد والحدوث.</w:t>
      </w:r>
    </w:p>
    <w:p w:rsidR="00253EDD" w:rsidRPr="006406D1" w:rsidRDefault="0061621C"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ب-</w:t>
      </w:r>
      <w:r w:rsidR="00253EDD" w:rsidRPr="006406D1">
        <w:rPr>
          <w:rFonts w:ascii="Traditional Arabic" w:hAnsi="Traditional Arabic" w:cs="Traditional Arabic"/>
          <w:color w:val="000000"/>
          <w:sz w:val="32"/>
          <w:szCs w:val="32"/>
          <w:rtl/>
          <w:lang w:eastAsia="en-US"/>
        </w:rPr>
        <w:t xml:space="preserve"> تصـديـر الإسـم بالألـف واللام المـؤديـة لحصول كمال المسمى (الكافرون) بما يعني أنه ال</w:t>
      </w:r>
      <w:r w:rsidRPr="006406D1">
        <w:rPr>
          <w:rFonts w:ascii="Traditional Arabic" w:hAnsi="Traditional Arabic" w:cs="Traditional Arabic"/>
          <w:color w:val="000000"/>
          <w:sz w:val="32"/>
          <w:szCs w:val="32"/>
          <w:rtl/>
          <w:lang w:eastAsia="en-US"/>
        </w:rPr>
        <w:t>كفر الأكبر.</w:t>
      </w:r>
    </w:p>
    <w:p w:rsidR="00253EDD" w:rsidRPr="006406D1" w:rsidRDefault="0061621C"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جـ-</w:t>
      </w:r>
      <w:r w:rsidR="00253EDD" w:rsidRPr="006406D1">
        <w:rPr>
          <w:rFonts w:ascii="Traditional Arabic" w:hAnsi="Traditional Arabic" w:cs="Traditional Arabic"/>
          <w:color w:val="000000"/>
          <w:sz w:val="32"/>
          <w:szCs w:val="32"/>
          <w:rtl/>
          <w:lang w:eastAsia="en-US"/>
        </w:rPr>
        <w:t xml:space="preserve"> اتيانه سبحانه بجملة جواب الشرط في صورة مبتدأ وخبر معرفتين (أولئك......... الكافرون) وذلك من علامات انحصار الخبر (الكفر) في المبتدأ (أولئك) وهو اسم إشارة يعود على (من لم يحكم بما أنزل الله)، وانحصار الخبر المعرف بأل في المبتدأ فيه مبالغة في حصول كمال معناه في المحكوم عليه (وهو المبتدأ) أي مبالغة في حصول كمال الكفر لأولئك الذي</w:t>
      </w:r>
      <w:r w:rsidRPr="006406D1">
        <w:rPr>
          <w:rFonts w:ascii="Traditional Arabic" w:hAnsi="Traditional Arabic" w:cs="Traditional Arabic"/>
          <w:color w:val="000000"/>
          <w:sz w:val="32"/>
          <w:szCs w:val="32"/>
          <w:rtl/>
          <w:lang w:eastAsia="en-US"/>
        </w:rPr>
        <w:t>ن لم يحكموا بما أنزل الله [ الإيضاح في علوم البلاغة للقاضي جلال الدين القزويني: ص 101 ].</w:t>
      </w:r>
    </w:p>
    <w:p w:rsidR="00253EDD" w:rsidRPr="006406D1" w:rsidRDefault="0061621C"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د-</w:t>
      </w:r>
      <w:r w:rsidR="00253EDD" w:rsidRPr="006406D1">
        <w:rPr>
          <w:rFonts w:ascii="Traditional Arabic" w:hAnsi="Traditional Arabic" w:cs="Traditional Arabic"/>
          <w:color w:val="000000"/>
          <w:sz w:val="32"/>
          <w:szCs w:val="32"/>
          <w:rtl/>
          <w:lang w:eastAsia="en-US"/>
        </w:rPr>
        <w:t xml:space="preserve"> ومجـيء المبتـدأ في جملـة جـواب الشـرط في صيغـة اسـم الإشــارة (أولئــك) زيادة في الدلالة على المقصود من اختصاص المذكورين قبله (من لم</w:t>
      </w:r>
      <w:r w:rsidRPr="006406D1">
        <w:rPr>
          <w:rFonts w:ascii="Traditional Arabic" w:hAnsi="Traditional Arabic" w:cs="Traditional Arabic"/>
          <w:color w:val="000000"/>
          <w:sz w:val="32"/>
          <w:szCs w:val="32"/>
          <w:rtl/>
          <w:lang w:eastAsia="en-US"/>
        </w:rPr>
        <w:t xml:space="preserve"> يحكم.....) باستحقاق الكفر [ الإيضاح للقزويني: ص 47 ].</w:t>
      </w:r>
    </w:p>
    <w:p w:rsidR="00253EDD" w:rsidRPr="006406D1" w:rsidRDefault="0061621C"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هـ-</w:t>
      </w:r>
      <w:r w:rsidR="00253EDD" w:rsidRPr="006406D1">
        <w:rPr>
          <w:rFonts w:ascii="Traditional Arabic" w:hAnsi="Traditional Arabic" w:cs="Traditional Arabic"/>
          <w:color w:val="000000"/>
          <w:sz w:val="32"/>
          <w:szCs w:val="32"/>
          <w:rtl/>
          <w:lang w:eastAsia="en-US"/>
        </w:rPr>
        <w:t xml:space="preserve"> وتقـديم المبتـدأ على الخـبر في جملـة جـواب الشـرط وإن كـان هـو الأصـل في اللغـة إلا أنه يفيد في أن كون المبتدأ (أولئك) متصف</w:t>
      </w:r>
      <w:r w:rsidR="00D40592" w:rsidRPr="006406D1">
        <w:rPr>
          <w:rFonts w:ascii="Traditional Arabic" w:hAnsi="Traditional Arabic" w:cs="Traditional Arabic"/>
          <w:color w:val="000000"/>
          <w:sz w:val="32"/>
          <w:szCs w:val="32"/>
          <w:rtl/>
          <w:lang w:eastAsia="en-US"/>
        </w:rPr>
        <w:t>ًا</w:t>
      </w:r>
      <w:r w:rsidR="00253EDD" w:rsidRPr="006406D1">
        <w:rPr>
          <w:rFonts w:ascii="Traditional Arabic" w:hAnsi="Traditional Arabic" w:cs="Traditional Arabic"/>
          <w:color w:val="000000"/>
          <w:sz w:val="32"/>
          <w:szCs w:val="32"/>
          <w:rtl/>
          <w:lang w:eastAsia="en-US"/>
        </w:rPr>
        <w:t xml:space="preserve"> بالخبر (الكافرون) هو المطلوب بيانه، كمـا أن هــذا</w:t>
      </w:r>
      <w:r w:rsidRPr="006406D1">
        <w:rPr>
          <w:rFonts w:ascii="Traditional Arabic" w:hAnsi="Traditional Arabic" w:cs="Traditional Arabic"/>
          <w:color w:val="000000"/>
          <w:sz w:val="32"/>
          <w:szCs w:val="32"/>
          <w:rtl/>
          <w:lang w:eastAsia="en-US"/>
        </w:rPr>
        <w:t xml:space="preserve"> التقديم يفيد زيادة تخصيص [ الإيضاح</w:t>
      </w:r>
      <w:r w:rsidR="00253EDD" w:rsidRPr="006406D1">
        <w:rPr>
          <w:rFonts w:ascii="Traditional Arabic" w:hAnsi="Traditional Arabic" w:cs="Traditional Arabic"/>
          <w:color w:val="000000"/>
          <w:sz w:val="32"/>
          <w:szCs w:val="32"/>
          <w:rtl/>
          <w:lang w:eastAsia="en-US"/>
        </w:rPr>
        <w:t xml:space="preserve"> للقزوني</w:t>
      </w:r>
      <w:r w:rsidRPr="006406D1">
        <w:rPr>
          <w:rFonts w:ascii="Traditional Arabic" w:hAnsi="Traditional Arabic" w:cs="Traditional Arabic"/>
          <w:color w:val="000000"/>
          <w:sz w:val="32"/>
          <w:szCs w:val="32"/>
          <w:rtl/>
          <w:lang w:eastAsia="en-US"/>
        </w:rPr>
        <w:t>: ص 58 ].</w:t>
      </w:r>
    </w:p>
    <w:p w:rsidR="00253EDD" w:rsidRPr="006406D1" w:rsidRDefault="0061621C"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و-</w:t>
      </w:r>
      <w:r w:rsidR="00253EDD" w:rsidRPr="006406D1">
        <w:rPr>
          <w:rFonts w:ascii="Traditional Arabic" w:hAnsi="Traditional Arabic" w:cs="Traditional Arabic"/>
          <w:color w:val="000000"/>
          <w:sz w:val="32"/>
          <w:szCs w:val="32"/>
          <w:rtl/>
          <w:lang w:eastAsia="en-US"/>
        </w:rPr>
        <w:t xml:space="preserve"> وادخـال ضمـير الفصـل (هـم) بين المبتـدأ والخـبر (أولـئك هم الكافرون) يفيد اختصاص المبتدأ بالخبر، أي اختصاص أولئك (الذين لم يحك</w:t>
      </w:r>
      <w:r w:rsidRPr="006406D1">
        <w:rPr>
          <w:rFonts w:ascii="Traditional Arabic" w:hAnsi="Traditional Arabic" w:cs="Traditional Arabic"/>
          <w:color w:val="000000"/>
          <w:sz w:val="32"/>
          <w:szCs w:val="32"/>
          <w:rtl/>
          <w:lang w:eastAsia="en-US"/>
        </w:rPr>
        <w:t>موا بما أنزل الله) بالكفر [ الإيضاح للقزويني: ص 57 ].</w:t>
      </w:r>
    </w:p>
    <w:p w:rsidR="0061621C" w:rsidRPr="006406D1" w:rsidRDefault="000766F5" w:rsidP="004440D5">
      <w:pPr>
        <w:pStyle w:val="PlainText"/>
        <w:numPr>
          <w:ilvl w:val="0"/>
          <w:numId w:val="22"/>
        </w:numPr>
        <w:spacing w:before="100" w:beforeAutospacing="1" w:after="100" w:afterAutospacing="1" w:line="192" w:lineRule="auto"/>
        <w:ind w:left="0"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دلالة عرف الشارع</w:t>
      </w:r>
      <w:r w:rsidR="0061621C" w:rsidRPr="006406D1">
        <w:rPr>
          <w:rFonts w:ascii="Traditional Arabic" w:hAnsi="Traditional Arabic" w:cs="Traditional Arabic"/>
          <w:color w:val="000000"/>
          <w:sz w:val="32"/>
          <w:szCs w:val="32"/>
          <w:rtl/>
          <w:lang w:eastAsia="en-US"/>
        </w:rPr>
        <w:t>، أي لغة القرآن: وهو أن الكفر لم يرد في القرآن إلا بما يعني الكفر الأكبر،</w:t>
      </w:r>
      <w:r w:rsidR="005D5C6E" w:rsidRPr="006406D1">
        <w:rPr>
          <w:rFonts w:ascii="Traditional Arabic" w:hAnsi="Traditional Arabic" w:cs="Traditional Arabic"/>
          <w:color w:val="000000"/>
          <w:sz w:val="32"/>
          <w:szCs w:val="32"/>
          <w:rtl/>
          <w:lang w:eastAsia="en-US"/>
        </w:rPr>
        <w:t xml:space="preserve"> قال</w:t>
      </w:r>
      <w:r w:rsidR="0061621C" w:rsidRPr="006406D1">
        <w:rPr>
          <w:rFonts w:ascii="Traditional Arabic" w:hAnsi="Traditional Arabic" w:cs="Traditional Arabic"/>
          <w:color w:val="000000"/>
          <w:sz w:val="32"/>
          <w:szCs w:val="32"/>
          <w:rtl/>
          <w:lang w:eastAsia="en-US"/>
        </w:rPr>
        <w:t xml:space="preserve"> </w:t>
      </w:r>
      <w:r w:rsidR="005D5C6E" w:rsidRPr="006406D1">
        <w:rPr>
          <w:rFonts w:ascii="Traditional Arabic" w:hAnsi="Traditional Arabic" w:cs="Traditional Arabic"/>
          <w:color w:val="000000"/>
          <w:sz w:val="32"/>
          <w:szCs w:val="32"/>
          <w:rtl/>
          <w:lang w:eastAsia="en-US"/>
        </w:rPr>
        <w:t xml:space="preserve">ابن تيمية: </w:t>
      </w:r>
      <w:r w:rsidR="0061621C" w:rsidRPr="006406D1">
        <w:rPr>
          <w:rFonts w:ascii="Traditional Arabic" w:hAnsi="Traditional Arabic" w:cs="Traditional Arabic"/>
          <w:b/>
          <w:bCs/>
          <w:color w:val="000000"/>
          <w:sz w:val="32"/>
          <w:szCs w:val="32"/>
          <w:u w:val="single"/>
          <w:rtl/>
          <w:lang w:eastAsia="en-US"/>
        </w:rPr>
        <w:t>(اللفظ إذا تكرر ذِكره في الكتاب، ودار مرة بعد مرة على وجه واحد، وكان المراد به غير مفهومه ومقتضاه عند الإطلاق ولم يُبَيَّن ذلك كان تدليس</w:t>
      </w:r>
      <w:r w:rsidR="00D40592" w:rsidRPr="006406D1">
        <w:rPr>
          <w:rFonts w:ascii="Traditional Arabic" w:hAnsi="Traditional Arabic" w:cs="Traditional Arabic"/>
          <w:b/>
          <w:bCs/>
          <w:color w:val="000000"/>
          <w:sz w:val="32"/>
          <w:szCs w:val="32"/>
          <w:u w:val="single"/>
          <w:rtl/>
          <w:lang w:eastAsia="en-US"/>
        </w:rPr>
        <w:t>ًا</w:t>
      </w:r>
      <w:r w:rsidR="0061621C" w:rsidRPr="006406D1">
        <w:rPr>
          <w:rFonts w:ascii="Traditional Arabic" w:hAnsi="Traditional Arabic" w:cs="Traditional Arabic"/>
          <w:b/>
          <w:bCs/>
          <w:color w:val="000000"/>
          <w:sz w:val="32"/>
          <w:szCs w:val="32"/>
          <w:u w:val="single"/>
          <w:rtl/>
          <w:lang w:eastAsia="en-US"/>
        </w:rPr>
        <w:t xml:space="preserve"> وتلبيسا يجب أن يُصان كلام الله عنه)</w:t>
      </w:r>
      <w:r w:rsidR="005D5C6E" w:rsidRPr="006406D1">
        <w:rPr>
          <w:rFonts w:ascii="Traditional Arabic" w:hAnsi="Traditional Arabic" w:cs="Traditional Arabic"/>
          <w:color w:val="000000"/>
          <w:sz w:val="32"/>
          <w:szCs w:val="32"/>
          <w:rtl/>
          <w:lang w:eastAsia="en-US"/>
        </w:rPr>
        <w:t xml:space="preserve"> [ مجموع الفتاوى: 6 : ص 471 ]</w:t>
      </w:r>
      <w:r w:rsidR="0061621C" w:rsidRPr="006406D1">
        <w:rPr>
          <w:rFonts w:ascii="Traditional Arabic" w:hAnsi="Traditional Arabic" w:cs="Traditional Arabic"/>
          <w:color w:val="000000"/>
          <w:sz w:val="32"/>
          <w:szCs w:val="32"/>
          <w:rtl/>
          <w:lang w:eastAsia="en-US"/>
        </w:rPr>
        <w:t>، هذا على وجه العموم، أما بالنسبة للكفر خاصة فإنه حيث أطلق ولم يرد نص يقيد معناه فالمراد به الكفر الأكبر أي حقيقته المطلقة كما قال ابن حجر رحمه الله</w:t>
      </w:r>
      <w:r w:rsidR="005D5C6E" w:rsidRPr="006406D1">
        <w:rPr>
          <w:rFonts w:ascii="Traditional Arabic" w:hAnsi="Traditional Arabic" w:cs="Traditional Arabic"/>
          <w:color w:val="000000"/>
          <w:sz w:val="32"/>
          <w:szCs w:val="32"/>
          <w:rtl/>
          <w:lang w:eastAsia="en-US"/>
        </w:rPr>
        <w:t>:</w:t>
      </w:r>
      <w:r w:rsidR="0061621C" w:rsidRPr="006406D1">
        <w:rPr>
          <w:rFonts w:ascii="Traditional Arabic" w:hAnsi="Traditional Arabic" w:cs="Traditional Arabic"/>
          <w:color w:val="000000"/>
          <w:sz w:val="32"/>
          <w:szCs w:val="32"/>
          <w:rtl/>
          <w:lang w:eastAsia="en-US"/>
        </w:rPr>
        <w:t xml:space="preserve"> </w:t>
      </w:r>
      <w:r w:rsidR="0061621C" w:rsidRPr="006406D1">
        <w:rPr>
          <w:rFonts w:ascii="Traditional Arabic" w:hAnsi="Traditional Arabic" w:cs="Traditional Arabic"/>
          <w:b/>
          <w:bCs/>
          <w:color w:val="000000"/>
          <w:sz w:val="32"/>
          <w:szCs w:val="32"/>
          <w:u w:val="single"/>
          <w:rtl/>
          <w:lang w:eastAsia="en-US"/>
        </w:rPr>
        <w:t>(عُرف الشارع إذا أطلق الشرك إنما يريد به مايقابل التوحيد، وقد تكرر هذا اللفظ في الكتاب والأحاديث حيث لايُراد به إلا ذلك)</w:t>
      </w:r>
      <w:r w:rsidR="005D5C6E" w:rsidRPr="006406D1">
        <w:rPr>
          <w:rFonts w:ascii="Traditional Arabic" w:hAnsi="Traditional Arabic" w:cs="Traditional Arabic"/>
          <w:color w:val="000000"/>
          <w:sz w:val="32"/>
          <w:szCs w:val="32"/>
          <w:rtl/>
          <w:lang w:eastAsia="en-US"/>
        </w:rPr>
        <w:t xml:space="preserve"> [ فتح الباري: 1 : ص 65 ].</w:t>
      </w:r>
    </w:p>
    <w:p w:rsidR="001B794E" w:rsidRPr="006406D1" w:rsidRDefault="000766F5" w:rsidP="004440D5">
      <w:pPr>
        <w:pStyle w:val="PlainText"/>
        <w:numPr>
          <w:ilvl w:val="0"/>
          <w:numId w:val="22"/>
        </w:numPr>
        <w:spacing w:before="100" w:beforeAutospacing="1" w:after="100" w:afterAutospacing="1" w:line="192" w:lineRule="auto"/>
        <w:ind w:left="0"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سبب نزول الآية يدل على أن الكفر الوارد في الآية هو الكفر الأكبر المُخرج من الملة.</w:t>
      </w:r>
    </w:p>
    <w:p w:rsidR="000766F5" w:rsidRPr="006406D1" w:rsidRDefault="000766F5" w:rsidP="004440D5">
      <w:pPr>
        <w:pStyle w:val="PlainText"/>
        <w:spacing w:before="100" w:beforeAutospacing="1" w:after="100" w:afterAutospacing="1" w:line="192" w:lineRule="auto"/>
        <w:ind w:firstLine="432"/>
        <w:jc w:val="both"/>
        <w:rPr>
          <w:rFonts w:ascii="Traditional Arabic" w:hAnsi="Traditional Arabic" w:cs="Traditional Arabic"/>
          <w:b/>
          <w:bCs/>
          <w:color w:val="000000"/>
          <w:sz w:val="32"/>
          <w:szCs w:val="32"/>
          <w:rtl/>
          <w:lang w:eastAsia="en-US"/>
        </w:rPr>
      </w:pPr>
      <w:r w:rsidRPr="006406D1">
        <w:rPr>
          <w:rFonts w:ascii="Traditional Arabic" w:hAnsi="Traditional Arabic" w:cs="Traditional Arabic"/>
          <w:b/>
          <w:bCs/>
          <w:color w:val="000000"/>
          <w:sz w:val="32"/>
          <w:szCs w:val="32"/>
          <w:rtl/>
          <w:lang w:eastAsia="en-US"/>
        </w:rPr>
        <w:t>ثالث</w:t>
      </w:r>
      <w:r w:rsidR="00D40592" w:rsidRPr="006406D1">
        <w:rPr>
          <w:rFonts w:ascii="Traditional Arabic" w:hAnsi="Traditional Arabic" w:cs="Traditional Arabic"/>
          <w:b/>
          <w:bCs/>
          <w:color w:val="000000"/>
          <w:sz w:val="32"/>
          <w:szCs w:val="32"/>
          <w:rtl/>
          <w:lang w:eastAsia="en-US"/>
        </w:rPr>
        <w:t>ًا</w:t>
      </w:r>
      <w:r w:rsidRPr="006406D1">
        <w:rPr>
          <w:rFonts w:ascii="Traditional Arabic" w:hAnsi="Traditional Arabic" w:cs="Traditional Arabic"/>
          <w:b/>
          <w:bCs/>
          <w:color w:val="000000"/>
          <w:sz w:val="32"/>
          <w:szCs w:val="32"/>
          <w:rtl/>
          <w:lang w:eastAsia="en-US"/>
        </w:rPr>
        <w:t>: المناطات المُكفرة في الآية:-</w:t>
      </w:r>
    </w:p>
    <w:p w:rsidR="00B34933" w:rsidRPr="006406D1" w:rsidRDefault="00B34933"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المناط: </w:t>
      </w:r>
      <w:r w:rsidRPr="006406D1">
        <w:rPr>
          <w:rFonts w:ascii="Traditional Arabic" w:hAnsi="Traditional Arabic" w:cs="Traditional Arabic"/>
          <w:b/>
          <w:bCs/>
          <w:color w:val="000000"/>
          <w:sz w:val="32"/>
          <w:szCs w:val="32"/>
          <w:u w:val="single"/>
          <w:rtl/>
          <w:lang w:eastAsia="en-US"/>
        </w:rPr>
        <w:t>هو العلة</w:t>
      </w:r>
      <w:r w:rsidR="00690BEA" w:rsidRPr="006406D1">
        <w:rPr>
          <w:rFonts w:ascii="Traditional Arabic" w:hAnsi="Traditional Arabic" w:cs="Traditional Arabic"/>
          <w:color w:val="000000"/>
          <w:sz w:val="32"/>
          <w:szCs w:val="32"/>
          <w:rtl/>
          <w:lang w:eastAsia="en-US"/>
        </w:rPr>
        <w:t>، ومعنى العبارة: العِلل المُكفرة في الآية.</w:t>
      </w:r>
    </w:p>
    <w:p w:rsidR="00690BEA" w:rsidRPr="006406D1" w:rsidRDefault="00690BEA"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اعلم – هداك الله لكل خير – أن العِلل المُكفرة في آية المائدة ثلاث:</w:t>
      </w:r>
    </w:p>
    <w:p w:rsidR="00794987" w:rsidRPr="006406D1" w:rsidRDefault="00794987" w:rsidP="004440D5">
      <w:pPr>
        <w:pStyle w:val="PlainText"/>
        <w:numPr>
          <w:ilvl w:val="0"/>
          <w:numId w:val="24"/>
        </w:numPr>
        <w:spacing w:before="100" w:beforeAutospacing="1" w:after="100" w:afterAutospacing="1" w:line="192" w:lineRule="auto"/>
        <w:ind w:left="0"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b/>
          <w:bCs/>
          <w:color w:val="000000"/>
          <w:sz w:val="32"/>
          <w:szCs w:val="32"/>
          <w:u w:val="single"/>
          <w:rtl/>
          <w:lang w:eastAsia="en-US"/>
        </w:rPr>
        <w:t>تـرك الحكـم بمـا أنـزل الله</w:t>
      </w:r>
      <w:r w:rsidRPr="006406D1">
        <w:rPr>
          <w:rFonts w:ascii="Traditional Arabic" w:hAnsi="Traditional Arabic" w:cs="Traditional Arabic"/>
          <w:color w:val="000000"/>
          <w:sz w:val="32"/>
          <w:szCs w:val="32"/>
          <w:rtl/>
          <w:lang w:eastAsia="en-US"/>
        </w:rPr>
        <w:t>: فرتـب سبحانـه الحكـم بالكفر على مجرد ترك الحكم بما أنزل الله لا على الحكم بغيره.</w:t>
      </w:r>
    </w:p>
    <w:p w:rsidR="00794987" w:rsidRPr="006406D1" w:rsidRDefault="00794987" w:rsidP="004440D5">
      <w:pPr>
        <w:pStyle w:val="PlainText"/>
        <w:numPr>
          <w:ilvl w:val="0"/>
          <w:numId w:val="24"/>
        </w:numPr>
        <w:spacing w:before="100" w:beforeAutospacing="1" w:after="100" w:afterAutospacing="1" w:line="192" w:lineRule="auto"/>
        <w:ind w:left="0"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b/>
          <w:bCs/>
          <w:color w:val="000000"/>
          <w:sz w:val="32"/>
          <w:szCs w:val="32"/>
          <w:u w:val="single"/>
          <w:rtl/>
          <w:lang w:eastAsia="en-US"/>
        </w:rPr>
        <w:t>اختراع شرع مخالف لشرع الله ( تشريع مالم يأذن به الله ):</w:t>
      </w:r>
      <w:r w:rsidRPr="006406D1">
        <w:rPr>
          <w:rFonts w:ascii="Traditional Arabic" w:hAnsi="Traditional Arabic" w:cs="Traditional Arabic"/>
          <w:color w:val="000000"/>
          <w:sz w:val="32"/>
          <w:szCs w:val="32"/>
          <w:rtl/>
          <w:lang w:eastAsia="en-US"/>
        </w:rPr>
        <w:t xml:space="preserve"> لأن من شرع للناس من دون الله قد جعل نفسه شريك</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لله في ربوبيته وألوهيته، ويكون قد نصب نفسه رَبّ</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للناس وكَفَر بذلك، وبهذه الأوصاف كلها وصفه الله تعالى كما يدل عليه:</w:t>
      </w:r>
    </w:p>
    <w:p w:rsidR="00794987" w:rsidRPr="006406D1" w:rsidRDefault="00805860"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 </w:t>
      </w:r>
      <w:r w:rsidR="00794987" w:rsidRPr="006406D1">
        <w:rPr>
          <w:rFonts w:ascii="Traditional Arabic" w:hAnsi="Traditional Arabic" w:cs="Traditional Arabic"/>
          <w:color w:val="000000"/>
          <w:sz w:val="32"/>
          <w:szCs w:val="32"/>
          <w:rtl/>
          <w:lang w:eastAsia="en-US"/>
        </w:rPr>
        <w:t>قوله تعالى</w:t>
      </w:r>
      <w:r w:rsidR="00CC18BC" w:rsidRPr="006406D1">
        <w:rPr>
          <w:rFonts w:ascii="Traditional Arabic" w:hAnsi="Traditional Arabic" w:cs="Traditional Arabic"/>
          <w:color w:val="000000"/>
          <w:sz w:val="32"/>
          <w:szCs w:val="32"/>
          <w:rtl/>
          <w:lang w:eastAsia="en-US"/>
        </w:rPr>
        <w:t>:</w:t>
      </w:r>
      <w:r w:rsidR="00794987" w:rsidRPr="006406D1">
        <w:rPr>
          <w:rFonts w:ascii="Traditional Arabic" w:hAnsi="Traditional Arabic" w:cs="Traditional Arabic"/>
          <w:color w:val="000000"/>
          <w:sz w:val="32"/>
          <w:szCs w:val="32"/>
          <w:rtl/>
          <w:lang w:eastAsia="en-US"/>
        </w:rPr>
        <w:t xml:space="preserve"> </w:t>
      </w:r>
      <w:r w:rsidR="00794987" w:rsidRPr="006406D1">
        <w:rPr>
          <w:rFonts w:ascii="Traditional Arabic" w:hAnsi="Traditional Arabic" w:cs="Traditional Arabic"/>
          <w:b/>
          <w:bCs/>
          <w:color w:val="000000"/>
          <w:sz w:val="32"/>
          <w:szCs w:val="32"/>
          <w:rtl/>
          <w:lang w:eastAsia="en-US"/>
        </w:rPr>
        <w:t>(أم لهم شركاء شرعوا لهم من الدين مالم يأذن به الله)</w:t>
      </w:r>
      <w:r w:rsidR="00CC18BC" w:rsidRPr="006406D1">
        <w:rPr>
          <w:rFonts w:ascii="Traditional Arabic" w:hAnsi="Traditional Arabic" w:cs="Traditional Arabic"/>
          <w:color w:val="000000"/>
          <w:sz w:val="32"/>
          <w:szCs w:val="32"/>
          <w:rtl/>
          <w:lang w:eastAsia="en-US"/>
        </w:rPr>
        <w:t xml:space="preserve"> [ الشورى: 21 ]، </w:t>
      </w:r>
      <w:r w:rsidR="00794987" w:rsidRPr="006406D1">
        <w:rPr>
          <w:rFonts w:ascii="Traditional Arabic" w:hAnsi="Traditional Arabic" w:cs="Traditional Arabic"/>
          <w:color w:val="000000"/>
          <w:sz w:val="32"/>
          <w:szCs w:val="32"/>
          <w:rtl/>
          <w:lang w:eastAsia="en-US"/>
        </w:rPr>
        <w:t xml:space="preserve"> فثبـت بهـذا النـص أن مـن شـرع للنـاس مالـم يأذن به الله فقد جعل نفسه شريك</w:t>
      </w:r>
      <w:r w:rsidR="00D40592" w:rsidRPr="006406D1">
        <w:rPr>
          <w:rFonts w:ascii="Traditional Arabic" w:hAnsi="Traditional Arabic" w:cs="Traditional Arabic"/>
          <w:color w:val="000000"/>
          <w:sz w:val="32"/>
          <w:szCs w:val="32"/>
          <w:rtl/>
          <w:lang w:eastAsia="en-US"/>
        </w:rPr>
        <w:t>ًا</w:t>
      </w:r>
      <w:r w:rsidR="00794987" w:rsidRPr="006406D1">
        <w:rPr>
          <w:rFonts w:ascii="Traditional Arabic" w:hAnsi="Traditional Arabic" w:cs="Traditional Arabic"/>
          <w:color w:val="000000"/>
          <w:sz w:val="32"/>
          <w:szCs w:val="32"/>
          <w:rtl/>
          <w:lang w:eastAsia="en-US"/>
        </w:rPr>
        <w:t xml:space="preserve"> لله في ربوبيته، ومن أطاعه في ذلك واتبع التشريع المخالف فقد أشرك بالله.</w:t>
      </w:r>
    </w:p>
    <w:p w:rsidR="00CC18BC" w:rsidRPr="006406D1" w:rsidRDefault="00805860"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 </w:t>
      </w:r>
      <w:r w:rsidR="00CC18BC" w:rsidRPr="006406D1">
        <w:rPr>
          <w:rFonts w:ascii="Traditional Arabic" w:hAnsi="Traditional Arabic" w:cs="Traditional Arabic"/>
          <w:color w:val="000000"/>
          <w:sz w:val="32"/>
          <w:szCs w:val="32"/>
          <w:rtl/>
          <w:lang w:eastAsia="en-US"/>
        </w:rPr>
        <w:t xml:space="preserve">وقوله تعالى: </w:t>
      </w:r>
      <w:r w:rsidR="00CC18BC" w:rsidRPr="006406D1">
        <w:rPr>
          <w:rFonts w:ascii="Traditional Arabic" w:hAnsi="Traditional Arabic" w:cs="Traditional Arabic"/>
          <w:b/>
          <w:bCs/>
          <w:color w:val="000000"/>
          <w:sz w:val="32"/>
          <w:szCs w:val="32"/>
          <w:rtl/>
          <w:lang w:eastAsia="en-US"/>
        </w:rPr>
        <w:t>(ولايُشرك في حكمه أحد</w:t>
      </w:r>
      <w:r w:rsidR="00D40592" w:rsidRPr="006406D1">
        <w:rPr>
          <w:rFonts w:ascii="Traditional Arabic" w:hAnsi="Traditional Arabic" w:cs="Traditional Arabic"/>
          <w:b/>
          <w:bCs/>
          <w:color w:val="000000"/>
          <w:sz w:val="32"/>
          <w:szCs w:val="32"/>
          <w:rtl/>
          <w:lang w:eastAsia="en-US"/>
        </w:rPr>
        <w:t>ًا</w:t>
      </w:r>
      <w:r w:rsidR="00CC18BC" w:rsidRPr="006406D1">
        <w:rPr>
          <w:rFonts w:ascii="Traditional Arabic" w:hAnsi="Traditional Arabic" w:cs="Traditional Arabic"/>
          <w:b/>
          <w:bCs/>
          <w:color w:val="000000"/>
          <w:sz w:val="32"/>
          <w:szCs w:val="32"/>
          <w:rtl/>
          <w:lang w:eastAsia="en-US"/>
        </w:rPr>
        <w:t>)</w:t>
      </w:r>
      <w:r w:rsidR="00CC18BC" w:rsidRPr="006406D1">
        <w:rPr>
          <w:rFonts w:ascii="Traditional Arabic" w:hAnsi="Traditional Arabic" w:cs="Traditional Arabic"/>
          <w:color w:val="000000"/>
          <w:sz w:val="32"/>
          <w:szCs w:val="32"/>
          <w:rtl/>
          <w:lang w:eastAsia="en-US"/>
        </w:rPr>
        <w:t xml:space="preserve"> [ الكهف: 26 ]،  ويقـال فيهـا ماقـيل في الآية السابقـة، أن مـن شرع للناس مالم يأذن به الله فقد شارك الله في تشريع الأحكام لخلقه وجعل نفسه شريكا لله، تعالى الله عن ذلك علوّ</w:t>
      </w:r>
      <w:r w:rsidR="00D40592" w:rsidRPr="006406D1">
        <w:rPr>
          <w:rFonts w:ascii="Traditional Arabic" w:hAnsi="Traditional Arabic" w:cs="Traditional Arabic"/>
          <w:color w:val="000000"/>
          <w:sz w:val="32"/>
          <w:szCs w:val="32"/>
          <w:rtl/>
          <w:lang w:eastAsia="en-US"/>
        </w:rPr>
        <w:t>ًا</w:t>
      </w:r>
      <w:r w:rsidR="00CC18BC" w:rsidRPr="006406D1">
        <w:rPr>
          <w:rFonts w:ascii="Traditional Arabic" w:hAnsi="Traditional Arabic" w:cs="Traditional Arabic"/>
          <w:color w:val="000000"/>
          <w:sz w:val="32"/>
          <w:szCs w:val="32"/>
          <w:rtl/>
          <w:lang w:eastAsia="en-US"/>
        </w:rPr>
        <w:t xml:space="preserve"> كبير</w:t>
      </w:r>
      <w:r w:rsidR="00D40592" w:rsidRPr="006406D1">
        <w:rPr>
          <w:rFonts w:ascii="Traditional Arabic" w:hAnsi="Traditional Arabic" w:cs="Traditional Arabic"/>
          <w:color w:val="000000"/>
          <w:sz w:val="32"/>
          <w:szCs w:val="32"/>
          <w:rtl/>
          <w:lang w:eastAsia="en-US"/>
        </w:rPr>
        <w:t>ًا</w:t>
      </w:r>
      <w:r w:rsidR="00CC18BC" w:rsidRPr="006406D1">
        <w:rPr>
          <w:rFonts w:ascii="Traditional Arabic" w:hAnsi="Traditional Arabic" w:cs="Traditional Arabic"/>
          <w:color w:val="000000"/>
          <w:sz w:val="32"/>
          <w:szCs w:val="32"/>
          <w:rtl/>
          <w:lang w:eastAsia="en-US"/>
        </w:rPr>
        <w:t>، والله تعالى قد أمر أمر</w:t>
      </w:r>
      <w:r w:rsidR="00D40592" w:rsidRPr="006406D1">
        <w:rPr>
          <w:rFonts w:ascii="Traditional Arabic" w:hAnsi="Traditional Arabic" w:cs="Traditional Arabic"/>
          <w:color w:val="000000"/>
          <w:sz w:val="32"/>
          <w:szCs w:val="32"/>
          <w:rtl/>
          <w:lang w:eastAsia="en-US"/>
        </w:rPr>
        <w:t>ًا</w:t>
      </w:r>
      <w:r w:rsidR="00CC18BC" w:rsidRPr="006406D1">
        <w:rPr>
          <w:rFonts w:ascii="Traditional Arabic" w:hAnsi="Traditional Arabic" w:cs="Traditional Arabic"/>
          <w:color w:val="000000"/>
          <w:sz w:val="32"/>
          <w:szCs w:val="32"/>
          <w:rtl/>
          <w:lang w:eastAsia="en-US"/>
        </w:rPr>
        <w:t xml:space="preserve"> شرعيا بألا يشاركه أحد في الحكم والتشريع الذي أفرد نفسه به كما قال جل شأنه: </w:t>
      </w:r>
      <w:r w:rsidR="00CC18BC" w:rsidRPr="006406D1">
        <w:rPr>
          <w:rFonts w:ascii="Traditional Arabic" w:hAnsi="Traditional Arabic" w:cs="Traditional Arabic"/>
          <w:b/>
          <w:bCs/>
          <w:color w:val="000000"/>
          <w:sz w:val="32"/>
          <w:szCs w:val="32"/>
          <w:rtl/>
          <w:lang w:eastAsia="en-US"/>
        </w:rPr>
        <w:t>(إن الحكم إلا لله)</w:t>
      </w:r>
      <w:r w:rsidR="00CC18BC" w:rsidRPr="006406D1">
        <w:rPr>
          <w:rFonts w:ascii="Traditional Arabic" w:hAnsi="Traditional Arabic" w:cs="Traditional Arabic"/>
          <w:color w:val="000000"/>
          <w:sz w:val="32"/>
          <w:szCs w:val="32"/>
          <w:rtl/>
          <w:lang w:eastAsia="en-US"/>
        </w:rPr>
        <w:t xml:space="preserve"> [ يوسف 40 ]، وقال: </w:t>
      </w:r>
      <w:r w:rsidR="00CC18BC" w:rsidRPr="006406D1">
        <w:rPr>
          <w:rFonts w:ascii="Traditional Arabic" w:hAnsi="Traditional Arabic" w:cs="Traditional Arabic"/>
          <w:b/>
          <w:bCs/>
          <w:color w:val="000000"/>
          <w:sz w:val="32"/>
          <w:szCs w:val="32"/>
          <w:rtl/>
          <w:lang w:eastAsia="en-US"/>
        </w:rPr>
        <w:t>(ولايُشرك في حكمه أحد</w:t>
      </w:r>
      <w:r w:rsidR="00D40592" w:rsidRPr="006406D1">
        <w:rPr>
          <w:rFonts w:ascii="Traditional Arabic" w:hAnsi="Traditional Arabic" w:cs="Traditional Arabic"/>
          <w:b/>
          <w:bCs/>
          <w:color w:val="000000"/>
          <w:sz w:val="32"/>
          <w:szCs w:val="32"/>
          <w:rtl/>
          <w:lang w:eastAsia="en-US"/>
        </w:rPr>
        <w:t>ًا</w:t>
      </w:r>
      <w:r w:rsidR="00CC18BC" w:rsidRPr="006406D1">
        <w:rPr>
          <w:rFonts w:ascii="Traditional Arabic" w:hAnsi="Traditional Arabic" w:cs="Traditional Arabic"/>
          <w:b/>
          <w:bCs/>
          <w:color w:val="000000"/>
          <w:sz w:val="32"/>
          <w:szCs w:val="32"/>
          <w:rtl/>
          <w:lang w:eastAsia="en-US"/>
        </w:rPr>
        <w:t>)</w:t>
      </w:r>
      <w:r w:rsidR="00CC18BC" w:rsidRPr="006406D1">
        <w:rPr>
          <w:rFonts w:ascii="Traditional Arabic" w:hAnsi="Traditional Arabic" w:cs="Traditional Arabic"/>
          <w:color w:val="000000"/>
          <w:sz w:val="32"/>
          <w:szCs w:val="32"/>
          <w:rtl/>
          <w:lang w:eastAsia="en-US"/>
        </w:rPr>
        <w:t xml:space="preserve"> [ الكهف: 26 ].</w:t>
      </w:r>
    </w:p>
    <w:p w:rsidR="00CC18BC" w:rsidRPr="006406D1" w:rsidRDefault="00805860"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 </w:t>
      </w:r>
      <w:r w:rsidR="00CC18BC" w:rsidRPr="006406D1">
        <w:rPr>
          <w:rFonts w:ascii="Traditional Arabic" w:hAnsi="Traditional Arabic" w:cs="Traditional Arabic"/>
          <w:color w:val="000000"/>
          <w:sz w:val="32"/>
          <w:szCs w:val="32"/>
          <w:rtl/>
          <w:lang w:eastAsia="en-US"/>
        </w:rPr>
        <w:t xml:space="preserve">وقوله تعالى: </w:t>
      </w:r>
      <w:r w:rsidR="00CC18BC" w:rsidRPr="006406D1">
        <w:rPr>
          <w:rFonts w:ascii="Traditional Arabic" w:hAnsi="Traditional Arabic" w:cs="Traditional Arabic"/>
          <w:b/>
          <w:bCs/>
          <w:color w:val="000000"/>
          <w:sz w:val="32"/>
          <w:szCs w:val="32"/>
          <w:rtl/>
          <w:lang w:eastAsia="en-US"/>
        </w:rPr>
        <w:t>(وكذلك زيَّن لكثير من المشركين قَتْل أولادِهم شركاؤهم)</w:t>
      </w:r>
      <w:r w:rsidR="00CC18BC" w:rsidRPr="006406D1">
        <w:rPr>
          <w:rFonts w:ascii="Traditional Arabic" w:hAnsi="Traditional Arabic" w:cs="Traditional Arabic"/>
          <w:color w:val="000000"/>
          <w:sz w:val="32"/>
          <w:szCs w:val="32"/>
          <w:rtl/>
          <w:lang w:eastAsia="en-US"/>
        </w:rPr>
        <w:t xml:space="preserve"> [ الأنعام: 137 ]، قال ابن عباس رضي الله عنهما: إذا سرَّك أن تعلم جهل العرب فاقرأ ما فوق ال</w:t>
      </w:r>
      <w:r w:rsidR="007F583E" w:rsidRPr="006406D1">
        <w:rPr>
          <w:rFonts w:ascii="Traditional Arabic" w:hAnsi="Traditional Arabic" w:cs="Traditional Arabic"/>
          <w:color w:val="000000"/>
          <w:sz w:val="32"/>
          <w:szCs w:val="32"/>
          <w:rtl/>
          <w:lang w:eastAsia="en-US"/>
        </w:rPr>
        <w:t>ثلاثين والمائة من سورة الأنعام (</w:t>
      </w:r>
      <w:r w:rsidR="00CC18BC" w:rsidRPr="006406D1">
        <w:rPr>
          <w:rFonts w:ascii="Traditional Arabic" w:hAnsi="Traditional Arabic" w:cs="Traditional Arabic"/>
          <w:color w:val="000000"/>
          <w:sz w:val="32"/>
          <w:szCs w:val="32"/>
          <w:rtl/>
          <w:lang w:eastAsia="en-US"/>
        </w:rPr>
        <w:t>قد خسر الذين قت</w:t>
      </w:r>
      <w:r w:rsidR="007F583E" w:rsidRPr="006406D1">
        <w:rPr>
          <w:rFonts w:ascii="Traditional Arabic" w:hAnsi="Traditional Arabic" w:cs="Traditional Arabic"/>
          <w:color w:val="000000"/>
          <w:sz w:val="32"/>
          <w:szCs w:val="32"/>
          <w:rtl/>
          <w:lang w:eastAsia="en-US"/>
        </w:rPr>
        <w:t>لوا أولادهم - إلى قوله - وماكانوا مهتدين)</w:t>
      </w:r>
      <w:r w:rsidR="00CC18BC" w:rsidRPr="006406D1">
        <w:rPr>
          <w:rFonts w:ascii="Traditional Arabic" w:hAnsi="Traditional Arabic" w:cs="Traditional Arabic"/>
          <w:color w:val="000000"/>
          <w:sz w:val="32"/>
          <w:szCs w:val="32"/>
          <w:rtl/>
          <w:lang w:eastAsia="en-US"/>
        </w:rPr>
        <w:t xml:space="preserve"> </w:t>
      </w:r>
      <w:r w:rsidR="007F583E" w:rsidRPr="006406D1">
        <w:rPr>
          <w:rFonts w:ascii="Traditional Arabic" w:hAnsi="Traditional Arabic" w:cs="Traditional Arabic"/>
          <w:color w:val="000000"/>
          <w:sz w:val="32"/>
          <w:szCs w:val="32"/>
          <w:rtl/>
          <w:lang w:eastAsia="en-US"/>
        </w:rPr>
        <w:t>[ رواه البخاري ]،</w:t>
      </w:r>
      <w:r w:rsidR="00CC18BC" w:rsidRPr="006406D1">
        <w:rPr>
          <w:rFonts w:ascii="Traditional Arabic" w:hAnsi="Traditional Arabic" w:cs="Traditional Arabic"/>
          <w:color w:val="000000"/>
          <w:sz w:val="32"/>
          <w:szCs w:val="32"/>
          <w:rtl/>
          <w:lang w:eastAsia="en-US"/>
        </w:rPr>
        <w:t xml:space="preserve"> ويعني ابن عباس رضي الله عنهما ماكان عليه العرب في</w:t>
      </w:r>
      <w:r w:rsidR="007F583E" w:rsidRPr="006406D1">
        <w:rPr>
          <w:rFonts w:ascii="Traditional Arabic" w:hAnsi="Traditional Arabic" w:cs="Traditional Arabic"/>
          <w:color w:val="000000"/>
          <w:sz w:val="32"/>
          <w:szCs w:val="32"/>
          <w:rtl/>
          <w:lang w:eastAsia="en-US"/>
        </w:rPr>
        <w:t xml:space="preserve"> الجاهلية من الجهل والشرك بالله،</w:t>
      </w:r>
      <w:r w:rsidR="00CC18BC" w:rsidRPr="006406D1">
        <w:rPr>
          <w:rFonts w:ascii="Traditional Arabic" w:hAnsi="Traditional Arabic" w:cs="Traditional Arabic"/>
          <w:color w:val="000000"/>
          <w:sz w:val="32"/>
          <w:szCs w:val="32"/>
          <w:rtl/>
          <w:lang w:eastAsia="en-US"/>
        </w:rPr>
        <w:t xml:space="preserve"> </w:t>
      </w:r>
      <w:r w:rsidR="00CC18BC" w:rsidRPr="006406D1">
        <w:rPr>
          <w:rFonts w:ascii="Traditional Arabic" w:hAnsi="Traditional Arabic" w:cs="Traditional Arabic"/>
          <w:color w:val="000000"/>
          <w:sz w:val="32"/>
          <w:szCs w:val="32"/>
          <w:u w:val="single"/>
          <w:rtl/>
          <w:lang w:eastAsia="en-US"/>
        </w:rPr>
        <w:t>وذلك أن شركاءهم من شياطين الإنس والجن كانوا قد حللوا لهم وحرّموا عليهم مالم يأذن به الله ومن ذلك ماكانوا عليه من قتل الأولاد خشية الإملاق ووأد البنات خشية العار</w:t>
      </w:r>
      <w:r w:rsidR="007F583E" w:rsidRPr="006406D1">
        <w:rPr>
          <w:rFonts w:ascii="Traditional Arabic" w:hAnsi="Traditional Arabic" w:cs="Traditional Arabic"/>
          <w:color w:val="000000"/>
          <w:sz w:val="32"/>
          <w:szCs w:val="32"/>
          <w:rtl/>
          <w:lang w:eastAsia="en-US"/>
        </w:rPr>
        <w:t xml:space="preserve"> [ تفسير ابن كثير: 2 : ص 179 – 181 ].</w:t>
      </w:r>
    </w:p>
    <w:p w:rsidR="00EB3810" w:rsidRPr="006406D1" w:rsidRDefault="00805860"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و</w:t>
      </w:r>
      <w:r w:rsidR="00EB3810" w:rsidRPr="006406D1">
        <w:rPr>
          <w:rFonts w:ascii="Traditional Arabic" w:hAnsi="Traditional Arabic" w:cs="Traditional Arabic"/>
          <w:color w:val="000000"/>
          <w:sz w:val="32"/>
          <w:szCs w:val="32"/>
          <w:rtl/>
          <w:lang w:eastAsia="en-US"/>
        </w:rPr>
        <w:t xml:space="preserve">قوله تعالى: </w:t>
      </w:r>
      <w:r w:rsidR="00EB3810" w:rsidRPr="006406D1">
        <w:rPr>
          <w:rFonts w:ascii="Traditional Arabic" w:hAnsi="Traditional Arabic" w:cs="Traditional Arabic"/>
          <w:b/>
          <w:bCs/>
          <w:color w:val="000000"/>
          <w:sz w:val="32"/>
          <w:szCs w:val="32"/>
          <w:rtl/>
          <w:lang w:eastAsia="en-US"/>
        </w:rPr>
        <w:t>(ماجَعَل اللـه من بَحــيرة ٍ ولاسـائبة ولا وصيلة ولا حام، ولكن الذين كفروا يفترون على الله الكذب وأكثرهم لايعقلون)</w:t>
      </w:r>
      <w:r w:rsidR="00EB3810" w:rsidRPr="006406D1">
        <w:rPr>
          <w:rFonts w:ascii="Traditional Arabic" w:hAnsi="Traditional Arabic" w:cs="Traditional Arabic"/>
          <w:color w:val="000000"/>
          <w:sz w:val="32"/>
          <w:szCs w:val="32"/>
          <w:rtl/>
          <w:lang w:eastAsia="en-US"/>
        </w:rPr>
        <w:t xml:space="preserve"> [ المائدة: 103 ]، قال ابن كثير: وقوله تعالى: (ولكن الذين كفروا يفترون على الله الكذب وأكثرهم لايعقلون) أي ماشرع الله هذه الأشياء ولا هى عنده قُربة ولكن المشركين افتروا ذلك وجعلوه شرع</w:t>
      </w:r>
      <w:r w:rsidR="00D40592" w:rsidRPr="006406D1">
        <w:rPr>
          <w:rFonts w:ascii="Traditional Arabic" w:hAnsi="Traditional Arabic" w:cs="Traditional Arabic"/>
          <w:color w:val="000000"/>
          <w:sz w:val="32"/>
          <w:szCs w:val="32"/>
          <w:rtl/>
          <w:lang w:eastAsia="en-US"/>
        </w:rPr>
        <w:t>ًا</w:t>
      </w:r>
      <w:r w:rsidR="00EB3810" w:rsidRPr="006406D1">
        <w:rPr>
          <w:rFonts w:ascii="Traditional Arabic" w:hAnsi="Traditional Arabic" w:cs="Traditional Arabic"/>
          <w:color w:val="000000"/>
          <w:sz w:val="32"/>
          <w:szCs w:val="32"/>
          <w:rtl/>
          <w:lang w:eastAsia="en-US"/>
        </w:rPr>
        <w:t xml:space="preserve"> لهم وقربة يتقربون بها إليه وليس ذلك بحاصل لهم بل هو وبالٌ عليهم) [ تفسير ابن كثير: 2 : ص 107 ، 108 ]، والذي نستشهد به من هذا النص هو حكم الله تعالى على من شرع للناس الشرائع الباطلة بأنه كافر يفتري الكذب (ولكن الذين كفروا يفترون على الله الكذب).</w:t>
      </w:r>
    </w:p>
    <w:p w:rsidR="00EB3810" w:rsidRPr="006406D1" w:rsidRDefault="00805860"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و</w:t>
      </w:r>
      <w:r w:rsidR="00EB3810" w:rsidRPr="006406D1">
        <w:rPr>
          <w:rFonts w:ascii="Traditional Arabic" w:hAnsi="Traditional Arabic" w:cs="Traditional Arabic"/>
          <w:color w:val="000000"/>
          <w:sz w:val="32"/>
          <w:szCs w:val="32"/>
          <w:rtl/>
          <w:lang w:eastAsia="en-US"/>
        </w:rPr>
        <w:t xml:space="preserve">قوله تعالى: </w:t>
      </w:r>
      <w:r w:rsidR="00EB3810" w:rsidRPr="006406D1">
        <w:rPr>
          <w:rFonts w:ascii="Traditional Arabic" w:hAnsi="Traditional Arabic" w:cs="Traditional Arabic"/>
          <w:b/>
          <w:bCs/>
          <w:color w:val="000000"/>
          <w:sz w:val="32"/>
          <w:szCs w:val="32"/>
          <w:rtl/>
          <w:lang w:eastAsia="en-US"/>
        </w:rPr>
        <w:t>(إنمـا النسـيء زيـادة في الكفـر يُضَل به الذيـن كفـروا، يُحلّونـه عامـ</w:t>
      </w:r>
      <w:r w:rsidR="00D40592" w:rsidRPr="006406D1">
        <w:rPr>
          <w:rFonts w:ascii="Traditional Arabic" w:hAnsi="Traditional Arabic" w:cs="Traditional Arabic"/>
          <w:b/>
          <w:bCs/>
          <w:color w:val="000000"/>
          <w:sz w:val="32"/>
          <w:szCs w:val="32"/>
          <w:rtl/>
          <w:lang w:eastAsia="en-US"/>
        </w:rPr>
        <w:t>ًا</w:t>
      </w:r>
      <w:r w:rsidR="00EB3810" w:rsidRPr="006406D1">
        <w:rPr>
          <w:rFonts w:ascii="Traditional Arabic" w:hAnsi="Traditional Arabic" w:cs="Traditional Arabic"/>
          <w:b/>
          <w:bCs/>
          <w:color w:val="000000"/>
          <w:sz w:val="32"/>
          <w:szCs w:val="32"/>
          <w:rtl/>
          <w:lang w:eastAsia="en-US"/>
        </w:rPr>
        <w:t xml:space="preserve"> ويحـرمـونه عاما ليواطئوا عِدّة ماحرّم الله، فيُحلوا ماحرّم الله، زُيِّن لهم سوء أعمالهم، والله لايهدي القوم الكافرين)</w:t>
      </w:r>
      <w:r w:rsidR="00EB3810" w:rsidRPr="006406D1">
        <w:rPr>
          <w:rFonts w:ascii="Traditional Arabic" w:hAnsi="Traditional Arabic" w:cs="Traditional Arabic"/>
          <w:color w:val="000000"/>
          <w:sz w:val="32"/>
          <w:szCs w:val="32"/>
          <w:rtl/>
          <w:lang w:eastAsia="en-US"/>
        </w:rPr>
        <w:t xml:space="preserve"> </w:t>
      </w:r>
      <w:r w:rsidR="00491422" w:rsidRPr="006406D1">
        <w:rPr>
          <w:rFonts w:ascii="Traditional Arabic" w:hAnsi="Traditional Arabic" w:cs="Traditional Arabic"/>
          <w:color w:val="000000"/>
          <w:sz w:val="32"/>
          <w:szCs w:val="32"/>
          <w:rtl/>
          <w:lang w:eastAsia="en-US"/>
        </w:rPr>
        <w:t>[ التوبة: 37 ]، والنسيء تشريع مخالف لشريعة الله في الأشهر الحُرُم - وهى رجب وذو القعدة وذو الحجة والمحرم - وقد حرّم الله القتال في هذه الأشهر، فكانوا في الجاهلية إذا أرادوا القتال في شهر منها جعلوه حلال</w:t>
      </w:r>
      <w:r w:rsidR="00D40592" w:rsidRPr="006406D1">
        <w:rPr>
          <w:rFonts w:ascii="Traditional Arabic" w:hAnsi="Traditional Arabic" w:cs="Traditional Arabic"/>
          <w:color w:val="000000"/>
          <w:sz w:val="32"/>
          <w:szCs w:val="32"/>
          <w:rtl/>
          <w:lang w:eastAsia="en-US"/>
        </w:rPr>
        <w:t>ًا</w:t>
      </w:r>
      <w:r w:rsidR="00491422" w:rsidRPr="006406D1">
        <w:rPr>
          <w:rFonts w:ascii="Traditional Arabic" w:hAnsi="Traditional Arabic" w:cs="Traditional Arabic"/>
          <w:color w:val="000000"/>
          <w:sz w:val="32"/>
          <w:szCs w:val="32"/>
          <w:rtl/>
          <w:lang w:eastAsia="en-US"/>
        </w:rPr>
        <w:t xml:space="preserve"> وحرموا بدل</w:t>
      </w:r>
      <w:r w:rsidR="00D40592" w:rsidRPr="006406D1">
        <w:rPr>
          <w:rFonts w:ascii="Traditional Arabic" w:hAnsi="Traditional Arabic" w:cs="Traditional Arabic"/>
          <w:color w:val="000000"/>
          <w:sz w:val="32"/>
          <w:szCs w:val="32"/>
          <w:rtl/>
          <w:lang w:eastAsia="en-US"/>
        </w:rPr>
        <w:t>ًا</w:t>
      </w:r>
      <w:r w:rsidR="00491422" w:rsidRPr="006406D1">
        <w:rPr>
          <w:rFonts w:ascii="Traditional Arabic" w:hAnsi="Traditional Arabic" w:cs="Traditional Arabic"/>
          <w:color w:val="000000"/>
          <w:sz w:val="32"/>
          <w:szCs w:val="32"/>
          <w:rtl/>
          <w:lang w:eastAsia="en-US"/>
        </w:rPr>
        <w:t xml:space="preserve"> منه شهر</w:t>
      </w:r>
      <w:r w:rsidR="00D40592" w:rsidRPr="006406D1">
        <w:rPr>
          <w:rFonts w:ascii="Traditional Arabic" w:hAnsi="Traditional Arabic" w:cs="Traditional Arabic"/>
          <w:color w:val="000000"/>
          <w:sz w:val="32"/>
          <w:szCs w:val="32"/>
          <w:rtl/>
          <w:lang w:eastAsia="en-US"/>
        </w:rPr>
        <w:t>ًا</w:t>
      </w:r>
      <w:r w:rsidR="00491422" w:rsidRPr="006406D1">
        <w:rPr>
          <w:rFonts w:ascii="Traditional Arabic" w:hAnsi="Traditional Arabic" w:cs="Traditional Arabic"/>
          <w:color w:val="000000"/>
          <w:sz w:val="32"/>
          <w:szCs w:val="32"/>
          <w:rtl/>
          <w:lang w:eastAsia="en-US"/>
        </w:rPr>
        <w:t xml:space="preserve"> آخر من أشهر الحِلّ ليواطئوا عدة ماحرم الله، أي ليوافقوا العدد الذي حرّمه الله. فبيّن الله تعالى أن هذا التشريع المخالف لشرعه هو زيادة في الكفر، والزيادة في الكفر كفر، وبهذا يكون من شرع مايخالف شرع الله كافر</w:t>
      </w:r>
      <w:r w:rsidR="00D40592" w:rsidRPr="006406D1">
        <w:rPr>
          <w:rFonts w:ascii="Traditional Arabic" w:hAnsi="Traditional Arabic" w:cs="Traditional Arabic"/>
          <w:color w:val="000000"/>
          <w:sz w:val="32"/>
          <w:szCs w:val="32"/>
          <w:rtl/>
          <w:lang w:eastAsia="en-US"/>
        </w:rPr>
        <w:t>ًا</w:t>
      </w:r>
      <w:r w:rsidR="00491422" w:rsidRPr="006406D1">
        <w:rPr>
          <w:rFonts w:ascii="Traditional Arabic" w:hAnsi="Traditional Arabic" w:cs="Traditional Arabic"/>
          <w:color w:val="000000"/>
          <w:sz w:val="32"/>
          <w:szCs w:val="32"/>
          <w:rtl/>
          <w:lang w:eastAsia="en-US"/>
        </w:rPr>
        <w:t xml:space="preserve">، قال ابن كثير في تفسير هذه الآية: </w:t>
      </w:r>
      <w:r w:rsidR="00491422" w:rsidRPr="006406D1">
        <w:rPr>
          <w:rFonts w:ascii="Traditional Arabic" w:hAnsi="Traditional Arabic" w:cs="Traditional Arabic"/>
          <w:color w:val="000000"/>
          <w:sz w:val="32"/>
          <w:szCs w:val="32"/>
          <w:u w:val="single"/>
          <w:rtl/>
          <w:lang w:eastAsia="en-US"/>
        </w:rPr>
        <w:t>(هذا مما ذم الله تعالى به المشركين من تصرّفهم في شرع الله بآرائهم الفاسدة وتغييرهم أحكام الله بأهوائهم الباردة، وتحليلهم ماحرّم الله وتحريمهم ماأحَلّ الله - إلى قوله - فكانوا قد أحدثوا قبل الإسلام بمدة تحليل المحرّم فأخّروه إلى صفر، فيُحلون الشهر الحرام ويحرّمون الشهر الحلال، ليواطئوا عدة ما حرّم الله الأشهر الأربعة)</w:t>
      </w:r>
      <w:r w:rsidR="00491422" w:rsidRPr="006406D1">
        <w:rPr>
          <w:rFonts w:ascii="Traditional Arabic" w:hAnsi="Traditional Arabic" w:cs="Traditional Arabic"/>
          <w:color w:val="000000"/>
          <w:sz w:val="32"/>
          <w:szCs w:val="32"/>
          <w:rtl/>
          <w:lang w:eastAsia="en-US"/>
        </w:rPr>
        <w:t xml:space="preserve"> [ تفسير ابن كثير: 2 : ص 356 ].</w:t>
      </w:r>
    </w:p>
    <w:p w:rsidR="00491422" w:rsidRPr="006406D1" w:rsidRDefault="00805860"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 </w:t>
      </w:r>
      <w:r w:rsidR="00491422" w:rsidRPr="006406D1">
        <w:rPr>
          <w:rFonts w:ascii="Traditional Arabic" w:hAnsi="Traditional Arabic" w:cs="Traditional Arabic"/>
          <w:color w:val="000000"/>
          <w:sz w:val="32"/>
          <w:szCs w:val="32"/>
          <w:rtl/>
          <w:lang w:eastAsia="en-US"/>
        </w:rPr>
        <w:t xml:space="preserve">وقوله تعالى: </w:t>
      </w:r>
      <w:r w:rsidR="00491422" w:rsidRPr="006406D1">
        <w:rPr>
          <w:rFonts w:ascii="Traditional Arabic" w:hAnsi="Traditional Arabic" w:cs="Traditional Arabic"/>
          <w:b/>
          <w:bCs/>
          <w:color w:val="000000"/>
          <w:sz w:val="32"/>
          <w:szCs w:val="32"/>
          <w:rtl/>
          <w:lang w:eastAsia="en-US"/>
        </w:rPr>
        <w:t>(اتخـذوا أحبـارهـم ورهبـانهـم أربـابـ</w:t>
      </w:r>
      <w:r w:rsidR="00D40592" w:rsidRPr="006406D1">
        <w:rPr>
          <w:rFonts w:ascii="Traditional Arabic" w:hAnsi="Traditional Arabic" w:cs="Traditional Arabic"/>
          <w:b/>
          <w:bCs/>
          <w:color w:val="000000"/>
          <w:sz w:val="32"/>
          <w:szCs w:val="32"/>
          <w:rtl/>
          <w:lang w:eastAsia="en-US"/>
        </w:rPr>
        <w:t>ًا</w:t>
      </w:r>
      <w:r w:rsidR="00491422" w:rsidRPr="006406D1">
        <w:rPr>
          <w:rFonts w:ascii="Traditional Arabic" w:hAnsi="Traditional Arabic" w:cs="Traditional Arabic"/>
          <w:b/>
          <w:bCs/>
          <w:color w:val="000000"/>
          <w:sz w:val="32"/>
          <w:szCs w:val="32"/>
          <w:rtl/>
          <w:lang w:eastAsia="en-US"/>
        </w:rPr>
        <w:t xml:space="preserve"> مـن دون اللــه والمسـيح بن مريم، وماأمِروا إلا ليعبدوا إلها واحد</w:t>
      </w:r>
      <w:r w:rsidR="00D40592" w:rsidRPr="006406D1">
        <w:rPr>
          <w:rFonts w:ascii="Traditional Arabic" w:hAnsi="Traditional Arabic" w:cs="Traditional Arabic"/>
          <w:b/>
          <w:bCs/>
          <w:color w:val="000000"/>
          <w:sz w:val="32"/>
          <w:szCs w:val="32"/>
          <w:rtl/>
          <w:lang w:eastAsia="en-US"/>
        </w:rPr>
        <w:t>ًا</w:t>
      </w:r>
      <w:r w:rsidR="00491422" w:rsidRPr="006406D1">
        <w:rPr>
          <w:rFonts w:ascii="Traditional Arabic" w:hAnsi="Traditional Arabic" w:cs="Traditional Arabic"/>
          <w:b/>
          <w:bCs/>
          <w:color w:val="000000"/>
          <w:sz w:val="32"/>
          <w:szCs w:val="32"/>
          <w:rtl/>
          <w:lang w:eastAsia="en-US"/>
        </w:rPr>
        <w:t>، لا إله إلا هو سبحانه عما يشركون)</w:t>
      </w:r>
      <w:r w:rsidR="00491422" w:rsidRPr="006406D1">
        <w:rPr>
          <w:rFonts w:ascii="Traditional Arabic" w:hAnsi="Traditional Arabic" w:cs="Traditional Arabic"/>
          <w:color w:val="000000"/>
          <w:sz w:val="32"/>
          <w:szCs w:val="32"/>
          <w:rtl/>
          <w:lang w:eastAsia="en-US"/>
        </w:rPr>
        <w:t xml:space="preserve"> [ التوبة: 31 ]، قال ابن كثير رحمه الله: (وقوله (اتخــذوا أحبـارهـم ورهبـانهم أرباب</w:t>
      </w:r>
      <w:r w:rsidR="00D40592" w:rsidRPr="006406D1">
        <w:rPr>
          <w:rFonts w:ascii="Traditional Arabic" w:hAnsi="Traditional Arabic" w:cs="Traditional Arabic"/>
          <w:color w:val="000000"/>
          <w:sz w:val="32"/>
          <w:szCs w:val="32"/>
          <w:rtl/>
          <w:lang w:eastAsia="en-US"/>
        </w:rPr>
        <w:t>ًا</w:t>
      </w:r>
      <w:r w:rsidR="00491422" w:rsidRPr="006406D1">
        <w:rPr>
          <w:rFonts w:ascii="Traditional Arabic" w:hAnsi="Traditional Arabic" w:cs="Traditional Arabic"/>
          <w:color w:val="000000"/>
          <w:sz w:val="32"/>
          <w:szCs w:val="32"/>
          <w:rtl/>
          <w:lang w:eastAsia="en-US"/>
        </w:rPr>
        <w:t xml:space="preserve"> من دون الله والمسيح بن مريم)، روي الإمام أحمد والترمذي وابن جرير من طرق </w:t>
      </w:r>
      <w:r w:rsidR="00491422" w:rsidRPr="006406D1">
        <w:rPr>
          <w:rFonts w:ascii="Traditional Arabic" w:hAnsi="Traditional Arabic" w:cs="Traditional Arabic"/>
          <w:b/>
          <w:bCs/>
          <w:color w:val="000000"/>
          <w:sz w:val="32"/>
          <w:szCs w:val="32"/>
          <w:rtl/>
          <w:lang w:eastAsia="en-US"/>
        </w:rPr>
        <w:t>عن عَدِيّ بن حاتم رضي الله عنه أنه لما بلغته دعوة رسول الله صلى الله عليه وسلم فَرَّ إلى الشام، وكان قد تنصَّر في الجاهلية، فأُسِرَت أختُه وجماعة من قومه، ثم مَنَّ رسول الله صلى الله عليه وسلم على أخته وأعطاها فرجعت إلى أخيها فَرَغَّبته في الإسلام وفي القدوم على رسول الله صلى الله عليه وسلم، فتقدّم عدي إلى المدينة وكان رئيس</w:t>
      </w:r>
      <w:r w:rsidR="00D40592" w:rsidRPr="006406D1">
        <w:rPr>
          <w:rFonts w:ascii="Traditional Arabic" w:hAnsi="Traditional Arabic" w:cs="Traditional Arabic"/>
          <w:b/>
          <w:bCs/>
          <w:color w:val="000000"/>
          <w:sz w:val="32"/>
          <w:szCs w:val="32"/>
          <w:rtl/>
          <w:lang w:eastAsia="en-US"/>
        </w:rPr>
        <w:t>ًا</w:t>
      </w:r>
      <w:r w:rsidR="00491422" w:rsidRPr="006406D1">
        <w:rPr>
          <w:rFonts w:ascii="Traditional Arabic" w:hAnsi="Traditional Arabic" w:cs="Traditional Arabic"/>
          <w:b/>
          <w:bCs/>
          <w:color w:val="000000"/>
          <w:sz w:val="32"/>
          <w:szCs w:val="32"/>
          <w:rtl/>
          <w:lang w:eastAsia="en-US"/>
        </w:rPr>
        <w:t xml:space="preserve"> في قومه طِيء، وأبوه حاتم الطائي المشهور بالكرم، فتحدث الناس بقدومه، فدخل على رسول الله صلى الله عليه وسلم وفي عُنُق عدي صليب من فضة وهو يقرأ هذه الآية «اتخذوا أحبارهم ورهبانهم أربابا من دون الله» قال: فقلت: إنهم لم يعبدوهم، فقال صلى الله عليه وسلم «بلى، إنهم حرّموا عليهم الحلال وأحَلّوا لهم الحرام فاتبعوهم، فذلك عبادتهم إياهم) </w:t>
      </w:r>
      <w:r w:rsidR="00491422" w:rsidRPr="006406D1">
        <w:rPr>
          <w:rFonts w:ascii="Traditional Arabic" w:hAnsi="Traditional Arabic" w:cs="Traditional Arabic"/>
          <w:color w:val="000000"/>
          <w:sz w:val="32"/>
          <w:szCs w:val="32"/>
          <w:rtl/>
          <w:lang w:eastAsia="en-US"/>
        </w:rPr>
        <w:t>- الحديث، إلى أن قال ابن كثير - وهكذا قال حذيفة ابن اليمان وعبدالله بن عباس وغيرهما في تفسير (اتخذوا أحبارهم ورهبانهم أربابا من دون الله) إنهم اتبعوهم فيما حللوا وحرّموا، وقال السُّدّي: استنصحوا الرجال ونبذوا كتاب الله وراء ظهورهم، ولهذا قال تعالى: (وماأمروا إلا ليعبدوا إله</w:t>
      </w:r>
      <w:r w:rsidR="00D40592" w:rsidRPr="006406D1">
        <w:rPr>
          <w:rFonts w:ascii="Traditional Arabic" w:hAnsi="Traditional Arabic" w:cs="Traditional Arabic"/>
          <w:color w:val="000000"/>
          <w:sz w:val="32"/>
          <w:szCs w:val="32"/>
          <w:rtl/>
          <w:lang w:eastAsia="en-US"/>
        </w:rPr>
        <w:t>ًا</w:t>
      </w:r>
      <w:r w:rsidR="00491422" w:rsidRPr="006406D1">
        <w:rPr>
          <w:rFonts w:ascii="Traditional Arabic" w:hAnsi="Traditional Arabic" w:cs="Traditional Arabic"/>
          <w:color w:val="000000"/>
          <w:sz w:val="32"/>
          <w:szCs w:val="32"/>
          <w:rtl/>
          <w:lang w:eastAsia="en-US"/>
        </w:rPr>
        <w:t xml:space="preserve"> واحد</w:t>
      </w:r>
      <w:r w:rsidR="00D40592" w:rsidRPr="006406D1">
        <w:rPr>
          <w:rFonts w:ascii="Traditional Arabic" w:hAnsi="Traditional Arabic" w:cs="Traditional Arabic"/>
          <w:color w:val="000000"/>
          <w:sz w:val="32"/>
          <w:szCs w:val="32"/>
          <w:rtl/>
          <w:lang w:eastAsia="en-US"/>
        </w:rPr>
        <w:t>ًا</w:t>
      </w:r>
      <w:r w:rsidR="00491422" w:rsidRPr="006406D1">
        <w:rPr>
          <w:rFonts w:ascii="Traditional Arabic" w:hAnsi="Traditional Arabic" w:cs="Traditional Arabic"/>
          <w:color w:val="000000"/>
          <w:sz w:val="32"/>
          <w:szCs w:val="32"/>
          <w:rtl/>
          <w:lang w:eastAsia="en-US"/>
        </w:rPr>
        <w:t xml:space="preserve">) أي الذي إذا حَرّم الشيء فهو الحرام وما حَلّله فهو الحلال وماشرعه اتُّبع وما حَكَم به نفذ، (لا إله إلا هو سبحانه عما يُشركون) أي تعالى وتقدّس وتنّزه عن الشركاء والنظراء والأعوان والأضداد والأولاد، لا إله إلا هو، ولا ربّ سواه) [ تفسير ابن كثير: 2 : ص 348 ، 349 ]، وحديث عدي بن حاتم حسّنه </w:t>
      </w:r>
      <w:r w:rsidRPr="006406D1">
        <w:rPr>
          <w:rFonts w:ascii="Traditional Arabic" w:hAnsi="Traditional Arabic" w:cs="Traditional Arabic"/>
          <w:color w:val="000000"/>
          <w:sz w:val="32"/>
          <w:szCs w:val="32"/>
          <w:rtl/>
          <w:lang w:eastAsia="en-US"/>
        </w:rPr>
        <w:t xml:space="preserve">الترمذي، وحسّنه أيضا ابن تيمية [ مجموع الفتاوى: 7 : ص 67 ]، </w:t>
      </w:r>
      <w:r w:rsidR="00491422" w:rsidRPr="006406D1">
        <w:rPr>
          <w:rFonts w:ascii="Traditional Arabic" w:hAnsi="Traditional Arabic" w:cs="Traditional Arabic"/>
          <w:color w:val="000000"/>
          <w:sz w:val="32"/>
          <w:szCs w:val="32"/>
          <w:rtl/>
          <w:lang w:eastAsia="en-US"/>
        </w:rPr>
        <w:t>وموضع الدلالة من هذه الآية والحديث الوارد في تفسيرها في المناط الذي نتحدث عنه وهو (التشريع من دون الله): أن مَنْ فعل هذا فأحلّ الحرام وحَرَّم الحلال وشرع مالم يأذن به الله فقد جعل نفسه رَبّ</w:t>
      </w:r>
      <w:r w:rsidR="00D40592" w:rsidRPr="006406D1">
        <w:rPr>
          <w:rFonts w:ascii="Traditional Arabic" w:hAnsi="Traditional Arabic" w:cs="Traditional Arabic"/>
          <w:color w:val="000000"/>
          <w:sz w:val="32"/>
          <w:szCs w:val="32"/>
          <w:rtl/>
          <w:lang w:eastAsia="en-US"/>
        </w:rPr>
        <w:t>ًا</w:t>
      </w:r>
      <w:r w:rsidR="00491422" w:rsidRPr="006406D1">
        <w:rPr>
          <w:rFonts w:ascii="Traditional Arabic" w:hAnsi="Traditional Arabic" w:cs="Traditional Arabic"/>
          <w:color w:val="000000"/>
          <w:sz w:val="32"/>
          <w:szCs w:val="32"/>
          <w:rtl/>
          <w:lang w:eastAsia="en-US"/>
        </w:rPr>
        <w:t xml:space="preserve"> للناس من دون الله وكفى به كفر</w:t>
      </w:r>
      <w:r w:rsidR="00D40592" w:rsidRPr="006406D1">
        <w:rPr>
          <w:rFonts w:ascii="Traditional Arabic" w:hAnsi="Traditional Arabic" w:cs="Traditional Arabic"/>
          <w:color w:val="000000"/>
          <w:sz w:val="32"/>
          <w:szCs w:val="32"/>
          <w:rtl/>
          <w:lang w:eastAsia="en-US"/>
        </w:rPr>
        <w:t>ًا</w:t>
      </w:r>
      <w:r w:rsidR="00491422" w:rsidRPr="006406D1">
        <w:rPr>
          <w:rFonts w:ascii="Traditional Arabic" w:hAnsi="Traditional Arabic" w:cs="Traditional Arabic"/>
          <w:color w:val="000000"/>
          <w:sz w:val="32"/>
          <w:szCs w:val="32"/>
          <w:rtl/>
          <w:lang w:eastAsia="en-US"/>
        </w:rPr>
        <w:t xml:space="preserve"> مبين</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w:t>
      </w:r>
    </w:p>
    <w:p w:rsidR="00805860" w:rsidRPr="006406D1" w:rsidRDefault="00805860"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 وقوله تعالى: </w:t>
      </w:r>
      <w:r w:rsidRPr="006406D1">
        <w:rPr>
          <w:rFonts w:ascii="Traditional Arabic" w:hAnsi="Traditional Arabic" w:cs="Traditional Arabic"/>
          <w:b/>
          <w:bCs/>
          <w:color w:val="000000"/>
          <w:sz w:val="32"/>
          <w:szCs w:val="32"/>
          <w:rtl/>
          <w:lang w:eastAsia="en-US"/>
        </w:rPr>
        <w:t>(قـل ياأهـل الكتـاب تعالـوا إلى كلمةٍ سواء بيننا وبينكم ألا نعبد إلا الله، ولانشرك به شيئ</w:t>
      </w:r>
      <w:r w:rsidR="00D40592" w:rsidRPr="006406D1">
        <w:rPr>
          <w:rFonts w:ascii="Traditional Arabic" w:hAnsi="Traditional Arabic" w:cs="Traditional Arabic"/>
          <w:b/>
          <w:bCs/>
          <w:color w:val="000000"/>
          <w:sz w:val="32"/>
          <w:szCs w:val="32"/>
          <w:rtl/>
          <w:lang w:eastAsia="en-US"/>
        </w:rPr>
        <w:t>ًا</w:t>
      </w:r>
      <w:r w:rsidRPr="006406D1">
        <w:rPr>
          <w:rFonts w:ascii="Traditional Arabic" w:hAnsi="Traditional Arabic" w:cs="Traditional Arabic"/>
          <w:b/>
          <w:bCs/>
          <w:color w:val="000000"/>
          <w:sz w:val="32"/>
          <w:szCs w:val="32"/>
          <w:rtl/>
          <w:lang w:eastAsia="en-US"/>
        </w:rPr>
        <w:t>، ولايتخذ بعضنا بعض</w:t>
      </w:r>
      <w:r w:rsidR="00D40592" w:rsidRPr="006406D1">
        <w:rPr>
          <w:rFonts w:ascii="Traditional Arabic" w:hAnsi="Traditional Arabic" w:cs="Traditional Arabic"/>
          <w:b/>
          <w:bCs/>
          <w:color w:val="000000"/>
          <w:sz w:val="32"/>
          <w:szCs w:val="32"/>
          <w:rtl/>
          <w:lang w:eastAsia="en-US"/>
        </w:rPr>
        <w:t>ًا</w:t>
      </w:r>
      <w:r w:rsidRPr="006406D1">
        <w:rPr>
          <w:rFonts w:ascii="Traditional Arabic" w:hAnsi="Traditional Arabic" w:cs="Traditional Arabic"/>
          <w:b/>
          <w:bCs/>
          <w:color w:val="000000"/>
          <w:sz w:val="32"/>
          <w:szCs w:val="32"/>
          <w:rtl/>
          <w:lang w:eastAsia="en-US"/>
        </w:rPr>
        <w:t xml:space="preserve"> أرباب</w:t>
      </w:r>
      <w:r w:rsidR="00D40592" w:rsidRPr="006406D1">
        <w:rPr>
          <w:rFonts w:ascii="Traditional Arabic" w:hAnsi="Traditional Arabic" w:cs="Traditional Arabic"/>
          <w:b/>
          <w:bCs/>
          <w:color w:val="000000"/>
          <w:sz w:val="32"/>
          <w:szCs w:val="32"/>
          <w:rtl/>
          <w:lang w:eastAsia="en-US"/>
        </w:rPr>
        <w:t>ًا</w:t>
      </w:r>
      <w:r w:rsidRPr="006406D1">
        <w:rPr>
          <w:rFonts w:ascii="Traditional Arabic" w:hAnsi="Traditional Arabic" w:cs="Traditional Arabic"/>
          <w:b/>
          <w:bCs/>
          <w:color w:val="000000"/>
          <w:sz w:val="32"/>
          <w:szCs w:val="32"/>
          <w:rtl/>
          <w:lang w:eastAsia="en-US"/>
        </w:rPr>
        <w:t xml:space="preserve"> من دون الله، فإن تولوا فقولوا اشهدوا بأنا مُسلمون)</w:t>
      </w:r>
      <w:r w:rsidRPr="006406D1">
        <w:rPr>
          <w:rFonts w:ascii="Traditional Arabic" w:hAnsi="Traditional Arabic" w:cs="Traditional Arabic"/>
          <w:color w:val="000000"/>
          <w:sz w:val="32"/>
          <w:szCs w:val="32"/>
          <w:rtl/>
          <w:lang w:eastAsia="en-US"/>
        </w:rPr>
        <w:t xml:space="preserve"> [ آل عمران: 64 ]، قال القرطبي - رحمه الله - في تفسيرها: (قوله تعالى (ولايتخـذ بعضـنا بعضـ</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أربـابـ</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مـن دون اللـه) أي نتبعه في تحليل شيء أو تحريمه إلا فيما حلله الله تعالى، وهو نظير قوله تعالى: (اتخذوا أحبارهم ورهبانهم أربابا من دون الله) معناه أنهم أنزلوهم منزلة ربهم في قبول تحريمهم وتحليلهم لِمَا لم يحرِّمه الله ولم يُحلّه الله) فالآية نصّ في أن من شرع للناس من دون الله فقد جعل نفسه رب</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لهم.</w:t>
      </w:r>
    </w:p>
    <w:p w:rsidR="004C34E2" w:rsidRPr="006406D1" w:rsidRDefault="00A6008A"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b/>
          <w:bCs/>
          <w:color w:val="000000"/>
          <w:sz w:val="32"/>
          <w:szCs w:val="32"/>
          <w:u w:val="single"/>
          <w:rtl/>
          <w:lang w:eastAsia="en-US"/>
        </w:rPr>
        <w:t>الحكم بغير ماأنزل الله: أي الحكم بهذا الشرع المخالف لشرع الله:</w:t>
      </w:r>
      <w:r w:rsidR="004C34E2" w:rsidRPr="006406D1">
        <w:rPr>
          <w:rFonts w:ascii="Traditional Arabic" w:hAnsi="Traditional Arabic" w:cs="Traditional Arabic"/>
          <w:color w:val="000000"/>
          <w:sz w:val="32"/>
          <w:szCs w:val="32"/>
          <w:rtl/>
          <w:lang w:eastAsia="en-US"/>
        </w:rPr>
        <w:t xml:space="preserve"> </w:t>
      </w:r>
    </w:p>
    <w:p w:rsidR="004C34E2" w:rsidRPr="006406D1" w:rsidRDefault="00840126"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 </w:t>
      </w:r>
      <w:r w:rsidR="004C34E2" w:rsidRPr="006406D1">
        <w:rPr>
          <w:rFonts w:ascii="Traditional Arabic" w:hAnsi="Traditional Arabic" w:cs="Traditional Arabic"/>
          <w:color w:val="000000"/>
          <w:sz w:val="32"/>
          <w:szCs w:val="32"/>
          <w:rtl/>
          <w:lang w:eastAsia="en-US"/>
        </w:rPr>
        <w:t xml:space="preserve">قال تعالى: </w:t>
      </w:r>
      <w:r w:rsidR="004C34E2" w:rsidRPr="006406D1">
        <w:rPr>
          <w:rFonts w:ascii="Traditional Arabic" w:hAnsi="Traditional Arabic" w:cs="Traditional Arabic"/>
          <w:b/>
          <w:bCs/>
          <w:color w:val="000000"/>
          <w:sz w:val="32"/>
          <w:szCs w:val="32"/>
          <w:rtl/>
          <w:lang w:eastAsia="en-US"/>
        </w:rPr>
        <w:t>(أم لهم شركاء شرعوا لهم من الدين مالم يأذن به الله)</w:t>
      </w:r>
      <w:r w:rsidR="004C34E2" w:rsidRPr="006406D1">
        <w:rPr>
          <w:rFonts w:ascii="Traditional Arabic" w:hAnsi="Traditional Arabic" w:cs="Traditional Arabic"/>
          <w:color w:val="000000"/>
          <w:sz w:val="32"/>
          <w:szCs w:val="32"/>
          <w:rtl/>
          <w:lang w:eastAsia="en-US"/>
        </w:rPr>
        <w:t xml:space="preserve"> [ الشورى: </w:t>
      </w:r>
      <w:r w:rsidRPr="006406D1">
        <w:rPr>
          <w:rFonts w:ascii="Traditional Arabic" w:hAnsi="Traditional Arabic" w:cs="Traditional Arabic"/>
          <w:color w:val="000000"/>
          <w:sz w:val="32"/>
          <w:szCs w:val="32"/>
          <w:rtl/>
          <w:lang w:eastAsia="en-US"/>
        </w:rPr>
        <w:t>21 ]، هؤلاء سيحكمون بهذا التشريع الذي لم يأذن به الله، وهو حكم بغير ما أنزل الله.</w:t>
      </w:r>
    </w:p>
    <w:p w:rsidR="0032316B" w:rsidRPr="006406D1" w:rsidRDefault="0032316B"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 </w:t>
      </w:r>
      <w:r w:rsidR="004C34E2" w:rsidRPr="006406D1">
        <w:rPr>
          <w:rFonts w:ascii="Traditional Arabic" w:hAnsi="Traditional Arabic" w:cs="Traditional Arabic"/>
          <w:color w:val="000000"/>
          <w:sz w:val="32"/>
          <w:szCs w:val="32"/>
          <w:rtl/>
          <w:lang w:eastAsia="en-US"/>
        </w:rPr>
        <w:t xml:space="preserve">وقال تعالى: </w:t>
      </w:r>
      <w:r w:rsidR="004C34E2" w:rsidRPr="006406D1">
        <w:rPr>
          <w:rFonts w:ascii="Traditional Arabic" w:hAnsi="Traditional Arabic" w:cs="Traditional Arabic"/>
          <w:b/>
          <w:bCs/>
          <w:color w:val="000000"/>
          <w:sz w:val="32"/>
          <w:szCs w:val="32"/>
          <w:rtl/>
          <w:lang w:eastAsia="en-US"/>
        </w:rPr>
        <w:t>(ولايُشرك في حكمه أحد</w:t>
      </w:r>
      <w:r w:rsidR="00D40592" w:rsidRPr="006406D1">
        <w:rPr>
          <w:rFonts w:ascii="Traditional Arabic" w:hAnsi="Traditional Arabic" w:cs="Traditional Arabic"/>
          <w:b/>
          <w:bCs/>
          <w:color w:val="000000"/>
          <w:sz w:val="32"/>
          <w:szCs w:val="32"/>
          <w:rtl/>
          <w:lang w:eastAsia="en-US"/>
        </w:rPr>
        <w:t>ًا</w:t>
      </w:r>
      <w:r w:rsidR="004C34E2" w:rsidRPr="006406D1">
        <w:rPr>
          <w:rFonts w:ascii="Traditional Arabic" w:hAnsi="Traditional Arabic" w:cs="Traditional Arabic"/>
          <w:b/>
          <w:bCs/>
          <w:color w:val="000000"/>
          <w:sz w:val="32"/>
          <w:szCs w:val="32"/>
          <w:rtl/>
          <w:lang w:eastAsia="en-US"/>
        </w:rPr>
        <w:t>)</w:t>
      </w:r>
      <w:r w:rsidR="004C34E2" w:rsidRPr="006406D1">
        <w:rPr>
          <w:rFonts w:ascii="Traditional Arabic" w:hAnsi="Traditional Arabic" w:cs="Traditional Arabic"/>
          <w:color w:val="000000"/>
          <w:sz w:val="32"/>
          <w:szCs w:val="32"/>
          <w:rtl/>
          <w:lang w:eastAsia="en-US"/>
        </w:rPr>
        <w:t xml:space="preserve"> [ الكهف</w:t>
      </w:r>
      <w:r w:rsidRPr="006406D1">
        <w:rPr>
          <w:rFonts w:ascii="Traditional Arabic" w:hAnsi="Traditional Arabic" w:cs="Traditional Arabic"/>
          <w:color w:val="000000"/>
          <w:sz w:val="32"/>
          <w:szCs w:val="32"/>
          <w:rtl/>
          <w:lang w:eastAsia="en-US"/>
        </w:rPr>
        <w:t>: 26 ]، فالذي يحكم بغير ما أنزل الله فقد أشرك معه غيره.</w:t>
      </w:r>
    </w:p>
    <w:p w:rsidR="004C34E2" w:rsidRPr="006406D1" w:rsidRDefault="0032316B"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 </w:t>
      </w:r>
      <w:r w:rsidR="004C34E2" w:rsidRPr="006406D1">
        <w:rPr>
          <w:rFonts w:ascii="Traditional Arabic" w:hAnsi="Traditional Arabic" w:cs="Traditional Arabic"/>
          <w:color w:val="000000"/>
          <w:sz w:val="32"/>
          <w:szCs w:val="32"/>
          <w:rtl/>
          <w:lang w:eastAsia="en-US"/>
        </w:rPr>
        <w:t xml:space="preserve">وقال تعالى: </w:t>
      </w:r>
      <w:r w:rsidR="004C34E2" w:rsidRPr="006406D1">
        <w:rPr>
          <w:rFonts w:ascii="Traditional Arabic" w:hAnsi="Traditional Arabic" w:cs="Traditional Arabic"/>
          <w:b/>
          <w:bCs/>
          <w:color w:val="000000"/>
          <w:sz w:val="32"/>
          <w:szCs w:val="32"/>
          <w:rtl/>
          <w:lang w:eastAsia="en-US"/>
        </w:rPr>
        <w:t>(اتخـذوا أحبـارهـم ورهبـانهـم أربـابا مـن دون اللـه والمسـيح بن مـريم، ومـاأُمِروا إلا ليعبدوا إلها واحد</w:t>
      </w:r>
      <w:r w:rsidR="00D40592" w:rsidRPr="006406D1">
        <w:rPr>
          <w:rFonts w:ascii="Traditional Arabic" w:hAnsi="Traditional Arabic" w:cs="Traditional Arabic"/>
          <w:b/>
          <w:bCs/>
          <w:color w:val="000000"/>
          <w:sz w:val="32"/>
          <w:szCs w:val="32"/>
          <w:rtl/>
          <w:lang w:eastAsia="en-US"/>
        </w:rPr>
        <w:t>ًا</w:t>
      </w:r>
      <w:r w:rsidR="004C34E2" w:rsidRPr="006406D1">
        <w:rPr>
          <w:rFonts w:ascii="Traditional Arabic" w:hAnsi="Traditional Arabic" w:cs="Traditional Arabic"/>
          <w:b/>
          <w:bCs/>
          <w:color w:val="000000"/>
          <w:sz w:val="32"/>
          <w:szCs w:val="32"/>
          <w:rtl/>
          <w:lang w:eastAsia="en-US"/>
        </w:rPr>
        <w:t>، لا إله إلا هو سبحانه عما يُشركون)</w:t>
      </w:r>
      <w:r w:rsidR="004C34E2" w:rsidRPr="006406D1">
        <w:rPr>
          <w:rFonts w:ascii="Traditional Arabic" w:hAnsi="Traditional Arabic" w:cs="Traditional Arabic"/>
          <w:color w:val="000000"/>
          <w:sz w:val="32"/>
          <w:szCs w:val="32"/>
          <w:rtl/>
          <w:lang w:eastAsia="en-US"/>
        </w:rPr>
        <w:t xml:space="preserve"> [ التوبة: 31 ]</w:t>
      </w:r>
      <w:r w:rsidR="00066F50" w:rsidRPr="006406D1">
        <w:rPr>
          <w:rFonts w:ascii="Traditional Arabic" w:hAnsi="Traditional Arabic" w:cs="Traditional Arabic"/>
          <w:color w:val="000000"/>
          <w:sz w:val="32"/>
          <w:szCs w:val="32"/>
          <w:rtl/>
          <w:lang w:eastAsia="en-US"/>
        </w:rPr>
        <w:t>، فالذي يطيع المشرعين في تحليل الحرام وتحريم الحلال فق اتخذهم أرباب</w:t>
      </w:r>
      <w:r w:rsidR="00D40592" w:rsidRPr="006406D1">
        <w:rPr>
          <w:rFonts w:ascii="Traditional Arabic" w:hAnsi="Traditional Arabic" w:cs="Traditional Arabic"/>
          <w:color w:val="000000"/>
          <w:sz w:val="32"/>
          <w:szCs w:val="32"/>
          <w:rtl/>
          <w:lang w:eastAsia="en-US"/>
        </w:rPr>
        <w:t>ًا</w:t>
      </w:r>
      <w:r w:rsidR="00066F50" w:rsidRPr="006406D1">
        <w:rPr>
          <w:rFonts w:ascii="Traditional Arabic" w:hAnsi="Traditional Arabic" w:cs="Traditional Arabic"/>
          <w:color w:val="000000"/>
          <w:sz w:val="32"/>
          <w:szCs w:val="32"/>
          <w:rtl/>
          <w:lang w:eastAsia="en-US"/>
        </w:rPr>
        <w:t xml:space="preserve"> من دون الله، ويكون بهذا قد أشرك، فما بالك بالمشرعين أنفسهم فهم أولى بالشرك، ومن حكم بتشريعهم فهو أيض</w:t>
      </w:r>
      <w:r w:rsidR="00D40592" w:rsidRPr="006406D1">
        <w:rPr>
          <w:rFonts w:ascii="Traditional Arabic" w:hAnsi="Traditional Arabic" w:cs="Traditional Arabic"/>
          <w:color w:val="000000"/>
          <w:sz w:val="32"/>
          <w:szCs w:val="32"/>
          <w:rtl/>
          <w:lang w:eastAsia="en-US"/>
        </w:rPr>
        <w:t>ًا</w:t>
      </w:r>
      <w:r w:rsidR="00066F50" w:rsidRPr="006406D1">
        <w:rPr>
          <w:rFonts w:ascii="Traditional Arabic" w:hAnsi="Traditional Arabic" w:cs="Traditional Arabic"/>
          <w:color w:val="000000"/>
          <w:sz w:val="32"/>
          <w:szCs w:val="32"/>
          <w:rtl/>
          <w:lang w:eastAsia="en-US"/>
        </w:rPr>
        <w:t xml:space="preserve"> مشرك.</w:t>
      </w:r>
    </w:p>
    <w:p w:rsidR="00DB525F" w:rsidRPr="006406D1" w:rsidRDefault="0032316B"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و</w:t>
      </w:r>
      <w:r w:rsidR="00DB525F" w:rsidRPr="006406D1">
        <w:rPr>
          <w:rFonts w:ascii="Traditional Arabic" w:hAnsi="Traditional Arabic" w:cs="Traditional Arabic"/>
          <w:color w:val="000000"/>
          <w:sz w:val="32"/>
          <w:szCs w:val="32"/>
          <w:rtl/>
          <w:lang w:eastAsia="en-US"/>
        </w:rPr>
        <w:t xml:space="preserve">قال تعالـى: </w:t>
      </w:r>
      <w:r w:rsidR="00DB525F" w:rsidRPr="006406D1">
        <w:rPr>
          <w:rFonts w:ascii="Traditional Arabic" w:hAnsi="Traditional Arabic" w:cs="Traditional Arabic"/>
          <w:b/>
          <w:bCs/>
          <w:color w:val="000000"/>
          <w:sz w:val="32"/>
          <w:szCs w:val="32"/>
          <w:rtl/>
          <w:lang w:eastAsia="en-US"/>
        </w:rPr>
        <w:t>(ولاتأكلـوا ممـا لـم يُذكر اسم الله عليه وإنه لفسق، وإن الشياطين ليوحون إلى أوليائهم ليجادلوكم وإن أطعتموهم إنكم لمشركون)</w:t>
      </w:r>
      <w:r w:rsidR="00DB525F" w:rsidRPr="006406D1">
        <w:rPr>
          <w:rFonts w:ascii="Traditional Arabic" w:hAnsi="Traditional Arabic" w:cs="Traditional Arabic"/>
          <w:color w:val="000000"/>
          <w:sz w:val="32"/>
          <w:szCs w:val="32"/>
          <w:rtl/>
          <w:lang w:eastAsia="en-US"/>
        </w:rPr>
        <w:t xml:space="preserve"> [ الأنعام</w:t>
      </w:r>
      <w:r w:rsidRPr="006406D1">
        <w:rPr>
          <w:rFonts w:ascii="Traditional Arabic" w:hAnsi="Traditional Arabic" w:cs="Traditional Arabic"/>
          <w:color w:val="000000"/>
          <w:sz w:val="32"/>
          <w:szCs w:val="32"/>
          <w:rtl/>
          <w:lang w:eastAsia="en-US"/>
        </w:rPr>
        <w:t>: 121 ]، فالذي يطيع المشركين في أر واحد يخالف شرع الله فهو مشرك، فما بالك فيمن يطيعهم في كل الأمور التي تخالف شرع الله ويحكم بقوانينهم</w:t>
      </w:r>
      <w:r w:rsidR="00066F50" w:rsidRPr="006406D1">
        <w:rPr>
          <w:rFonts w:ascii="Traditional Arabic" w:hAnsi="Traditional Arabic" w:cs="Traditional Arabic"/>
          <w:color w:val="000000"/>
          <w:sz w:val="32"/>
          <w:szCs w:val="32"/>
          <w:rtl/>
          <w:lang w:eastAsia="en-US"/>
        </w:rPr>
        <w:t>، هذا أولى بالشرك.</w:t>
      </w:r>
    </w:p>
    <w:p w:rsidR="00840126" w:rsidRPr="006406D1" w:rsidRDefault="0032316B"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 </w:t>
      </w:r>
      <w:r w:rsidR="00840126" w:rsidRPr="006406D1">
        <w:rPr>
          <w:rFonts w:ascii="Traditional Arabic" w:hAnsi="Traditional Arabic" w:cs="Traditional Arabic"/>
          <w:color w:val="000000"/>
          <w:sz w:val="32"/>
          <w:szCs w:val="32"/>
          <w:rtl/>
          <w:lang w:eastAsia="en-US"/>
        </w:rPr>
        <w:t xml:space="preserve">وقال تعالى: </w:t>
      </w:r>
      <w:r w:rsidR="00840126" w:rsidRPr="006406D1">
        <w:rPr>
          <w:rFonts w:ascii="Traditional Arabic" w:hAnsi="Traditional Arabic" w:cs="Traditional Arabic"/>
          <w:b/>
          <w:bCs/>
          <w:color w:val="000000"/>
          <w:sz w:val="32"/>
          <w:szCs w:val="32"/>
          <w:rtl/>
          <w:lang w:eastAsia="en-US"/>
        </w:rPr>
        <w:t>(الحمـد للـه الـذي خلـق السمـاوات والأرض وجعل الظلمات والنور، ثم الذين كفروا بربهم يعدلون)</w:t>
      </w:r>
      <w:r w:rsidR="00840126" w:rsidRPr="006406D1">
        <w:rPr>
          <w:rFonts w:ascii="Traditional Arabic" w:hAnsi="Traditional Arabic" w:cs="Traditional Arabic"/>
          <w:color w:val="000000"/>
          <w:sz w:val="32"/>
          <w:szCs w:val="32"/>
          <w:rtl/>
          <w:lang w:eastAsia="en-US"/>
        </w:rPr>
        <w:t xml:space="preserve"> [ الأنعام: 1 ]، قال الرازي: (عَدَلْتُ) فلان</w:t>
      </w:r>
      <w:r w:rsidR="00D40592" w:rsidRPr="006406D1">
        <w:rPr>
          <w:rFonts w:ascii="Traditional Arabic" w:hAnsi="Traditional Arabic" w:cs="Traditional Arabic"/>
          <w:color w:val="000000"/>
          <w:sz w:val="32"/>
          <w:szCs w:val="32"/>
          <w:rtl/>
          <w:lang w:eastAsia="en-US"/>
        </w:rPr>
        <w:t>ًا</w:t>
      </w:r>
      <w:r w:rsidR="00840126" w:rsidRPr="006406D1">
        <w:rPr>
          <w:rFonts w:ascii="Traditional Arabic" w:hAnsi="Traditional Arabic" w:cs="Traditional Arabic"/>
          <w:color w:val="000000"/>
          <w:sz w:val="32"/>
          <w:szCs w:val="32"/>
          <w:rtl/>
          <w:lang w:eastAsia="en-US"/>
        </w:rPr>
        <w:t xml:space="preserve"> بفلان إذا سَوَّيْت بينهما، و (العَدْل) ماعَدَلَ الشيء من غير جنسه. [ مختار الصحاح مادة عدل:  ص 417 ،  418 ]</w:t>
      </w:r>
    </w:p>
    <w:p w:rsidR="00840126" w:rsidRPr="006406D1" w:rsidRDefault="0032316B"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 </w:t>
      </w:r>
      <w:r w:rsidR="00840126" w:rsidRPr="006406D1">
        <w:rPr>
          <w:rFonts w:ascii="Traditional Arabic" w:hAnsi="Traditional Arabic" w:cs="Traditional Arabic"/>
          <w:color w:val="000000"/>
          <w:sz w:val="32"/>
          <w:szCs w:val="32"/>
          <w:rtl/>
          <w:lang w:eastAsia="en-US"/>
        </w:rPr>
        <w:t xml:space="preserve">وقال تعالى: </w:t>
      </w:r>
      <w:r w:rsidR="00840126" w:rsidRPr="006406D1">
        <w:rPr>
          <w:rFonts w:ascii="Traditional Arabic" w:hAnsi="Traditional Arabic" w:cs="Traditional Arabic"/>
          <w:b/>
          <w:bCs/>
          <w:color w:val="000000"/>
          <w:sz w:val="32"/>
          <w:szCs w:val="32"/>
          <w:rtl/>
          <w:lang w:eastAsia="en-US"/>
        </w:rPr>
        <w:t>(ألـم تـر إلى الـذين يزعمـون أنهـم آمنـوا بما أنـزل إليك وماأنزل من قبلك يريدون أن يتحاكموا للطاغوت وقد أمِروا أن يكفروا به، ويريد الشيطان أن يضلهم ضلال</w:t>
      </w:r>
      <w:r w:rsidR="00D40592" w:rsidRPr="006406D1">
        <w:rPr>
          <w:rFonts w:ascii="Traditional Arabic" w:hAnsi="Traditional Arabic" w:cs="Traditional Arabic"/>
          <w:b/>
          <w:bCs/>
          <w:color w:val="000000"/>
          <w:sz w:val="32"/>
          <w:szCs w:val="32"/>
          <w:rtl/>
          <w:lang w:eastAsia="en-US"/>
        </w:rPr>
        <w:t>ًا</w:t>
      </w:r>
      <w:r w:rsidR="00840126" w:rsidRPr="006406D1">
        <w:rPr>
          <w:rFonts w:ascii="Traditional Arabic" w:hAnsi="Traditional Arabic" w:cs="Traditional Arabic"/>
          <w:b/>
          <w:bCs/>
          <w:color w:val="000000"/>
          <w:sz w:val="32"/>
          <w:szCs w:val="32"/>
          <w:rtl/>
          <w:lang w:eastAsia="en-US"/>
        </w:rPr>
        <w:t xml:space="preserve"> بعيد</w:t>
      </w:r>
      <w:r w:rsidR="00D40592" w:rsidRPr="006406D1">
        <w:rPr>
          <w:rFonts w:ascii="Traditional Arabic" w:hAnsi="Traditional Arabic" w:cs="Traditional Arabic"/>
          <w:b/>
          <w:bCs/>
          <w:color w:val="000000"/>
          <w:sz w:val="32"/>
          <w:szCs w:val="32"/>
          <w:rtl/>
          <w:lang w:eastAsia="en-US"/>
        </w:rPr>
        <w:t>ًا</w:t>
      </w:r>
      <w:r w:rsidR="00840126" w:rsidRPr="006406D1">
        <w:rPr>
          <w:rFonts w:ascii="Traditional Arabic" w:hAnsi="Traditional Arabic" w:cs="Traditional Arabic"/>
          <w:b/>
          <w:bCs/>
          <w:color w:val="000000"/>
          <w:sz w:val="32"/>
          <w:szCs w:val="32"/>
          <w:rtl/>
          <w:lang w:eastAsia="en-US"/>
        </w:rPr>
        <w:t xml:space="preserve"> - إلى قوله - فلا وربـك لايؤمنون حتى يحكموك فيما شجر بينهم ثم لايجدوا في أنفسهم حرج</w:t>
      </w:r>
      <w:r w:rsidR="00D40592" w:rsidRPr="006406D1">
        <w:rPr>
          <w:rFonts w:ascii="Traditional Arabic" w:hAnsi="Traditional Arabic" w:cs="Traditional Arabic"/>
          <w:b/>
          <w:bCs/>
          <w:color w:val="000000"/>
          <w:sz w:val="32"/>
          <w:szCs w:val="32"/>
          <w:rtl/>
          <w:lang w:eastAsia="en-US"/>
        </w:rPr>
        <w:t>ًا</w:t>
      </w:r>
      <w:r w:rsidR="00840126" w:rsidRPr="006406D1">
        <w:rPr>
          <w:rFonts w:ascii="Traditional Arabic" w:hAnsi="Traditional Arabic" w:cs="Traditional Arabic"/>
          <w:b/>
          <w:bCs/>
          <w:color w:val="000000"/>
          <w:sz w:val="32"/>
          <w:szCs w:val="32"/>
          <w:rtl/>
          <w:lang w:eastAsia="en-US"/>
        </w:rPr>
        <w:t xml:space="preserve"> مما قضيت ويسلموا تسليم</w:t>
      </w:r>
      <w:r w:rsidR="00D40592" w:rsidRPr="006406D1">
        <w:rPr>
          <w:rFonts w:ascii="Traditional Arabic" w:hAnsi="Traditional Arabic" w:cs="Traditional Arabic"/>
          <w:b/>
          <w:bCs/>
          <w:color w:val="000000"/>
          <w:sz w:val="32"/>
          <w:szCs w:val="32"/>
          <w:rtl/>
          <w:lang w:eastAsia="en-US"/>
        </w:rPr>
        <w:t>ًا</w:t>
      </w:r>
      <w:r w:rsidR="00840126" w:rsidRPr="006406D1">
        <w:rPr>
          <w:rFonts w:ascii="Traditional Arabic" w:hAnsi="Traditional Arabic" w:cs="Traditional Arabic"/>
          <w:b/>
          <w:bCs/>
          <w:color w:val="000000"/>
          <w:sz w:val="32"/>
          <w:szCs w:val="32"/>
          <w:rtl/>
          <w:lang w:eastAsia="en-US"/>
        </w:rPr>
        <w:t>)</w:t>
      </w:r>
      <w:r w:rsidR="00840126" w:rsidRPr="006406D1">
        <w:rPr>
          <w:rFonts w:ascii="Traditional Arabic" w:hAnsi="Traditional Arabic" w:cs="Traditional Arabic"/>
          <w:color w:val="000000"/>
          <w:sz w:val="32"/>
          <w:szCs w:val="32"/>
          <w:rtl/>
          <w:lang w:eastAsia="en-US"/>
        </w:rPr>
        <w:t xml:space="preserve"> [ النساء: 60 ،  65 ]</w:t>
      </w:r>
      <w:r w:rsidRPr="006406D1">
        <w:rPr>
          <w:rFonts w:ascii="Traditional Arabic" w:hAnsi="Traditional Arabic" w:cs="Traditional Arabic"/>
          <w:color w:val="000000"/>
          <w:sz w:val="32"/>
          <w:szCs w:val="32"/>
          <w:rtl/>
          <w:lang w:eastAsia="en-US"/>
        </w:rPr>
        <w:t>، والتشريع المخالف لشرع الله طاغوت، والحاكم بهذا الطاغوت، والمتحاكم إليه إيمانهم مزعوم ( أي: كذب ).</w:t>
      </w:r>
    </w:p>
    <w:p w:rsidR="00840126" w:rsidRPr="006406D1" w:rsidRDefault="0032316B"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 </w:t>
      </w:r>
      <w:r w:rsidR="00840126" w:rsidRPr="006406D1">
        <w:rPr>
          <w:rFonts w:ascii="Traditional Arabic" w:hAnsi="Traditional Arabic" w:cs="Traditional Arabic"/>
          <w:color w:val="000000"/>
          <w:sz w:val="32"/>
          <w:szCs w:val="32"/>
          <w:rtl/>
          <w:lang w:eastAsia="en-US"/>
        </w:rPr>
        <w:t xml:space="preserve">وقال تعالى: </w:t>
      </w:r>
      <w:r w:rsidR="00840126" w:rsidRPr="006406D1">
        <w:rPr>
          <w:rFonts w:ascii="Traditional Arabic" w:hAnsi="Traditional Arabic" w:cs="Traditional Arabic"/>
          <w:b/>
          <w:bCs/>
          <w:color w:val="000000"/>
          <w:sz w:val="32"/>
          <w:szCs w:val="32"/>
          <w:rtl/>
          <w:lang w:eastAsia="en-US"/>
        </w:rPr>
        <w:t>(ياأيها الذيـن آمنوا لاتتخذوا اليهود والنصارى أولياء، بعضهم أولياء بعض، ومن يتولهم منكم فإنه منهم، إن الله لايهدي القوم الظالمين)</w:t>
      </w:r>
      <w:r w:rsidR="00840126" w:rsidRPr="006406D1">
        <w:rPr>
          <w:rFonts w:ascii="Traditional Arabic" w:hAnsi="Traditional Arabic" w:cs="Traditional Arabic"/>
          <w:color w:val="000000"/>
          <w:sz w:val="32"/>
          <w:szCs w:val="32"/>
          <w:rtl/>
          <w:lang w:eastAsia="en-US"/>
        </w:rPr>
        <w:t xml:space="preserve"> [ المائدة:  51 ]</w:t>
      </w:r>
      <w:r w:rsidRPr="006406D1">
        <w:rPr>
          <w:rFonts w:ascii="Traditional Arabic" w:hAnsi="Traditional Arabic" w:cs="Traditional Arabic"/>
          <w:color w:val="000000"/>
          <w:sz w:val="32"/>
          <w:szCs w:val="32"/>
          <w:rtl/>
          <w:lang w:eastAsia="en-US"/>
        </w:rPr>
        <w:t>، فالذي يحكم بقوانين الكفار التي تخالف شرع الله فق والاهم أشد الموالاة.</w:t>
      </w:r>
    </w:p>
    <w:p w:rsidR="00066F50" w:rsidRPr="006406D1" w:rsidRDefault="00066F50"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وكـل واحـد مـن هـذه الثلاثة مناط مكفر بذاته، ويختلف نصيب القائمين على الحكم بالقوانين من هذه المناطات، ففي حين تجتمع الثلاثة في حق بعضهم، فإنها تنفرد أو تتبعض في حق البعض الآخر، وهذا بيانه:</w:t>
      </w:r>
    </w:p>
    <w:p w:rsidR="00066F50" w:rsidRPr="006406D1" w:rsidRDefault="00066F50"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 xml:space="preserve">1-  </w:t>
      </w:r>
      <w:r w:rsidRPr="006406D1">
        <w:rPr>
          <w:rFonts w:ascii="Traditional Arabic" w:hAnsi="Traditional Arabic" w:cs="Traditional Arabic"/>
          <w:b/>
          <w:bCs/>
          <w:color w:val="000000"/>
          <w:sz w:val="32"/>
          <w:szCs w:val="32"/>
          <w:u w:val="single"/>
          <w:rtl/>
          <w:lang w:eastAsia="en-US"/>
        </w:rPr>
        <w:t>فرئيـس الـدولـة، وهـو رأس السلطـة التنفيذيـة: تجتمـع في حقـه المناطـات الثلاثة</w:t>
      </w:r>
      <w:r w:rsidRPr="006406D1">
        <w:rPr>
          <w:rFonts w:ascii="Traditional Arabic" w:hAnsi="Traditional Arabic" w:cs="Traditional Arabic"/>
          <w:color w:val="000000"/>
          <w:sz w:val="32"/>
          <w:szCs w:val="32"/>
          <w:rtl/>
          <w:lang w:eastAsia="en-US"/>
        </w:rPr>
        <w:t>، إذ إنه الآمر الملزِم بها جميعا، كما أنه يصدِّق على قرارات السلطة التشريعة لإجازة العمل بها في الدولة (المناط الثاني)، كما يصدّق أحيان</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على أحكام المحاكم لتنفذ (المنـاط الأول والثالث).  </w:t>
      </w:r>
    </w:p>
    <w:p w:rsidR="00066F50" w:rsidRPr="006406D1" w:rsidRDefault="00066F50"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 xml:space="preserve">2- </w:t>
      </w:r>
      <w:r w:rsidRPr="006406D1">
        <w:rPr>
          <w:rFonts w:ascii="Traditional Arabic" w:hAnsi="Traditional Arabic" w:cs="Traditional Arabic"/>
          <w:b/>
          <w:bCs/>
          <w:color w:val="000000"/>
          <w:sz w:val="32"/>
          <w:szCs w:val="32"/>
          <w:u w:val="single"/>
          <w:rtl/>
          <w:lang w:eastAsia="en-US"/>
        </w:rPr>
        <w:t>وكذلـك البرلمـان أو مجلـس الشعـب، وهو السلطة التشريعية: تجتمع في حقه المناطات الثلاثة</w:t>
      </w:r>
      <w:r w:rsidRPr="006406D1">
        <w:rPr>
          <w:rFonts w:ascii="Traditional Arabic" w:hAnsi="Traditional Arabic" w:cs="Traditional Arabic"/>
          <w:color w:val="000000"/>
          <w:sz w:val="32"/>
          <w:szCs w:val="32"/>
          <w:rtl/>
          <w:lang w:eastAsia="en-US"/>
        </w:rPr>
        <w:t xml:space="preserve">، فهو الذي يشرع مايستجد من قوانين (المناط الثاني)، كما أنه مسئول عن إجازة السياسة العامة للدولة والتي منها الحكم بغير ماأنزل الله (المناطان الأول والثالث)، </w:t>
      </w:r>
      <w:r w:rsidRPr="006406D1">
        <w:rPr>
          <w:rFonts w:ascii="Traditional Arabic" w:hAnsi="Traditional Arabic" w:cs="Traditional Arabic"/>
          <w:b/>
          <w:bCs/>
          <w:color w:val="000000"/>
          <w:sz w:val="32"/>
          <w:szCs w:val="32"/>
          <w:u w:val="single"/>
          <w:rtl/>
          <w:lang w:eastAsia="en-US"/>
        </w:rPr>
        <w:t>ويلحـق بمجلـس الشعـب في المنـاط الثاني (التشـريع): اللجـان الفنيـة المتخصصـة بما يُسمى بوزارة العدل فهى التي تضع القوانين حقيقة</w:t>
      </w:r>
      <w:r w:rsidRPr="006406D1">
        <w:rPr>
          <w:rFonts w:ascii="Traditional Arabic" w:hAnsi="Traditional Arabic" w:cs="Traditional Arabic"/>
          <w:color w:val="000000"/>
          <w:sz w:val="32"/>
          <w:szCs w:val="32"/>
          <w:rtl/>
          <w:lang w:eastAsia="en-US"/>
        </w:rPr>
        <w:t xml:space="preserve"> ً، وينحصر دور مجلس الشعب في مناقشتها وإجازتها، ويلحق بمجلس الشعب كل من له سلطة إصدار قرارات بقوانين في الدولة.</w:t>
      </w:r>
    </w:p>
    <w:p w:rsidR="00066F50" w:rsidRPr="006406D1" w:rsidRDefault="00CB0DA9"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3-</w:t>
      </w:r>
      <w:r w:rsidR="00066F50" w:rsidRPr="006406D1">
        <w:rPr>
          <w:rFonts w:ascii="Traditional Arabic" w:hAnsi="Traditional Arabic" w:cs="Traditional Arabic"/>
          <w:color w:val="000000"/>
          <w:sz w:val="32"/>
          <w:szCs w:val="32"/>
          <w:rtl/>
          <w:lang w:eastAsia="en-US"/>
        </w:rPr>
        <w:t xml:space="preserve"> </w:t>
      </w:r>
      <w:r w:rsidR="00066F50" w:rsidRPr="006406D1">
        <w:rPr>
          <w:rFonts w:ascii="Traditional Arabic" w:hAnsi="Traditional Arabic" w:cs="Traditional Arabic"/>
          <w:b/>
          <w:bCs/>
          <w:color w:val="000000"/>
          <w:sz w:val="32"/>
          <w:szCs w:val="32"/>
          <w:u w:val="single"/>
          <w:rtl/>
          <w:lang w:eastAsia="en-US"/>
        </w:rPr>
        <w:t>أمـا القضـاة ومـن في حكمهـم: فهـؤلاء يجتمـع في حقهـم المناطـان الأول والثالث، وهما ترك حكم الله والحكم بغيره</w:t>
      </w:r>
      <w:r w:rsidR="00066F50" w:rsidRPr="006406D1">
        <w:rPr>
          <w:rFonts w:ascii="Traditional Arabic" w:hAnsi="Traditional Arabic" w:cs="Traditional Arabic"/>
          <w:color w:val="000000"/>
          <w:sz w:val="32"/>
          <w:szCs w:val="32"/>
          <w:rtl/>
          <w:lang w:eastAsia="en-US"/>
        </w:rPr>
        <w:t>، فإذا حكم بسجن السارق: فقد ترك حكم الله بقطع يده، وحكم بغير ما أنزل الله بسجنه، وهكذا في سائر الأقضية. ولاشأن للقضاة غالب</w:t>
      </w:r>
      <w:r w:rsidR="00D40592" w:rsidRPr="006406D1">
        <w:rPr>
          <w:rFonts w:ascii="Traditional Arabic" w:hAnsi="Traditional Arabic" w:cs="Traditional Arabic"/>
          <w:color w:val="000000"/>
          <w:sz w:val="32"/>
          <w:szCs w:val="32"/>
          <w:rtl/>
          <w:lang w:eastAsia="en-US"/>
        </w:rPr>
        <w:t>ًا</w:t>
      </w:r>
      <w:r w:rsidR="00066F50" w:rsidRPr="006406D1">
        <w:rPr>
          <w:rFonts w:ascii="Traditional Arabic" w:hAnsi="Traditional Arabic" w:cs="Traditional Arabic"/>
          <w:color w:val="000000"/>
          <w:sz w:val="32"/>
          <w:szCs w:val="32"/>
          <w:rtl/>
          <w:lang w:eastAsia="en-US"/>
        </w:rPr>
        <w:t xml:space="preserve"> بال</w:t>
      </w:r>
      <w:r w:rsidRPr="006406D1">
        <w:rPr>
          <w:rFonts w:ascii="Traditional Arabic" w:hAnsi="Traditional Arabic" w:cs="Traditional Arabic"/>
          <w:color w:val="000000"/>
          <w:sz w:val="32"/>
          <w:szCs w:val="32"/>
          <w:rtl/>
          <w:lang w:eastAsia="en-US"/>
        </w:rPr>
        <w:t>مناط الثاني وهو التشريع وإنما هم</w:t>
      </w:r>
      <w:r w:rsidR="00066F50" w:rsidRPr="006406D1">
        <w:rPr>
          <w:rFonts w:ascii="Traditional Arabic" w:hAnsi="Traditional Arabic" w:cs="Traditional Arabic"/>
          <w:color w:val="000000"/>
          <w:sz w:val="32"/>
          <w:szCs w:val="32"/>
          <w:rtl/>
          <w:lang w:eastAsia="en-US"/>
        </w:rPr>
        <w:t xml:space="preserve"> يحكمون بما شرعه غيرهم، </w:t>
      </w:r>
      <w:r w:rsidR="00066F50" w:rsidRPr="006406D1">
        <w:rPr>
          <w:rFonts w:ascii="Traditional Arabic" w:hAnsi="Traditional Arabic" w:cs="Traditional Arabic"/>
          <w:b/>
          <w:bCs/>
          <w:color w:val="000000"/>
          <w:sz w:val="32"/>
          <w:szCs w:val="32"/>
          <w:u w:val="single"/>
          <w:rtl/>
          <w:lang w:eastAsia="en-US"/>
        </w:rPr>
        <w:t>إلا في البلاد التي تعتبر السوابق القضائية أحكام</w:t>
      </w:r>
      <w:r w:rsidR="00D40592" w:rsidRPr="006406D1">
        <w:rPr>
          <w:rFonts w:ascii="Traditional Arabic" w:hAnsi="Traditional Arabic" w:cs="Traditional Arabic"/>
          <w:b/>
          <w:bCs/>
          <w:color w:val="000000"/>
          <w:sz w:val="32"/>
          <w:szCs w:val="32"/>
          <w:u w:val="single"/>
          <w:rtl/>
          <w:lang w:eastAsia="en-US"/>
        </w:rPr>
        <w:t>ًا</w:t>
      </w:r>
      <w:r w:rsidR="00066F50" w:rsidRPr="006406D1">
        <w:rPr>
          <w:rFonts w:ascii="Traditional Arabic" w:hAnsi="Traditional Arabic" w:cs="Traditional Arabic"/>
          <w:b/>
          <w:bCs/>
          <w:color w:val="000000"/>
          <w:sz w:val="32"/>
          <w:szCs w:val="32"/>
          <w:u w:val="single"/>
          <w:rtl/>
          <w:lang w:eastAsia="en-US"/>
        </w:rPr>
        <w:t xml:space="preserve"> تحتذي فهنا تتخذ أحكام بعض القضاة صفة التشريع.</w:t>
      </w:r>
      <w:r w:rsidR="00851060" w:rsidRPr="006406D1">
        <w:rPr>
          <w:rFonts w:ascii="Traditional Arabic" w:hAnsi="Traditional Arabic" w:cs="Traditional Arabic"/>
          <w:color w:val="000000"/>
          <w:sz w:val="32"/>
          <w:szCs w:val="32"/>
          <w:rtl/>
          <w:lang w:eastAsia="en-US"/>
        </w:rPr>
        <w:t xml:space="preserve"> [ </w:t>
      </w:r>
      <w:r w:rsidR="00571024" w:rsidRPr="006406D1">
        <w:rPr>
          <w:rFonts w:ascii="Traditional Arabic" w:hAnsi="Traditional Arabic" w:cs="Traditional Arabic"/>
          <w:color w:val="000000"/>
          <w:sz w:val="32"/>
          <w:szCs w:val="32"/>
          <w:rtl/>
          <w:lang w:eastAsia="en-US"/>
        </w:rPr>
        <w:t>الجامع في طلب العلم الشريف لعبد القادر عبد العزيز: ص 945 – 971 بتصرف ].</w:t>
      </w:r>
    </w:p>
    <w:p w:rsidR="00506FFF" w:rsidRPr="006406D1" w:rsidRDefault="00626A92" w:rsidP="004440D5">
      <w:pPr>
        <w:pStyle w:val="PlainText"/>
        <w:spacing w:before="100" w:beforeAutospacing="1" w:after="100" w:afterAutospacing="1" w:line="192" w:lineRule="auto"/>
        <w:ind w:firstLine="432"/>
        <w:jc w:val="both"/>
        <w:rPr>
          <w:rFonts w:ascii="Traditional Arabic" w:hAnsi="Traditional Arabic" w:cs="Traditional Arabic"/>
          <w:b/>
          <w:bCs/>
          <w:sz w:val="32"/>
          <w:szCs w:val="32"/>
          <w:rtl/>
          <w:lang w:eastAsia="en-US"/>
        </w:rPr>
      </w:pPr>
      <w:r w:rsidRPr="006406D1">
        <w:rPr>
          <w:rFonts w:ascii="Traditional Arabic" w:hAnsi="Traditional Arabic" w:cs="Traditional Arabic"/>
          <w:b/>
          <w:bCs/>
          <w:sz w:val="32"/>
          <w:szCs w:val="32"/>
          <w:u w:val="single"/>
          <w:rtl/>
          <w:lang w:eastAsia="en-US"/>
        </w:rPr>
        <w:t>المسألة الثالثة</w:t>
      </w:r>
      <w:r w:rsidR="00525C32" w:rsidRPr="006406D1">
        <w:rPr>
          <w:rFonts w:ascii="Traditional Arabic" w:hAnsi="Traditional Arabic" w:cs="Traditional Arabic"/>
          <w:b/>
          <w:bCs/>
          <w:sz w:val="32"/>
          <w:szCs w:val="32"/>
          <w:u w:val="single"/>
          <w:rtl/>
          <w:lang w:eastAsia="en-US"/>
        </w:rPr>
        <w:t xml:space="preserve"> </w:t>
      </w:r>
      <w:r w:rsidR="004E77F7" w:rsidRPr="006406D1">
        <w:rPr>
          <w:rFonts w:ascii="Traditional Arabic" w:hAnsi="Traditional Arabic" w:cs="Traditional Arabic"/>
          <w:b/>
          <w:bCs/>
          <w:sz w:val="32"/>
          <w:szCs w:val="32"/>
          <w:u w:val="single"/>
          <w:rtl/>
          <w:lang w:eastAsia="en-US"/>
        </w:rPr>
        <w:t>عشرة:</w:t>
      </w:r>
      <w:r w:rsidR="00E57707" w:rsidRPr="006406D1">
        <w:rPr>
          <w:rFonts w:ascii="Traditional Arabic" w:hAnsi="Traditional Arabic" w:cs="Traditional Arabic"/>
          <w:b/>
          <w:bCs/>
          <w:sz w:val="32"/>
          <w:szCs w:val="32"/>
          <w:rtl/>
          <w:lang w:eastAsia="en-US"/>
        </w:rPr>
        <w:t xml:space="preserve"> توضيح وبيان حول آية</w:t>
      </w:r>
      <w:r w:rsidR="004E77F7" w:rsidRPr="006406D1">
        <w:rPr>
          <w:rFonts w:ascii="Traditional Arabic" w:hAnsi="Traditional Arabic" w:cs="Traditional Arabic"/>
          <w:b/>
          <w:bCs/>
          <w:sz w:val="32"/>
          <w:szCs w:val="32"/>
          <w:rtl/>
          <w:lang w:eastAsia="en-US"/>
        </w:rPr>
        <w:t xml:space="preserve"> (فلا وربك لا يؤمنون حتى يحكموك فيما شجر بينهم</w:t>
      </w:r>
      <w:r w:rsidR="00E57707" w:rsidRPr="006406D1">
        <w:rPr>
          <w:rFonts w:ascii="Traditional Arabic" w:hAnsi="Traditional Arabic" w:cs="Traditional Arabic"/>
          <w:b/>
          <w:bCs/>
          <w:sz w:val="32"/>
          <w:szCs w:val="32"/>
          <w:rtl/>
          <w:lang w:eastAsia="en-US"/>
        </w:rPr>
        <w:t xml:space="preserve"> ثم لا يجدوا في أنفسهم حرج</w:t>
      </w:r>
      <w:r w:rsidR="00D40592" w:rsidRPr="006406D1">
        <w:rPr>
          <w:rFonts w:ascii="Traditional Arabic" w:hAnsi="Traditional Arabic" w:cs="Traditional Arabic"/>
          <w:b/>
          <w:bCs/>
          <w:sz w:val="32"/>
          <w:szCs w:val="32"/>
          <w:rtl/>
          <w:lang w:eastAsia="en-US"/>
        </w:rPr>
        <w:t>ًا</w:t>
      </w:r>
      <w:r w:rsidR="00E57707" w:rsidRPr="006406D1">
        <w:rPr>
          <w:rFonts w:ascii="Traditional Arabic" w:hAnsi="Traditional Arabic" w:cs="Traditional Arabic"/>
          <w:b/>
          <w:bCs/>
          <w:sz w:val="32"/>
          <w:szCs w:val="32"/>
          <w:rtl/>
          <w:lang w:eastAsia="en-US"/>
        </w:rPr>
        <w:t xml:space="preserve"> مما قضيت ويسلموا تسليم</w:t>
      </w:r>
      <w:r w:rsidR="00D40592" w:rsidRPr="006406D1">
        <w:rPr>
          <w:rFonts w:ascii="Traditional Arabic" w:hAnsi="Traditional Arabic" w:cs="Traditional Arabic"/>
          <w:b/>
          <w:bCs/>
          <w:sz w:val="32"/>
          <w:szCs w:val="32"/>
          <w:rtl/>
          <w:lang w:eastAsia="en-US"/>
        </w:rPr>
        <w:t>ًا</w:t>
      </w:r>
      <w:r w:rsidR="004E77F7" w:rsidRPr="006406D1">
        <w:rPr>
          <w:rFonts w:ascii="Traditional Arabic" w:hAnsi="Traditional Arabic" w:cs="Traditional Arabic"/>
          <w:b/>
          <w:bCs/>
          <w:sz w:val="32"/>
          <w:szCs w:val="32"/>
          <w:rtl/>
          <w:lang w:eastAsia="en-US"/>
        </w:rPr>
        <w:t>)</w:t>
      </w:r>
      <w:r w:rsidR="004033DD" w:rsidRPr="006406D1">
        <w:rPr>
          <w:rFonts w:ascii="Traditional Arabic" w:hAnsi="Traditional Arabic" w:cs="Traditional Arabic"/>
          <w:sz w:val="32"/>
          <w:szCs w:val="32"/>
          <w:rtl/>
          <w:lang w:eastAsia="en-US"/>
        </w:rPr>
        <w:t>[النساء: 65]</w:t>
      </w:r>
      <w:r w:rsidR="004E77F7" w:rsidRPr="006406D1">
        <w:rPr>
          <w:rFonts w:ascii="Traditional Arabic" w:hAnsi="Traditional Arabic" w:cs="Traditional Arabic"/>
          <w:b/>
          <w:bCs/>
          <w:sz w:val="32"/>
          <w:szCs w:val="32"/>
          <w:rtl/>
          <w:lang w:eastAsia="en-US"/>
        </w:rPr>
        <w:t>:-</w:t>
      </w:r>
    </w:p>
    <w:p w:rsidR="00305C5A" w:rsidRPr="006406D1" w:rsidRDefault="004033DD" w:rsidP="004440D5">
      <w:pPr>
        <w:pStyle w:val="PlainText"/>
        <w:spacing w:before="100" w:beforeAutospacing="1" w:after="100" w:afterAutospacing="1" w:line="192" w:lineRule="auto"/>
        <w:ind w:firstLine="432"/>
        <w:jc w:val="both"/>
        <w:rPr>
          <w:rFonts w:ascii="Traditional Arabic" w:hAnsi="Traditional Arabic" w:cs="Traditional Arabic"/>
          <w:b/>
          <w:bCs/>
          <w:sz w:val="32"/>
          <w:szCs w:val="32"/>
          <w:u w:val="single"/>
          <w:rtl/>
          <w:lang w:eastAsia="en-US"/>
        </w:rPr>
      </w:pPr>
      <w:r w:rsidRPr="006406D1">
        <w:rPr>
          <w:rFonts w:ascii="Traditional Arabic" w:hAnsi="Traditional Arabic" w:cs="Traditional Arabic"/>
          <w:b/>
          <w:bCs/>
          <w:sz w:val="32"/>
          <w:szCs w:val="32"/>
          <w:u w:val="single"/>
          <w:rtl/>
          <w:lang w:eastAsia="en-US"/>
        </w:rPr>
        <w:t>أول</w:t>
      </w:r>
      <w:r w:rsidR="00D40592" w:rsidRPr="006406D1">
        <w:rPr>
          <w:rFonts w:ascii="Traditional Arabic" w:hAnsi="Traditional Arabic" w:cs="Traditional Arabic"/>
          <w:b/>
          <w:bCs/>
          <w:sz w:val="32"/>
          <w:szCs w:val="32"/>
          <w:u w:val="single"/>
          <w:rtl/>
          <w:lang w:eastAsia="en-US"/>
        </w:rPr>
        <w:t>ًا</w:t>
      </w:r>
      <w:r w:rsidRPr="006406D1">
        <w:rPr>
          <w:rFonts w:ascii="Traditional Arabic" w:hAnsi="Traditional Arabic" w:cs="Traditional Arabic"/>
          <w:b/>
          <w:bCs/>
          <w:sz w:val="32"/>
          <w:szCs w:val="32"/>
          <w:u w:val="single"/>
          <w:rtl/>
          <w:lang w:eastAsia="en-US"/>
        </w:rPr>
        <w:t>: سبب النزول:-</w:t>
      </w:r>
    </w:p>
    <w:p w:rsidR="004033DD" w:rsidRPr="006406D1" w:rsidRDefault="004033DD" w:rsidP="004440D5">
      <w:pPr>
        <w:autoSpaceDE w:val="0"/>
        <w:autoSpaceDN w:val="0"/>
        <w:adjustRightInd w:val="0"/>
        <w:spacing w:before="100" w:beforeAutospacing="1" w:after="100" w:afterAutospacing="1" w:line="192" w:lineRule="auto"/>
        <w:ind w:firstLine="432"/>
        <w:jc w:val="both"/>
        <w:rPr>
          <w:rFonts w:ascii="Traditional Arabic" w:hAnsi="Traditional Arabic" w:cs="Traditional Arabic"/>
          <w:rtl/>
          <w:lang w:bidi="ar-EG"/>
        </w:rPr>
      </w:pPr>
      <w:r w:rsidRPr="006406D1">
        <w:rPr>
          <w:rFonts w:ascii="Traditional Arabic" w:hAnsi="Traditional Arabic" w:cs="Traditional Arabic"/>
          <w:rtl/>
          <w:lang w:bidi="ar-EG"/>
        </w:rPr>
        <w:t>في سبب نزولها قولان:</w:t>
      </w:r>
    </w:p>
    <w:p w:rsidR="004033DD" w:rsidRPr="006406D1" w:rsidRDefault="004033DD" w:rsidP="004440D5">
      <w:pPr>
        <w:autoSpaceDE w:val="0"/>
        <w:autoSpaceDN w:val="0"/>
        <w:adjustRightInd w:val="0"/>
        <w:spacing w:before="100" w:beforeAutospacing="1" w:after="100" w:afterAutospacing="1" w:line="192" w:lineRule="auto"/>
        <w:ind w:firstLine="432"/>
        <w:jc w:val="both"/>
        <w:rPr>
          <w:rFonts w:ascii="Traditional Arabic" w:hAnsi="Traditional Arabic" w:cs="Traditional Arabic"/>
          <w:rtl/>
          <w:lang w:bidi="ar-EG"/>
        </w:rPr>
      </w:pPr>
      <w:r w:rsidRPr="006406D1">
        <w:rPr>
          <w:rFonts w:ascii="Traditional Arabic" w:hAnsi="Traditional Arabic" w:cs="Traditional Arabic"/>
          <w:rtl/>
          <w:lang w:bidi="ar-EG"/>
        </w:rPr>
        <w:t xml:space="preserve">الأول: أنها نزلت في خصومة كانت بين الزبير وبين رجل من الأنصار في شِراج الحرّة ، فقال النبي صلى الله عليه وسلم للزبير : </w:t>
      </w:r>
      <w:r w:rsidRPr="006406D1">
        <w:rPr>
          <w:rFonts w:ascii="Traditional Arabic" w:hAnsi="Traditional Arabic" w:cs="Traditional Arabic"/>
          <w:b/>
          <w:bCs/>
          <w:rtl/>
          <w:lang w:bidi="ar-EG"/>
        </w:rPr>
        <w:t>(اسق ثم أرسل إِلى جارك» فغضب الأنصاري ، قال : يا رسول الله : أن كان ابن عمتك! فتلون وجه رسول الله صلى الله عليه وسلم ، ثم قال للزبير : «اسق يا زبير ، ثم احبس الماء حتى يبلغ الجَدْر) قال الزبير : فوالله ما أحسب هذه الآية نزلت إِلاّ في ذلك)</w:t>
      </w:r>
      <w:r w:rsidRPr="006406D1">
        <w:rPr>
          <w:rFonts w:ascii="Traditional Arabic" w:hAnsi="Traditional Arabic" w:cs="Traditional Arabic"/>
          <w:rtl/>
          <w:lang w:bidi="ar-EG"/>
        </w:rPr>
        <w:t xml:space="preserve"> [ أخرجه البخاري ومسلم </w:t>
      </w:r>
      <w:r w:rsidR="00022DDD" w:rsidRPr="006406D1">
        <w:rPr>
          <w:rFonts w:ascii="Traditional Arabic" w:hAnsi="Traditional Arabic" w:cs="Traditional Arabic"/>
          <w:rtl/>
          <w:lang w:bidi="ar-EG"/>
        </w:rPr>
        <w:t>]، وهذا السبب الذي نرجحه والله أعلم.</w:t>
      </w:r>
    </w:p>
    <w:p w:rsidR="004033DD" w:rsidRPr="006406D1" w:rsidRDefault="004033DD" w:rsidP="004440D5">
      <w:pPr>
        <w:autoSpaceDE w:val="0"/>
        <w:autoSpaceDN w:val="0"/>
        <w:adjustRightInd w:val="0"/>
        <w:spacing w:before="100" w:beforeAutospacing="1" w:after="100" w:afterAutospacing="1" w:line="192" w:lineRule="auto"/>
        <w:ind w:firstLine="432"/>
        <w:jc w:val="both"/>
        <w:rPr>
          <w:rFonts w:ascii="Traditional Arabic" w:hAnsi="Traditional Arabic" w:cs="Traditional Arabic"/>
          <w:rtl/>
          <w:lang w:bidi="ar-EG"/>
        </w:rPr>
      </w:pPr>
      <w:r w:rsidRPr="006406D1">
        <w:rPr>
          <w:rFonts w:ascii="Traditional Arabic" w:hAnsi="Traditional Arabic" w:cs="Traditional Arabic"/>
          <w:rtl/>
          <w:lang w:bidi="ar-EG"/>
        </w:rPr>
        <w:t>والثاني : أنها نزلت في المنافق ، واليهودي اللذين تحاكما إِلى كعب بن الأشرف ، قاله مجاهد.</w:t>
      </w:r>
    </w:p>
    <w:p w:rsidR="00022DDD" w:rsidRPr="006406D1" w:rsidRDefault="00022DDD" w:rsidP="004440D5">
      <w:pPr>
        <w:autoSpaceDE w:val="0"/>
        <w:autoSpaceDN w:val="0"/>
        <w:adjustRightInd w:val="0"/>
        <w:spacing w:before="100" w:beforeAutospacing="1" w:after="100" w:afterAutospacing="1" w:line="192" w:lineRule="auto"/>
        <w:ind w:firstLine="432"/>
        <w:jc w:val="both"/>
        <w:rPr>
          <w:rFonts w:ascii="Traditional Arabic" w:hAnsi="Traditional Arabic" w:cs="Traditional Arabic"/>
          <w:b/>
          <w:bCs/>
          <w:u w:val="single"/>
          <w:rtl/>
          <w:lang w:bidi="ar-EG"/>
        </w:rPr>
      </w:pPr>
      <w:r w:rsidRPr="006406D1">
        <w:rPr>
          <w:rFonts w:ascii="Traditional Arabic" w:hAnsi="Traditional Arabic" w:cs="Traditional Arabic"/>
          <w:b/>
          <w:bCs/>
          <w:u w:val="single"/>
          <w:rtl/>
          <w:lang w:bidi="ar-EG"/>
        </w:rPr>
        <w:t>ثاني</w:t>
      </w:r>
      <w:r w:rsidR="00D40592" w:rsidRPr="006406D1">
        <w:rPr>
          <w:rFonts w:ascii="Traditional Arabic" w:hAnsi="Traditional Arabic" w:cs="Traditional Arabic"/>
          <w:b/>
          <w:bCs/>
          <w:u w:val="single"/>
          <w:rtl/>
          <w:lang w:bidi="ar-EG"/>
        </w:rPr>
        <w:t>ًا</w:t>
      </w:r>
      <w:r w:rsidRPr="006406D1">
        <w:rPr>
          <w:rFonts w:ascii="Traditional Arabic" w:hAnsi="Traditional Arabic" w:cs="Traditional Arabic"/>
          <w:b/>
          <w:bCs/>
          <w:u w:val="single"/>
          <w:rtl/>
          <w:lang w:bidi="ar-EG"/>
        </w:rPr>
        <w:t>: الإيمان المنفي في الآية:-</w:t>
      </w:r>
    </w:p>
    <w:p w:rsidR="00022DDD" w:rsidRPr="006406D1" w:rsidRDefault="009C67AD" w:rsidP="004440D5">
      <w:pPr>
        <w:autoSpaceDE w:val="0"/>
        <w:autoSpaceDN w:val="0"/>
        <w:adjustRightInd w:val="0"/>
        <w:spacing w:before="100" w:beforeAutospacing="1" w:after="100" w:afterAutospacing="1" w:line="192" w:lineRule="auto"/>
        <w:ind w:firstLine="432"/>
        <w:jc w:val="both"/>
        <w:rPr>
          <w:rFonts w:ascii="Traditional Arabic" w:hAnsi="Traditional Arabic" w:cs="Traditional Arabic"/>
          <w:rtl/>
          <w:lang w:bidi="ar-EG"/>
        </w:rPr>
      </w:pPr>
      <w:r w:rsidRPr="006406D1">
        <w:rPr>
          <w:rFonts w:ascii="Traditional Arabic" w:hAnsi="Traditional Arabic" w:cs="Traditional Arabic"/>
          <w:rtl/>
          <w:lang w:bidi="ar-EG"/>
        </w:rPr>
        <w:t>المنفي في هذه الآية أصل الإيمان لا كماله وذلك لأمور هي:</w:t>
      </w:r>
    </w:p>
    <w:p w:rsidR="00C725BF" w:rsidRPr="006406D1" w:rsidRDefault="00C725BF" w:rsidP="004440D5">
      <w:pPr>
        <w:autoSpaceDE w:val="0"/>
        <w:autoSpaceDN w:val="0"/>
        <w:adjustRightInd w:val="0"/>
        <w:spacing w:before="100" w:beforeAutospacing="1" w:after="100" w:afterAutospacing="1" w:line="192" w:lineRule="auto"/>
        <w:ind w:firstLine="432"/>
        <w:jc w:val="both"/>
        <w:rPr>
          <w:rFonts w:ascii="Traditional Arabic" w:hAnsi="Traditional Arabic" w:cs="Traditional Arabic"/>
          <w:rtl/>
          <w:lang w:bidi="ar-EG"/>
        </w:rPr>
      </w:pPr>
      <w:r w:rsidRPr="006406D1">
        <w:rPr>
          <w:rFonts w:ascii="Traditional Arabic" w:hAnsi="Traditional Arabic" w:cs="Traditional Arabic"/>
          <w:rtl/>
          <w:lang w:bidi="ar-EG"/>
        </w:rPr>
        <w:t xml:space="preserve">1- </w:t>
      </w:r>
      <w:r w:rsidR="00DD04D3" w:rsidRPr="006406D1">
        <w:rPr>
          <w:rFonts w:ascii="Traditional Arabic" w:hAnsi="Traditional Arabic" w:cs="Traditional Arabic"/>
          <w:rtl/>
          <w:lang w:bidi="ar-EG"/>
        </w:rPr>
        <w:t xml:space="preserve"> إن من المعلوم والمقرر عند أهل العلم أن الأصل في الألفاظ حقيقتها وظاهرها، ولا يُصرف اللفظ عن معناه الحقيقي الظاهر إلى المجاز إلا بدليل وقد </w:t>
      </w:r>
      <w:r w:rsidRPr="006406D1">
        <w:rPr>
          <w:rFonts w:ascii="Traditional Arabic" w:hAnsi="Traditional Arabic" w:cs="Traditional Arabic"/>
          <w:rtl/>
          <w:lang w:bidi="ar-EG"/>
        </w:rPr>
        <w:t>ذكر أهل العلم أن لفظة الإيمان مع الإسلام إذا اجتمعا افترقا في المعنى واذا افترقا اجتمعا، ومعنى هذا أنه إذا انفرد أحدهما شمل معنى الآخر وحكمه، وفي الآية ورد لفظ الإيمان منفرد</w:t>
      </w:r>
      <w:r w:rsidR="00D40592" w:rsidRPr="006406D1">
        <w:rPr>
          <w:rFonts w:ascii="Traditional Arabic" w:hAnsi="Traditional Arabic" w:cs="Traditional Arabic"/>
          <w:rtl/>
          <w:lang w:bidi="ar-EG"/>
        </w:rPr>
        <w:t>ًا</w:t>
      </w:r>
      <w:r w:rsidRPr="006406D1">
        <w:rPr>
          <w:rFonts w:ascii="Traditional Arabic" w:hAnsi="Traditional Arabic" w:cs="Traditional Arabic"/>
          <w:rtl/>
          <w:lang w:bidi="ar-EG"/>
        </w:rPr>
        <w:t xml:space="preserve"> فيشمل الإسلام معه فنفيه في الآية نفي للإسلام.</w:t>
      </w:r>
    </w:p>
    <w:p w:rsidR="00DD04D3" w:rsidRPr="006406D1" w:rsidRDefault="00C725BF" w:rsidP="004440D5">
      <w:pPr>
        <w:autoSpaceDE w:val="0"/>
        <w:autoSpaceDN w:val="0"/>
        <w:adjustRightInd w:val="0"/>
        <w:spacing w:before="100" w:beforeAutospacing="1" w:after="100" w:afterAutospacing="1" w:line="192" w:lineRule="auto"/>
        <w:ind w:firstLine="432"/>
        <w:jc w:val="both"/>
        <w:rPr>
          <w:rFonts w:ascii="Traditional Arabic" w:hAnsi="Traditional Arabic" w:cs="Traditional Arabic"/>
          <w:rtl/>
          <w:lang w:bidi="ar-EG"/>
        </w:rPr>
      </w:pPr>
      <w:r w:rsidRPr="006406D1">
        <w:rPr>
          <w:rFonts w:ascii="Traditional Arabic" w:hAnsi="Traditional Arabic" w:cs="Traditional Arabic"/>
          <w:rtl/>
          <w:lang w:bidi="ar-EG"/>
        </w:rPr>
        <w:t>قال ابن القيم عند هذه الآية: ( فأقسم أنهم لا يؤمنون حتى يحكموا رسوله، وحتى يرتفع الحرج من نفوسهم من حكمه، وحتى يسلموا لحكمه تسليم</w:t>
      </w:r>
      <w:r w:rsidR="00D40592" w:rsidRPr="006406D1">
        <w:rPr>
          <w:rFonts w:ascii="Traditional Arabic" w:hAnsi="Traditional Arabic" w:cs="Traditional Arabic"/>
          <w:rtl/>
          <w:lang w:bidi="ar-EG"/>
        </w:rPr>
        <w:t>ًا</w:t>
      </w:r>
      <w:r w:rsidRPr="006406D1">
        <w:rPr>
          <w:rFonts w:ascii="Traditional Arabic" w:hAnsi="Traditional Arabic" w:cs="Traditional Arabic"/>
          <w:rtl/>
          <w:lang w:bidi="ar-EG"/>
        </w:rPr>
        <w:t>، وهذا حقيقة الرضى بحكمه</w:t>
      </w:r>
      <w:r w:rsidR="00DD04D3" w:rsidRPr="006406D1">
        <w:rPr>
          <w:rFonts w:ascii="Traditional Arabic" w:hAnsi="Traditional Arabic" w:cs="Traditional Arabic"/>
          <w:rtl/>
          <w:lang w:bidi="ar-EG"/>
        </w:rPr>
        <w:t xml:space="preserve">. </w:t>
      </w:r>
      <w:r w:rsidR="00DD04D3" w:rsidRPr="006406D1">
        <w:rPr>
          <w:rFonts w:ascii="Traditional Arabic" w:hAnsi="Traditional Arabic" w:cs="Traditional Arabic"/>
          <w:b/>
          <w:bCs/>
          <w:u w:val="single"/>
          <w:rtl/>
          <w:lang w:bidi="ar-EG"/>
        </w:rPr>
        <w:t>فالتحكيم في مقام الإسلام</w:t>
      </w:r>
      <w:r w:rsidR="00DD04D3" w:rsidRPr="006406D1">
        <w:rPr>
          <w:rFonts w:ascii="Traditional Arabic" w:hAnsi="Traditional Arabic" w:cs="Traditional Arabic"/>
          <w:rtl/>
          <w:lang w:bidi="ar-EG"/>
        </w:rPr>
        <w:t xml:space="preserve">، وانتفاء الحرج في مقام الإيمان، والتسليم في مقام الإحسان ). معنى كلامه أن من لم يُحَكم الرسول – صلى الله عليه وسلم – انتفى عنه الإسلام. </w:t>
      </w:r>
    </w:p>
    <w:p w:rsidR="00DD04D3" w:rsidRPr="006406D1" w:rsidRDefault="00DD04D3" w:rsidP="004440D5">
      <w:pPr>
        <w:autoSpaceDE w:val="0"/>
        <w:autoSpaceDN w:val="0"/>
        <w:adjustRightInd w:val="0"/>
        <w:spacing w:before="100" w:beforeAutospacing="1" w:after="100" w:afterAutospacing="1" w:line="192" w:lineRule="auto"/>
        <w:ind w:firstLine="432"/>
        <w:jc w:val="both"/>
        <w:rPr>
          <w:rFonts w:ascii="Traditional Arabic" w:hAnsi="Traditional Arabic" w:cs="Traditional Arabic"/>
          <w:rtl/>
          <w:lang w:bidi="ar-EG"/>
        </w:rPr>
      </w:pPr>
      <w:r w:rsidRPr="006406D1">
        <w:rPr>
          <w:rFonts w:ascii="Traditional Arabic" w:hAnsi="Traditional Arabic" w:cs="Traditional Arabic"/>
          <w:rtl/>
          <w:lang w:bidi="ar-EG"/>
        </w:rPr>
        <w:t>وقال أبو محمد ابن حزم: ( فهذا هو النص الذي لا يحتمل تأويل</w:t>
      </w:r>
      <w:r w:rsidR="00D40592" w:rsidRPr="006406D1">
        <w:rPr>
          <w:rFonts w:ascii="Traditional Arabic" w:hAnsi="Traditional Arabic" w:cs="Traditional Arabic"/>
          <w:rtl/>
          <w:lang w:bidi="ar-EG"/>
        </w:rPr>
        <w:t>ًا</w:t>
      </w:r>
      <w:r w:rsidRPr="006406D1">
        <w:rPr>
          <w:rFonts w:ascii="Traditional Arabic" w:hAnsi="Traditional Arabic" w:cs="Traditional Arabic"/>
          <w:rtl/>
          <w:lang w:bidi="ar-EG"/>
        </w:rPr>
        <w:t xml:space="preserve"> </w:t>
      </w:r>
      <w:r w:rsidRPr="006406D1">
        <w:rPr>
          <w:rFonts w:ascii="Traditional Arabic" w:hAnsi="Traditional Arabic" w:cs="Traditional Arabic"/>
          <w:b/>
          <w:bCs/>
          <w:u w:val="single"/>
          <w:rtl/>
          <w:lang w:bidi="ar-EG"/>
        </w:rPr>
        <w:t>ولا جاء نص يُخرجه عن ظاهره أصل</w:t>
      </w:r>
      <w:r w:rsidR="00D40592" w:rsidRPr="006406D1">
        <w:rPr>
          <w:rFonts w:ascii="Traditional Arabic" w:hAnsi="Traditional Arabic" w:cs="Traditional Arabic"/>
          <w:b/>
          <w:bCs/>
          <w:u w:val="single"/>
          <w:rtl/>
          <w:lang w:bidi="ar-EG"/>
        </w:rPr>
        <w:t>ًا</w:t>
      </w:r>
      <w:r w:rsidR="00D93EFC" w:rsidRPr="006406D1">
        <w:rPr>
          <w:rFonts w:ascii="Traditional Arabic" w:hAnsi="Traditional Arabic" w:cs="Traditional Arabic"/>
          <w:b/>
          <w:bCs/>
          <w:rtl/>
          <w:lang w:bidi="ar-EG"/>
        </w:rPr>
        <w:t xml:space="preserve"> </w:t>
      </w:r>
      <w:r w:rsidR="00D93EFC" w:rsidRPr="006406D1">
        <w:rPr>
          <w:rFonts w:ascii="Traditional Arabic" w:hAnsi="Traditional Arabic" w:cs="Traditional Arabic"/>
          <w:rtl/>
          <w:lang w:bidi="ar-EG"/>
        </w:rPr>
        <w:t>ولا جاء برهان بتخصيصه في بعض وجوه الإيمان ).</w:t>
      </w:r>
    </w:p>
    <w:p w:rsidR="009C67AD" w:rsidRPr="006406D1" w:rsidRDefault="00C725B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lang w:bidi="ar-EG"/>
        </w:rPr>
        <w:t>2</w:t>
      </w:r>
      <w:r w:rsidR="009C67AD" w:rsidRPr="006406D1">
        <w:rPr>
          <w:rFonts w:ascii="Traditional Arabic" w:hAnsi="Traditional Arabic" w:cs="Traditional Arabic"/>
          <w:rtl/>
          <w:lang w:bidi="ar-EG"/>
        </w:rPr>
        <w:t xml:space="preserve">- </w:t>
      </w:r>
      <w:r w:rsidR="009C67AD" w:rsidRPr="006406D1">
        <w:rPr>
          <w:rFonts w:ascii="Traditional Arabic" w:hAnsi="Traditional Arabic" w:cs="Traditional Arabic"/>
          <w:rtl/>
        </w:rPr>
        <w:t xml:space="preserve">أن سياق آيات الكتاب العزيز، يدلُّ على أن الآية </w:t>
      </w:r>
      <w:r w:rsidR="009C67AD" w:rsidRPr="006406D1">
        <w:rPr>
          <w:rFonts w:ascii="Traditional Arabic" w:hAnsi="Traditional Arabic" w:cs="Traditional Arabic"/>
          <w:b/>
          <w:bCs/>
          <w:rtl/>
        </w:rPr>
        <w:t>(فلا وربك...)</w:t>
      </w:r>
      <w:r w:rsidR="009C67AD" w:rsidRPr="006406D1">
        <w:rPr>
          <w:rFonts w:ascii="Traditional Arabic" w:hAnsi="Traditional Arabic" w:cs="Traditional Arabic"/>
          <w:rtl/>
        </w:rPr>
        <w:t xml:space="preserve"> الآية، إنما يدل معناها على نفي أصل الإيمان، وليس كماله الواجب دليل ذلك بداية الآيات الكريمة، حيث قال تعالى: </w:t>
      </w:r>
      <w:r w:rsidR="009C67AD" w:rsidRPr="006406D1">
        <w:rPr>
          <w:rFonts w:ascii="Traditional Arabic" w:hAnsi="Traditional Arabic" w:cs="Traditional Arabic"/>
          <w:b/>
          <w:bCs/>
          <w:rtl/>
        </w:rPr>
        <w:t>(ألم تر إلى الذين يزعمون أنهم آمنوا بما أنزل إليك وما أنزل من قبلك يريدون أن يتحاكموا إلى الطاغوت</w:t>
      </w:r>
      <w:r w:rsidR="009C67AD" w:rsidRPr="006406D1">
        <w:rPr>
          <w:rFonts w:ascii="Traditional Arabic" w:hAnsi="Traditional Arabic" w:cs="Traditional Arabic"/>
          <w:rtl/>
        </w:rPr>
        <w:t xml:space="preserve">... إلى قوله: </w:t>
      </w:r>
      <w:r w:rsidR="009C67AD" w:rsidRPr="006406D1">
        <w:rPr>
          <w:rFonts w:ascii="Traditional Arabic" w:hAnsi="Traditional Arabic" w:cs="Traditional Arabic"/>
          <w:b/>
          <w:bCs/>
          <w:rtl/>
        </w:rPr>
        <w:t>وما أرسلنا من رسول إلا ليطاع بإذن الله... ثم قال: فلا وربك لا يؤمنون</w:t>
      </w:r>
      <w:r w:rsidR="009C67AD" w:rsidRPr="006406D1">
        <w:rPr>
          <w:rFonts w:ascii="Traditional Arabic" w:hAnsi="Traditional Arabic" w:cs="Traditional Arabic"/>
          <w:rtl/>
        </w:rPr>
        <w:t xml:space="preserve"> ... كما في سورة(النساء) (آية60)- آية(65).</w:t>
      </w:r>
    </w:p>
    <w:p w:rsidR="009C67AD" w:rsidRPr="006406D1" w:rsidRDefault="009C67AD"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فأنت ترى كيف أن الآيات تحكي موضوعا واحد</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وهو الكلام عن الطاعة والتحاكم، وأن ذلك لا يكون لغير الله ورسوله صلى الله عليه وسلم، ومعلوم كلام أهل العلم في تأويل قوله تعالى: </w:t>
      </w:r>
      <w:r w:rsidRPr="006406D1">
        <w:rPr>
          <w:rFonts w:ascii="Traditional Arabic" w:hAnsi="Traditional Arabic" w:cs="Traditional Arabic"/>
          <w:b/>
          <w:bCs/>
          <w:rtl/>
        </w:rPr>
        <w:t>(ألم تر إلى الذين يزعمون...)</w:t>
      </w:r>
      <w:r w:rsidRPr="006406D1">
        <w:rPr>
          <w:rFonts w:ascii="Traditional Arabic" w:hAnsi="Traditional Arabic" w:cs="Traditional Arabic"/>
          <w:rtl/>
        </w:rPr>
        <w:t xml:space="preserve"> وأن هذا فيه نفي أصل الإيمان كما لا يخفى، ولا شك أن آخر الآيات تبعٌ لأولها، والقرآن يصدق بعضه بعض</w:t>
      </w:r>
      <w:r w:rsidR="00D40592" w:rsidRPr="006406D1">
        <w:rPr>
          <w:rFonts w:ascii="Traditional Arabic" w:hAnsi="Traditional Arabic" w:cs="Traditional Arabic"/>
          <w:rtl/>
        </w:rPr>
        <w:t>ًا</w:t>
      </w:r>
      <w:r w:rsidRPr="006406D1">
        <w:rPr>
          <w:rFonts w:ascii="Traditional Arabic" w:hAnsi="Traditional Arabic" w:cs="Traditional Arabic"/>
          <w:rtl/>
        </w:rPr>
        <w:t>.</w:t>
      </w:r>
    </w:p>
    <w:p w:rsidR="009C67AD" w:rsidRPr="006406D1" w:rsidRDefault="00C725B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3</w:t>
      </w:r>
      <w:r w:rsidR="009C67AD" w:rsidRPr="006406D1">
        <w:rPr>
          <w:rFonts w:ascii="Traditional Arabic" w:hAnsi="Traditional Arabic" w:cs="Traditional Arabic"/>
          <w:rtl/>
        </w:rPr>
        <w:t>- أن هذه الآية ذكر أهلُ العلم فيها أسباب</w:t>
      </w:r>
      <w:r w:rsidR="00D40592" w:rsidRPr="006406D1">
        <w:rPr>
          <w:rFonts w:ascii="Traditional Arabic" w:hAnsi="Traditional Arabic" w:cs="Traditional Arabic"/>
          <w:rtl/>
        </w:rPr>
        <w:t>ًا</w:t>
      </w:r>
      <w:r w:rsidR="009C67AD" w:rsidRPr="006406D1">
        <w:rPr>
          <w:rFonts w:ascii="Traditional Arabic" w:hAnsi="Traditional Arabic" w:cs="Traditional Arabic"/>
          <w:rtl/>
        </w:rPr>
        <w:t xml:space="preserve"> لنزولها، وجعلوا تلك الأسباب من جنس واحد، دون تفريق، وفي بعض ذلك أن سبب النزول كان في المنافق الذي أراد الاحتكام إلى اليهود، وأبى الاحتكام إلى النبي عليه الصلاة والسلام، ولا شك أن هذا كفر باتفاق، وهو خروج عن الملة.</w:t>
      </w:r>
    </w:p>
    <w:p w:rsidR="009C67AD" w:rsidRPr="006406D1" w:rsidRDefault="00C725B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4</w:t>
      </w:r>
      <w:r w:rsidR="009C67AD" w:rsidRPr="006406D1">
        <w:rPr>
          <w:rFonts w:ascii="Traditional Arabic" w:hAnsi="Traditional Arabic" w:cs="Traditional Arabic"/>
          <w:rtl/>
        </w:rPr>
        <w:t>- أن هذا الأنصاري كان قد اعترض على حكم الله ورسوله صلى الله عليه وسلم، بل همز ولمز برسول الله –عليه السلام- من أنه يميل إلى الزبير –رضي الله عنه-؛ لأجل أنه ابن عمّته، ويستحيل أن يكون الرجل مؤمن</w:t>
      </w:r>
      <w:r w:rsidR="00D40592" w:rsidRPr="006406D1">
        <w:rPr>
          <w:rFonts w:ascii="Traditional Arabic" w:hAnsi="Traditional Arabic" w:cs="Traditional Arabic"/>
          <w:rtl/>
        </w:rPr>
        <w:t>ًا</w:t>
      </w:r>
      <w:r w:rsidR="009C67AD" w:rsidRPr="006406D1">
        <w:rPr>
          <w:rFonts w:ascii="Traditional Arabic" w:hAnsi="Traditional Arabic" w:cs="Traditional Arabic"/>
          <w:rtl/>
        </w:rPr>
        <w:t xml:space="preserve"> في الباطن وهو مع ذلك يفعل مثل هذا ؛ فهذا لا يكون إلا عن كفر في الباطن، فمن فعل مثل ذلك في هذه الأزمان المتأخرة يجب قتله حتى يرجع إلى حكم الله ورسوله –عليه الصلاة والسلام-، فإنه بذلك يكون قد خلع ربقة الإسلام من عنقه، وارتد على عقبيه، لكن النبي عليه السلام، ربما يكون ترك قتله لأجل تأليف الناس في بداية الإسلام، لئلا يتحدث الناس أن محمد</w:t>
      </w:r>
      <w:r w:rsidR="00D40592" w:rsidRPr="006406D1">
        <w:rPr>
          <w:rFonts w:ascii="Traditional Arabic" w:hAnsi="Traditional Arabic" w:cs="Traditional Arabic"/>
          <w:rtl/>
        </w:rPr>
        <w:t>ًا</w:t>
      </w:r>
      <w:r w:rsidR="009C67AD" w:rsidRPr="006406D1">
        <w:rPr>
          <w:rFonts w:ascii="Traditional Arabic" w:hAnsi="Traditional Arabic" w:cs="Traditional Arabic"/>
          <w:rtl/>
        </w:rPr>
        <w:t xml:space="preserve"> يقتل أصحابه، ولذلك قال الإمام أبو زكريا النووي الشافعي –رحمه الله- كما في (شرح مسلم) له (15/108) ما نصه: (قال العلماء: ولو صدر مثل هذا الكلام الذي تكلم به الأنصاري اليوم عن إنسان من نسبته صلى الله عليه وسلم إلى هوى كان كفر</w:t>
      </w:r>
      <w:r w:rsidR="00D40592" w:rsidRPr="006406D1">
        <w:rPr>
          <w:rFonts w:ascii="Traditional Arabic" w:hAnsi="Traditional Arabic" w:cs="Traditional Arabic"/>
          <w:rtl/>
        </w:rPr>
        <w:t>ًا</w:t>
      </w:r>
      <w:r w:rsidR="009C67AD" w:rsidRPr="006406D1">
        <w:rPr>
          <w:rFonts w:ascii="Traditional Arabic" w:hAnsi="Traditional Arabic" w:cs="Traditional Arabic"/>
          <w:rtl/>
        </w:rPr>
        <w:t>، وجرت على قائله أحكام المرتدين فيجب قتله بشرطه، قالوا وإنما تركه النبي صلى الله عليه وسلم لأنه كان في أول الإسلام يتألف الناس، ويدفع بالتي هي أحسن، ويصبر على أذى المنافقين، ومن في قلبه مرض... ويقول لا يتحدث الناس أن محمد</w:t>
      </w:r>
      <w:r w:rsidR="00D40592" w:rsidRPr="006406D1">
        <w:rPr>
          <w:rFonts w:ascii="Traditional Arabic" w:hAnsi="Traditional Arabic" w:cs="Traditional Arabic"/>
          <w:rtl/>
        </w:rPr>
        <w:t>ًا</w:t>
      </w:r>
      <w:r w:rsidR="009C67AD" w:rsidRPr="006406D1">
        <w:rPr>
          <w:rFonts w:ascii="Traditional Arabic" w:hAnsi="Traditional Arabic" w:cs="Traditional Arabic"/>
          <w:rtl/>
        </w:rPr>
        <w:t xml:space="preserve"> يقتل أصحابه....) </w:t>
      </w:r>
    </w:p>
    <w:p w:rsidR="009C67AD" w:rsidRPr="006406D1" w:rsidRDefault="009C67AD"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قلت: وكذلك قال مثله الإمام ابن حجر في (الفتح) (5/314) حيث حكى ما عبارته:</w:t>
      </w:r>
    </w:p>
    <w:p w:rsidR="009C67AD" w:rsidRPr="006406D1" w:rsidRDefault="009C67AD"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(ويمكن أن يستدل به على أن للإمام أن يعفو عن التعزير المتعلق به، لكن محل ذلك ما لم يؤدّ إلى هتك حرمة الشرع. وإنما لم يعاقب النبي صلى الله عليه وسلم صاحب القصة لما كان عليه من تأليف الناس، كما قال في حق كثير من المنافقين "لا يتحدث الناس أن محمد</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يقتل أصحابه"، قال القرطبي: فلو صدر مثل هذا من أحد في حق النبي صلى الله عليه وسلم، أو في حق شريعته لقتل قتلة زنديق. ونقل النووي نحوه عن العلماء، والله أعلم).</w:t>
      </w:r>
    </w:p>
    <w:p w:rsidR="00D93EFC" w:rsidRPr="006406D1" w:rsidRDefault="00D93EFC" w:rsidP="004440D5">
      <w:pPr>
        <w:spacing w:before="100" w:beforeAutospacing="1" w:after="100" w:afterAutospacing="1" w:line="192" w:lineRule="auto"/>
        <w:ind w:firstLine="432"/>
        <w:jc w:val="both"/>
        <w:rPr>
          <w:rFonts w:ascii="Traditional Arabic" w:hAnsi="Traditional Arabic" w:cs="Traditional Arabic"/>
          <w:b/>
          <w:bCs/>
          <w:u w:val="single"/>
          <w:rtl/>
        </w:rPr>
      </w:pPr>
      <w:r w:rsidRPr="006406D1">
        <w:rPr>
          <w:rFonts w:ascii="Traditional Arabic" w:hAnsi="Traditional Arabic" w:cs="Traditional Arabic"/>
          <w:b/>
          <w:bCs/>
          <w:u w:val="single"/>
          <w:rtl/>
        </w:rPr>
        <w:t>ثالث</w:t>
      </w:r>
      <w:r w:rsidR="00D40592" w:rsidRPr="006406D1">
        <w:rPr>
          <w:rFonts w:ascii="Traditional Arabic" w:hAnsi="Traditional Arabic" w:cs="Traditional Arabic"/>
          <w:b/>
          <w:bCs/>
          <w:u w:val="single"/>
          <w:rtl/>
        </w:rPr>
        <w:t>ًا</w:t>
      </w:r>
      <w:r w:rsidRPr="006406D1">
        <w:rPr>
          <w:rFonts w:ascii="Traditional Arabic" w:hAnsi="Traditional Arabic" w:cs="Traditional Arabic"/>
          <w:b/>
          <w:bCs/>
          <w:u w:val="single"/>
          <w:rtl/>
        </w:rPr>
        <w:t>: لماذا لم يُكفر النبي - صلى الله عليه وسلم - الأنصاري ولم يقتله؟</w:t>
      </w:r>
    </w:p>
    <w:p w:rsidR="00D93EFC" w:rsidRPr="006406D1" w:rsidRDefault="005B29A9"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قبل الإجابة عن هذا السؤال لابد أن أنبه على أمر وهو:</w:t>
      </w:r>
    </w:p>
    <w:p w:rsidR="005B29A9" w:rsidRPr="006406D1" w:rsidRDefault="005B29A9" w:rsidP="004440D5">
      <w:pPr>
        <w:spacing w:before="100" w:beforeAutospacing="1" w:after="100" w:afterAutospacing="1" w:line="192" w:lineRule="auto"/>
        <w:ind w:firstLine="432"/>
        <w:jc w:val="both"/>
        <w:rPr>
          <w:rFonts w:ascii="Traditional Arabic" w:hAnsi="Traditional Arabic" w:cs="Traditional Arabic"/>
          <w:b/>
          <w:bCs/>
          <w:u w:val="single"/>
          <w:rtl/>
        </w:rPr>
      </w:pPr>
      <w:r w:rsidRPr="006406D1">
        <w:rPr>
          <w:rFonts w:ascii="Traditional Arabic" w:hAnsi="Traditional Arabic" w:cs="Traditional Arabic"/>
          <w:rtl/>
        </w:rPr>
        <w:t>أن هذا الأنصاري بدري أي: ممن شهد بدر</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وليس في سبب النزول ما يدل على أن هذه الحادثة كانت بعد موقعة بدر فانتبه إلى هذا الأمر حتى لا يُقال: أن النبي – صلى الله عليه وسلم </w:t>
      </w:r>
      <w:r w:rsidR="00F26AC3" w:rsidRPr="006406D1">
        <w:rPr>
          <w:rFonts w:ascii="Traditional Arabic" w:hAnsi="Traditional Arabic" w:cs="Traditional Arabic"/>
          <w:rtl/>
        </w:rPr>
        <w:t>–</w:t>
      </w:r>
      <w:r w:rsidRPr="006406D1">
        <w:rPr>
          <w:rFonts w:ascii="Traditional Arabic" w:hAnsi="Traditional Arabic" w:cs="Traditional Arabic"/>
          <w:rtl/>
        </w:rPr>
        <w:t xml:space="preserve"> </w:t>
      </w:r>
      <w:r w:rsidR="00F26AC3" w:rsidRPr="006406D1">
        <w:rPr>
          <w:rFonts w:ascii="Traditional Arabic" w:hAnsi="Traditional Arabic" w:cs="Traditional Arabic"/>
          <w:rtl/>
        </w:rPr>
        <w:t xml:space="preserve">قال: </w:t>
      </w:r>
      <w:r w:rsidR="00F26AC3" w:rsidRPr="006406D1">
        <w:rPr>
          <w:rFonts w:ascii="Traditional Arabic" w:hAnsi="Traditional Arabic" w:cs="Traditional Arabic"/>
          <w:b/>
          <w:bCs/>
          <w:rtl/>
        </w:rPr>
        <w:t xml:space="preserve">( وما يدريك لعل الله اطلع على أهل بدر فقال اعملوا ما شئتم  فقد غفرت لكم ) </w:t>
      </w:r>
      <w:r w:rsidR="00F26AC3" w:rsidRPr="006406D1">
        <w:rPr>
          <w:rFonts w:ascii="Traditional Arabic" w:hAnsi="Traditional Arabic" w:cs="Traditional Arabic"/>
          <w:rtl/>
        </w:rPr>
        <w:t>فلو كان هذا القول كفر</w:t>
      </w:r>
      <w:r w:rsidR="00D40592" w:rsidRPr="006406D1">
        <w:rPr>
          <w:rFonts w:ascii="Traditional Arabic" w:hAnsi="Traditional Arabic" w:cs="Traditional Arabic"/>
          <w:rtl/>
        </w:rPr>
        <w:t>ًا</w:t>
      </w:r>
      <w:r w:rsidR="00F26AC3" w:rsidRPr="006406D1">
        <w:rPr>
          <w:rFonts w:ascii="Traditional Arabic" w:hAnsi="Traditional Arabic" w:cs="Traditional Arabic"/>
          <w:rtl/>
        </w:rPr>
        <w:t xml:space="preserve"> للزم أن يُغفر الكفر، والكفر لا يُغفر</w:t>
      </w:r>
      <w:r w:rsidR="00F26AC3" w:rsidRPr="006406D1">
        <w:rPr>
          <w:rFonts w:ascii="Traditional Arabic" w:hAnsi="Traditional Arabic" w:cs="Traditional Arabic"/>
          <w:b/>
          <w:bCs/>
          <w:rtl/>
        </w:rPr>
        <w:t xml:space="preserve"> </w:t>
      </w:r>
      <w:r w:rsidR="00F26AC3" w:rsidRPr="006406D1">
        <w:rPr>
          <w:rFonts w:ascii="Traditional Arabic" w:hAnsi="Traditional Arabic" w:cs="Traditional Arabic"/>
          <w:b/>
          <w:bCs/>
          <w:u w:val="single"/>
          <w:rtl/>
        </w:rPr>
        <w:t>ولا يُقال عن بدري إنه كفر.</w:t>
      </w:r>
    </w:p>
    <w:p w:rsidR="00A7103F" w:rsidRPr="006406D1" w:rsidRDefault="00A7103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قال العلامة القرطبي –رحمه الله- ما نصه:</w:t>
      </w:r>
    </w:p>
    <w:p w:rsidR="00A7103F" w:rsidRPr="006406D1" w:rsidRDefault="00A7103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(وقد ظهر لي أن هذا الخطاب خطاب إكرام وتشريف، تضمن أن هؤلاء حصلت لهم حالة غفرت بها ذنوبهم السالفة، وتأهلوا أن يغفر لهم ما يُستأنف من الذنوب اللاحقة، ولا يلزم من وجود الصلاحية للشيء وقوعه. وقد أظهر الله صدق رسوله في كل من أخبر عنه بشيء من ذلك، فإنهم لم يزالوا على أعمال أهل الجنة إلى أن فارقوا الدنيا</w:t>
      </w:r>
      <w:r w:rsidRPr="006406D1">
        <w:rPr>
          <w:rFonts w:ascii="Traditional Arabic" w:hAnsi="Traditional Arabic" w:cs="Traditional Arabic"/>
          <w:b/>
          <w:bCs/>
          <w:u w:val="single"/>
          <w:rtl/>
        </w:rPr>
        <w:t>، ولو قدر صدور شيء من أحدهم لبادر إلى التوبة ولازم الطريق المثلى. ويعلم ذلك من أحوالهم بالقطع من اطلع على سيرهم)</w:t>
      </w:r>
      <w:r w:rsidRPr="006406D1">
        <w:rPr>
          <w:rFonts w:ascii="Traditional Arabic" w:hAnsi="Traditional Arabic" w:cs="Traditional Arabic"/>
          <w:rtl/>
        </w:rPr>
        <w:t xml:space="preserve"> [ الفتح ج 9 ص 626 ]. </w:t>
      </w:r>
      <w:r w:rsidRPr="006406D1">
        <w:rPr>
          <w:rFonts w:ascii="Traditional Arabic" w:hAnsi="Traditional Arabic" w:cs="Traditional Arabic"/>
          <w:vertAlign w:val="superscript"/>
          <w:rtl/>
        </w:rPr>
        <w:t xml:space="preserve"> </w:t>
      </w:r>
    </w:p>
    <w:p w:rsidR="00A7103F" w:rsidRPr="006406D1" w:rsidRDefault="00A7103F" w:rsidP="004440D5">
      <w:pPr>
        <w:spacing w:before="100" w:beforeAutospacing="1" w:after="100" w:afterAutospacing="1" w:line="192" w:lineRule="auto"/>
        <w:ind w:firstLine="432"/>
        <w:jc w:val="both"/>
        <w:rPr>
          <w:rFonts w:ascii="Traditional Arabic" w:hAnsi="Traditional Arabic" w:cs="Traditional Arabic"/>
          <w:b/>
          <w:bCs/>
          <w:u w:val="single"/>
          <w:rtl/>
        </w:rPr>
      </w:pPr>
      <w:r w:rsidRPr="006406D1">
        <w:rPr>
          <w:rFonts w:ascii="Traditional Arabic" w:hAnsi="Traditional Arabic" w:cs="Traditional Arabic"/>
          <w:rtl/>
        </w:rPr>
        <w:t xml:space="preserve">وقال الإمام ابن تيمية –رحمه الله- كما في (الصارم) (3/991) ما عبارته: (وإن كانت القصة بعد بدر فإن القائل لهذه الكلمة يكون قد تاب واستغفر وقد عفا له النبي صلى الله عليه وسلم عن حقه، فغفر له، والمضمون لأهل بدر إنما هو المغفرة: إما أن يستغفروا إن كان الذنب مما يُغفر إلا بالاستغفار أو لم يكن كذلك، وإما يدون أن يستغفروا... </w:t>
      </w:r>
      <w:r w:rsidRPr="006406D1">
        <w:rPr>
          <w:rFonts w:ascii="Traditional Arabic" w:hAnsi="Traditional Arabic" w:cs="Traditional Arabic"/>
          <w:b/>
          <w:bCs/>
          <w:u w:val="single"/>
          <w:rtl/>
        </w:rPr>
        <w:t>فعُلِمَ أن المضمون للبدريين أن خاتمتهم حسنة، وأنهم يغفر لهم وإن جاز أن يصدر عنهم: قبل ذلك ما عسى أن يصدر، فإن التوبة تجبُّ ما قبلها</w:t>
      </w:r>
      <w:r w:rsidRPr="006406D1">
        <w:rPr>
          <w:rFonts w:ascii="Traditional Arabic" w:hAnsi="Traditional Arabic" w:cs="Traditional Arabic"/>
          <w:b/>
          <w:bCs/>
          <w:rtl/>
        </w:rPr>
        <w:t>)</w:t>
      </w:r>
    </w:p>
    <w:p w:rsidR="00F26AC3" w:rsidRPr="006406D1" w:rsidRDefault="00F26AC3"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ومما يدل على</w:t>
      </w:r>
      <w:r w:rsidR="005218F7" w:rsidRPr="006406D1">
        <w:rPr>
          <w:rFonts w:ascii="Traditional Arabic" w:hAnsi="Traditional Arabic" w:cs="Traditional Arabic"/>
          <w:rtl/>
        </w:rPr>
        <w:t xml:space="preserve"> أن الحادثة كانت قبل بدر ما ورد في سبب النزول الثاني </w:t>
      </w:r>
      <w:r w:rsidR="005218F7" w:rsidRPr="006406D1">
        <w:rPr>
          <w:rFonts w:ascii="Traditional Arabic" w:hAnsi="Traditional Arabic" w:cs="Traditional Arabic"/>
          <w:rtl/>
          <w:lang w:bidi="ar-EG"/>
        </w:rPr>
        <w:t>أنها نزلت في المنافق ، واليهودي اللذين تحاكما إِلى كعب بن الأشرف وهذا إنما كان قبل بدر لأن ابن الأشرف ذهب عقب بدر إلى مكة، فلما رجع قُتل، فلم يستقر بعد بدر في المدينة استقرار</w:t>
      </w:r>
      <w:r w:rsidR="00D40592" w:rsidRPr="006406D1">
        <w:rPr>
          <w:rFonts w:ascii="Traditional Arabic" w:hAnsi="Traditional Arabic" w:cs="Traditional Arabic"/>
          <w:rtl/>
          <w:lang w:bidi="ar-EG"/>
        </w:rPr>
        <w:t>ًا</w:t>
      </w:r>
      <w:r w:rsidR="005218F7" w:rsidRPr="006406D1">
        <w:rPr>
          <w:rFonts w:ascii="Traditional Arabic" w:hAnsi="Traditional Arabic" w:cs="Traditional Arabic"/>
          <w:rtl/>
          <w:lang w:bidi="ar-EG"/>
        </w:rPr>
        <w:t xml:space="preserve"> يُتحَاكم إليه فيه، وهذا ما ذكره شيخ الإسلام ابن تيمية في الصارم المسلول.</w:t>
      </w:r>
      <w:r w:rsidR="005218F7" w:rsidRPr="006406D1">
        <w:rPr>
          <w:rFonts w:ascii="Traditional Arabic" w:hAnsi="Traditional Arabic" w:cs="Traditional Arabic"/>
          <w:rtl/>
        </w:rPr>
        <w:t xml:space="preserve"> </w:t>
      </w:r>
    </w:p>
    <w:p w:rsidR="002729EC" w:rsidRPr="006406D1" w:rsidRDefault="002729E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وللإجابة على السؤال أقول:</w:t>
      </w:r>
    </w:p>
    <w:p w:rsidR="002729EC" w:rsidRPr="006406D1" w:rsidRDefault="002729E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أن قول الأنصاري صدر منه قبل نزول الآية فيلزم أن يُقال إذ</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إنه بعد نزول الآية تاب واستغفر إذ من الممتنع أن يصدر منه </w:t>
      </w:r>
      <w:r w:rsidR="00A44A01" w:rsidRPr="006406D1">
        <w:rPr>
          <w:rFonts w:ascii="Traditional Arabic" w:hAnsi="Traditional Arabic" w:cs="Traditional Arabic"/>
          <w:rtl/>
        </w:rPr>
        <w:t>مثل ذلك بعد نزول الآية ولا يكفره النبي – صلى الله عليه وسلم – إذ هو أصر ولم يُظهر على قوله توبةً وندم</w:t>
      </w:r>
      <w:r w:rsidR="00D40592" w:rsidRPr="006406D1">
        <w:rPr>
          <w:rFonts w:ascii="Traditional Arabic" w:hAnsi="Traditional Arabic" w:cs="Traditional Arabic"/>
          <w:rtl/>
        </w:rPr>
        <w:t>ًا</w:t>
      </w:r>
      <w:r w:rsidR="00A44A01" w:rsidRPr="006406D1">
        <w:rPr>
          <w:rFonts w:ascii="Traditional Arabic" w:hAnsi="Traditional Arabic" w:cs="Traditional Arabic"/>
          <w:rtl/>
        </w:rPr>
        <w:t xml:space="preserve"> ورجوع</w:t>
      </w:r>
      <w:r w:rsidR="00D40592" w:rsidRPr="006406D1">
        <w:rPr>
          <w:rFonts w:ascii="Traditional Arabic" w:hAnsi="Traditional Arabic" w:cs="Traditional Arabic"/>
          <w:rtl/>
        </w:rPr>
        <w:t>ًا</w:t>
      </w:r>
      <w:r w:rsidR="00A44A01" w:rsidRPr="006406D1">
        <w:rPr>
          <w:rFonts w:ascii="Traditional Arabic" w:hAnsi="Traditional Arabic" w:cs="Traditional Arabic"/>
          <w:rtl/>
        </w:rPr>
        <w:t>.</w:t>
      </w:r>
    </w:p>
    <w:p w:rsidR="003775EF" w:rsidRPr="006406D1" w:rsidRDefault="003775E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قال الإمام ابن تيمية كما في (الصارم) (3/991) ما نصه:</w:t>
      </w:r>
    </w:p>
    <w:p w:rsidR="003775EF" w:rsidRPr="006406D1" w:rsidRDefault="003775EF" w:rsidP="004440D5">
      <w:pPr>
        <w:spacing w:before="100" w:beforeAutospacing="1" w:after="100" w:afterAutospacing="1" w:line="192" w:lineRule="auto"/>
        <w:ind w:firstLine="432"/>
        <w:jc w:val="both"/>
        <w:rPr>
          <w:rFonts w:ascii="Traditional Arabic" w:hAnsi="Traditional Arabic" w:cs="Traditional Arabic"/>
          <w:b/>
          <w:bCs/>
          <w:rtl/>
        </w:rPr>
      </w:pPr>
      <w:r w:rsidRPr="006406D1">
        <w:rPr>
          <w:rFonts w:ascii="Traditional Arabic" w:hAnsi="Traditional Arabic" w:cs="Traditional Arabic"/>
          <w:rtl/>
        </w:rPr>
        <w:t xml:space="preserve">(وإن كانت القصة بعد بدر فإن القائل لهذه الكلمة يكون قد تاب واستغفر، </w:t>
      </w:r>
      <w:r w:rsidRPr="006406D1">
        <w:rPr>
          <w:rFonts w:ascii="Traditional Arabic" w:hAnsi="Traditional Arabic" w:cs="Traditional Arabic"/>
          <w:b/>
          <w:bCs/>
          <w:u w:val="single"/>
          <w:rtl/>
        </w:rPr>
        <w:t>وقد عفا له النبي صلى الله عليه وسلم عن حقه.</w:t>
      </w:r>
      <w:r w:rsidRPr="006406D1">
        <w:rPr>
          <w:rFonts w:ascii="Traditional Arabic" w:hAnsi="Traditional Arabic" w:cs="Traditional Arabic"/>
          <w:b/>
          <w:bCs/>
          <w:rtl/>
        </w:rPr>
        <w:t>..)</w:t>
      </w:r>
    </w:p>
    <w:p w:rsidR="00A44A01" w:rsidRPr="006406D1" w:rsidRDefault="003775E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w:t>
      </w:r>
      <w:r w:rsidR="00A44A01" w:rsidRPr="006406D1">
        <w:rPr>
          <w:rFonts w:ascii="Traditional Arabic" w:hAnsi="Traditional Arabic" w:cs="Traditional Arabic"/>
          <w:rtl/>
        </w:rPr>
        <w:t xml:space="preserve">قال الإمام ابن حزم في محلاه المجلد (11) في المسألة (2199): </w:t>
      </w:r>
      <w:r w:rsidR="00A44A01" w:rsidRPr="006406D1">
        <w:rPr>
          <w:rFonts w:ascii="Traditional Arabic" w:hAnsi="Traditional Arabic" w:cs="Traditional Arabic"/>
          <w:rtl/>
          <w:lang w:bidi="ar-JO"/>
        </w:rPr>
        <w:t>(</w:t>
      </w:r>
      <w:r w:rsidR="00A44A01" w:rsidRPr="006406D1">
        <w:rPr>
          <w:rFonts w:ascii="Traditional Arabic" w:hAnsi="Traditional Arabic" w:cs="Traditional Arabic"/>
          <w:rtl/>
        </w:rPr>
        <w:t xml:space="preserve">حتى إذا بيّن الله أنهم لا يؤمنون حتى يحكموا رسول الله </w:t>
      </w:r>
      <w:r w:rsidR="00A44A01" w:rsidRPr="006406D1">
        <w:rPr>
          <w:rFonts w:ascii="Traditional Arabic" w:hAnsi="Traditional Arabic" w:cs="Traditional Arabic"/>
          <w:rtl/>
          <w:lang w:bidi="ar-JO"/>
        </w:rPr>
        <w:t>صلى الله عليه وسلم</w:t>
      </w:r>
      <w:r w:rsidR="00A44A01" w:rsidRPr="006406D1">
        <w:rPr>
          <w:rFonts w:ascii="Traditional Arabic" w:hAnsi="Traditional Arabic" w:cs="Traditional Arabic"/>
          <w:rtl/>
        </w:rPr>
        <w:t xml:space="preserve"> فيما شجر بينهما، وجب أن من وقف على هذا قديم</w:t>
      </w:r>
      <w:r w:rsidR="00D40592" w:rsidRPr="006406D1">
        <w:rPr>
          <w:rFonts w:ascii="Traditional Arabic" w:hAnsi="Traditional Arabic" w:cs="Traditional Arabic"/>
          <w:rtl/>
        </w:rPr>
        <w:t>ًا</w:t>
      </w:r>
      <w:r w:rsidR="00A44A01" w:rsidRPr="006406D1">
        <w:rPr>
          <w:rFonts w:ascii="Traditional Arabic" w:hAnsi="Traditional Arabic" w:cs="Traditional Arabic"/>
          <w:rtl/>
        </w:rPr>
        <w:t xml:space="preserve"> وحديث</w:t>
      </w:r>
      <w:r w:rsidR="00D40592" w:rsidRPr="006406D1">
        <w:rPr>
          <w:rFonts w:ascii="Traditional Arabic" w:hAnsi="Traditional Arabic" w:cs="Traditional Arabic"/>
          <w:rtl/>
        </w:rPr>
        <w:t>ًا</w:t>
      </w:r>
      <w:r w:rsidR="00A44A01" w:rsidRPr="006406D1">
        <w:rPr>
          <w:rFonts w:ascii="Traditional Arabic" w:hAnsi="Traditional Arabic" w:cs="Traditional Arabic"/>
          <w:rtl/>
        </w:rPr>
        <w:t xml:space="preserve"> وإلى يوم القيامة فأبى وعَنَدَ فهو كافر. </w:t>
      </w:r>
      <w:r w:rsidR="00A44A01" w:rsidRPr="006406D1">
        <w:rPr>
          <w:rFonts w:ascii="Traditional Arabic" w:hAnsi="Traditional Arabic" w:cs="Traditional Arabic"/>
          <w:b/>
          <w:bCs/>
          <w:u w:val="single"/>
          <w:rtl/>
        </w:rPr>
        <w:t>وليس في الآية أن أولئك عندوا بعد نزول الآية</w:t>
      </w:r>
      <w:r w:rsidR="00A44A01" w:rsidRPr="006406D1">
        <w:rPr>
          <w:rFonts w:ascii="Traditional Arabic" w:hAnsi="Traditional Arabic" w:cs="Traditional Arabic"/>
          <w:b/>
          <w:bCs/>
          <w:u w:val="single"/>
          <w:rtl/>
          <w:lang w:bidi="ar-JO"/>
        </w:rPr>
        <w:t>)</w:t>
      </w:r>
      <w:r w:rsidRPr="006406D1">
        <w:rPr>
          <w:rFonts w:ascii="Traditional Arabic" w:hAnsi="Traditional Arabic" w:cs="Traditional Arabic"/>
          <w:rtl/>
        </w:rPr>
        <w:t xml:space="preserve"> </w:t>
      </w:r>
    </w:p>
    <w:p w:rsidR="00A44A01" w:rsidRPr="006406D1" w:rsidRDefault="00A44A01"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وهذا تمام</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كالذين استهزؤوا بالقراء في غزوة تبوك، فإن النبي </w:t>
      </w:r>
      <w:r w:rsidRPr="006406D1">
        <w:rPr>
          <w:rFonts w:ascii="Traditional Arabic" w:hAnsi="Traditional Arabic" w:cs="Traditional Arabic"/>
          <w:rtl/>
          <w:lang w:bidi="ar-JO"/>
        </w:rPr>
        <w:t>صلى الله عليه وسلم</w:t>
      </w:r>
      <w:r w:rsidRPr="006406D1">
        <w:rPr>
          <w:rFonts w:ascii="Traditional Arabic" w:hAnsi="Traditional Arabic" w:cs="Traditional Arabic"/>
          <w:rtl/>
        </w:rPr>
        <w:t xml:space="preserve"> لم يقتلهم، فلا يصح أن يستدل بهذا على أنهم لم يكفروا باستهزائهم.. بل الصواب أن يقال أنهم أظهروا التوبة بعد أن حكم الله بكفرهم، فعاملهم النبي </w:t>
      </w:r>
      <w:r w:rsidRPr="006406D1">
        <w:rPr>
          <w:rFonts w:ascii="Traditional Arabic" w:hAnsi="Traditional Arabic" w:cs="Traditional Arabic"/>
          <w:rtl/>
          <w:lang w:bidi="ar-JO"/>
        </w:rPr>
        <w:t>صلى الله عليه وسلم</w:t>
      </w:r>
      <w:r w:rsidRPr="006406D1">
        <w:rPr>
          <w:rFonts w:ascii="Traditional Arabic" w:hAnsi="Traditional Arabic" w:cs="Traditional Arabic"/>
          <w:rtl/>
        </w:rPr>
        <w:t xml:space="preserve"> بظاهرهم.. </w:t>
      </w:r>
    </w:p>
    <w:p w:rsidR="00A44A01" w:rsidRPr="006406D1" w:rsidRDefault="00A44A01"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يقول ابن حزم في المحلى أيض</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(11/207) بعد أن ذكر قوله تعالى: </w:t>
      </w:r>
      <w:r w:rsidR="003775EF" w:rsidRPr="006406D1">
        <w:rPr>
          <w:rFonts w:ascii="Traditional Arabic" w:hAnsi="Traditional Arabic" w:cs="Traditional Arabic"/>
          <w:rtl/>
          <w:lang w:bidi="ar-JO"/>
        </w:rPr>
        <w:t>(</w:t>
      </w:r>
      <w:r w:rsidRPr="006406D1">
        <w:rPr>
          <w:rFonts w:ascii="Traditional Arabic" w:hAnsi="Traditional Arabic" w:cs="Traditional Arabic"/>
          <w:b/>
          <w:bCs/>
          <w:rtl/>
        </w:rPr>
        <w:t>ولئن سألتهم ليقولن إنما كنا نخوض ونلعب..</w:t>
      </w:r>
      <w:r w:rsidR="003775EF" w:rsidRPr="006406D1">
        <w:rPr>
          <w:rFonts w:ascii="Traditional Arabic" w:hAnsi="Traditional Arabic" w:cs="Traditional Arabic"/>
          <w:rtl/>
          <w:lang w:bidi="ar-JO"/>
        </w:rPr>
        <w:t>)</w:t>
      </w:r>
      <w:r w:rsidRPr="006406D1">
        <w:rPr>
          <w:rFonts w:ascii="Traditional Arabic" w:hAnsi="Traditional Arabic" w:cs="Traditional Arabic"/>
          <w:rtl/>
        </w:rPr>
        <w:t xml:space="preserve"> إلى قوله تعالى: </w:t>
      </w:r>
      <w:r w:rsidR="003775EF" w:rsidRPr="006406D1">
        <w:rPr>
          <w:rFonts w:ascii="Traditional Arabic" w:hAnsi="Traditional Arabic" w:cs="Traditional Arabic"/>
          <w:rtl/>
          <w:lang w:bidi="ar-JO"/>
        </w:rPr>
        <w:t>(</w:t>
      </w:r>
      <w:r w:rsidRPr="006406D1">
        <w:rPr>
          <w:rFonts w:ascii="Traditional Arabic" w:hAnsi="Traditional Arabic" w:cs="Traditional Arabic"/>
          <w:b/>
          <w:bCs/>
          <w:rtl/>
        </w:rPr>
        <w:t>كانوا مجرمين</w:t>
      </w:r>
      <w:r w:rsidR="003775EF" w:rsidRPr="006406D1">
        <w:rPr>
          <w:rFonts w:ascii="Traditional Arabic" w:hAnsi="Traditional Arabic" w:cs="Traditional Arabic"/>
          <w:rtl/>
          <w:lang w:bidi="ar-JO"/>
        </w:rPr>
        <w:t>)</w:t>
      </w:r>
      <w:r w:rsidRPr="006406D1">
        <w:rPr>
          <w:rFonts w:ascii="Traditional Arabic" w:hAnsi="Traditional Arabic" w:cs="Traditional Arabic"/>
          <w:rtl/>
        </w:rPr>
        <w:t xml:space="preserve"> [التوبة: 65، 66]، قال: </w:t>
      </w:r>
      <w:r w:rsidRPr="006406D1">
        <w:rPr>
          <w:rFonts w:ascii="Traditional Arabic" w:hAnsi="Traditional Arabic" w:cs="Traditional Arabic"/>
          <w:rtl/>
          <w:lang w:bidi="ar-JO"/>
        </w:rPr>
        <w:t>(</w:t>
      </w:r>
      <w:r w:rsidRPr="006406D1">
        <w:rPr>
          <w:rFonts w:ascii="Traditional Arabic" w:hAnsi="Traditional Arabic" w:cs="Traditional Arabic"/>
          <w:rtl/>
        </w:rPr>
        <w:t xml:space="preserve">هذه بلا شك في قوم معروفين كفروا بعد إيمانهم، ولكن التوبة مبسوطة لهم بقوله تعالى: </w:t>
      </w:r>
      <w:r w:rsidR="003775EF" w:rsidRPr="006406D1">
        <w:rPr>
          <w:rFonts w:ascii="Traditional Arabic" w:hAnsi="Traditional Arabic" w:cs="Traditional Arabic"/>
          <w:rtl/>
          <w:lang w:bidi="ar-JO"/>
        </w:rPr>
        <w:t>(</w:t>
      </w:r>
      <w:r w:rsidRPr="006406D1">
        <w:rPr>
          <w:rFonts w:ascii="Traditional Arabic" w:hAnsi="Traditional Arabic" w:cs="Traditional Arabic"/>
          <w:b/>
          <w:bCs/>
          <w:rtl/>
        </w:rPr>
        <w:t>إن نعف عن طائفة منكم نعذب طائفة بأنهم كانوا مجرمين</w:t>
      </w:r>
      <w:r w:rsidR="003775EF" w:rsidRPr="006406D1">
        <w:rPr>
          <w:rFonts w:ascii="Traditional Arabic" w:hAnsi="Traditional Arabic" w:cs="Traditional Arabic"/>
          <w:rtl/>
          <w:lang w:bidi="ar-JO"/>
        </w:rPr>
        <w:t>)</w:t>
      </w:r>
      <w:r w:rsidRPr="006406D1">
        <w:rPr>
          <w:rFonts w:ascii="Traditional Arabic" w:hAnsi="Traditional Arabic" w:cs="Traditional Arabic"/>
          <w:b/>
          <w:bCs/>
          <w:rtl/>
        </w:rPr>
        <w:t xml:space="preserve"> </w:t>
      </w:r>
      <w:r w:rsidRPr="006406D1">
        <w:rPr>
          <w:rFonts w:ascii="Traditional Arabic" w:hAnsi="Traditional Arabic" w:cs="Traditional Arabic"/>
          <w:rtl/>
        </w:rPr>
        <w:t xml:space="preserve">[التوبة: 66]، </w:t>
      </w:r>
      <w:r w:rsidRPr="006406D1">
        <w:rPr>
          <w:rFonts w:ascii="Traditional Arabic" w:hAnsi="Traditional Arabic" w:cs="Traditional Arabic"/>
          <w:b/>
          <w:bCs/>
          <w:u w:val="single"/>
          <w:rtl/>
        </w:rPr>
        <w:t>فصح أنهم أظهروا التوبة والندامة واعترفوا بذنبهم. فمنهم من قبل الله تعالى توبته في الباطن عنده لعلمه تعالى بصحتها، ومنهم من لم تصح توبته في الباطن فهم المعذبون في الآخرة، وأما الظاهر فقد تاب جميعهم بنص الآية، وبالله تعالى التوفيق</w:t>
      </w:r>
      <w:r w:rsidRPr="006406D1">
        <w:rPr>
          <w:rFonts w:ascii="Traditional Arabic" w:hAnsi="Traditional Arabic" w:cs="Traditional Arabic"/>
          <w:b/>
          <w:bCs/>
          <w:u w:val="single"/>
          <w:rtl/>
          <w:lang w:bidi="ar-JO"/>
        </w:rPr>
        <w:t>)</w:t>
      </w:r>
      <w:r w:rsidR="003775EF" w:rsidRPr="006406D1">
        <w:rPr>
          <w:rFonts w:ascii="Traditional Arabic" w:hAnsi="Traditional Arabic" w:cs="Traditional Arabic"/>
          <w:rtl/>
        </w:rPr>
        <w:t xml:space="preserve"> </w:t>
      </w:r>
    </w:p>
    <w:p w:rsidR="00A44A01" w:rsidRPr="006406D1" w:rsidRDefault="00A44A01"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وهذا صريح في الآيات وليس فيها ولا في الأخبار أنهم أصروا على استهزائهم واستمروا فيه، وأقرهم النبي </w:t>
      </w:r>
      <w:r w:rsidRPr="006406D1">
        <w:rPr>
          <w:rFonts w:ascii="Traditional Arabic" w:hAnsi="Traditional Arabic" w:cs="Traditional Arabic"/>
          <w:rtl/>
          <w:lang w:bidi="ar-JO"/>
        </w:rPr>
        <w:t>صلى الله عليه وسلم</w:t>
      </w:r>
      <w:r w:rsidRPr="006406D1">
        <w:rPr>
          <w:rFonts w:ascii="Traditional Arabic" w:hAnsi="Traditional Arabic" w:cs="Traditional Arabic"/>
          <w:rtl/>
        </w:rPr>
        <w:t xml:space="preserve"> عليه دون أن يقتلهم، بل إن في الآثار المروية في تفسير هذه الآيات كما هو عند الطبري وابن أبي حاتم، أن بعضهم كان يعتذر وهو متعلق بحقب ناقة رسول الله </w:t>
      </w:r>
      <w:r w:rsidRPr="006406D1">
        <w:rPr>
          <w:rFonts w:ascii="Traditional Arabic" w:hAnsi="Traditional Arabic" w:cs="Traditional Arabic"/>
          <w:rtl/>
          <w:lang w:bidi="ar-JO"/>
        </w:rPr>
        <w:t>صلى الله عليه وسلم</w:t>
      </w:r>
      <w:r w:rsidRPr="006406D1">
        <w:rPr>
          <w:rFonts w:ascii="Traditional Arabic" w:hAnsi="Traditional Arabic" w:cs="Traditional Arabic"/>
          <w:rtl/>
        </w:rPr>
        <w:t xml:space="preserve"> تنكبه الحجارة.. إظهار</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للتوبة والندم والرجوع.. </w:t>
      </w:r>
    </w:p>
    <w:p w:rsidR="003775EF" w:rsidRPr="006406D1" w:rsidRDefault="003775E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أما عدم قتل النبي </w:t>
      </w:r>
      <w:r w:rsidRPr="006406D1">
        <w:rPr>
          <w:rFonts w:ascii="Traditional Arabic" w:hAnsi="Traditional Arabic" w:cs="Traditional Arabic"/>
          <w:rtl/>
          <w:lang w:bidi="ar-JO"/>
        </w:rPr>
        <w:t>صلى الله عليه وسلم</w:t>
      </w:r>
      <w:r w:rsidRPr="006406D1">
        <w:rPr>
          <w:rFonts w:ascii="Traditional Arabic" w:hAnsi="Traditional Arabic" w:cs="Traditional Arabic"/>
          <w:rtl/>
        </w:rPr>
        <w:t xml:space="preserve"> له ولغيره ونهي الصحابة عن ذلك. </w:t>
      </w:r>
    </w:p>
    <w:p w:rsidR="003775EF" w:rsidRPr="006406D1" w:rsidRDefault="003775E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فالجواب عليه كما قال ابن حزم رحمه الله تعالى في المحلى (225/11): </w:t>
      </w:r>
    </w:p>
    <w:p w:rsidR="003775EF" w:rsidRPr="006406D1" w:rsidRDefault="003775E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b/>
          <w:bCs/>
          <w:u w:val="single"/>
          <w:rtl/>
          <w:lang w:bidi="ar-JO"/>
        </w:rPr>
        <w:t>(</w:t>
      </w:r>
      <w:r w:rsidRPr="006406D1">
        <w:rPr>
          <w:rFonts w:ascii="Traditional Arabic" w:hAnsi="Traditional Arabic" w:cs="Traditional Arabic"/>
          <w:b/>
          <w:bCs/>
          <w:u w:val="single"/>
          <w:rtl/>
        </w:rPr>
        <w:t xml:space="preserve">أن الله تعالى لم يكن أمر بعد بقتل من ارتد فلذلك لم يقتله رسول الله </w:t>
      </w:r>
      <w:r w:rsidRPr="006406D1">
        <w:rPr>
          <w:rFonts w:ascii="Traditional Arabic" w:hAnsi="Traditional Arabic" w:cs="Traditional Arabic"/>
          <w:b/>
          <w:bCs/>
          <w:u w:val="single"/>
          <w:rtl/>
          <w:lang w:bidi="ar-JO"/>
        </w:rPr>
        <w:t>صلى الله عليه وسلم</w:t>
      </w:r>
      <w:r w:rsidRPr="006406D1">
        <w:rPr>
          <w:rFonts w:ascii="Traditional Arabic" w:hAnsi="Traditional Arabic" w:cs="Traditional Arabic"/>
          <w:b/>
          <w:bCs/>
          <w:u w:val="single"/>
          <w:rtl/>
        </w:rPr>
        <w:t>، ولذلك نهى عن قتله، ثم أمره تعالى بعد ذلك بقتل من ارتد عن دينه، فنسخ تحريم قتلهم</w:t>
      </w:r>
      <w:r w:rsidRPr="006406D1">
        <w:rPr>
          <w:rFonts w:ascii="Traditional Arabic" w:hAnsi="Traditional Arabic" w:cs="Traditional Arabic"/>
          <w:b/>
          <w:bCs/>
          <w:u w:val="single"/>
          <w:rtl/>
          <w:lang w:bidi="ar-JO"/>
        </w:rPr>
        <w:t>)</w:t>
      </w:r>
      <w:r w:rsidRPr="006406D1">
        <w:rPr>
          <w:rFonts w:ascii="Traditional Arabic" w:hAnsi="Traditional Arabic" w:cs="Traditional Arabic"/>
          <w:rtl/>
        </w:rPr>
        <w:t xml:space="preserve"> .</w:t>
      </w:r>
    </w:p>
    <w:p w:rsidR="003775EF" w:rsidRPr="006406D1" w:rsidRDefault="003775E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وقال أيض</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فيه (11/411): </w:t>
      </w:r>
      <w:r w:rsidRPr="006406D1">
        <w:rPr>
          <w:rFonts w:ascii="Traditional Arabic" w:hAnsi="Traditional Arabic" w:cs="Traditional Arabic"/>
          <w:rtl/>
          <w:lang w:bidi="ar-JO"/>
        </w:rPr>
        <w:t>(</w:t>
      </w:r>
      <w:r w:rsidRPr="006406D1">
        <w:rPr>
          <w:rFonts w:ascii="Traditional Arabic" w:hAnsi="Traditional Arabic" w:cs="Traditional Arabic"/>
          <w:rtl/>
        </w:rPr>
        <w:t xml:space="preserve">أما القائل في قسمة رسول الله </w:t>
      </w:r>
      <w:r w:rsidRPr="006406D1">
        <w:rPr>
          <w:rFonts w:ascii="Traditional Arabic" w:hAnsi="Traditional Arabic" w:cs="Traditional Arabic"/>
          <w:rtl/>
          <w:lang w:bidi="ar-JO"/>
        </w:rPr>
        <w:t>صلى الله عليه وسلم</w:t>
      </w:r>
      <w:r w:rsidRPr="006406D1">
        <w:rPr>
          <w:rFonts w:ascii="Traditional Arabic" w:hAnsi="Traditional Arabic" w:cs="Traditional Arabic"/>
          <w:rtl/>
        </w:rPr>
        <w:t xml:space="preserve"> (هذه قسمة ما عدل فيها ولا أريد بها وجه الله تعالى).</w:t>
      </w:r>
    </w:p>
    <w:p w:rsidR="003775EF" w:rsidRPr="006406D1" w:rsidRDefault="003775E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فقد قلنا أن هذا كان يوم خيبر، </w:t>
      </w:r>
      <w:r w:rsidRPr="006406D1">
        <w:rPr>
          <w:rFonts w:ascii="Traditional Arabic" w:hAnsi="Traditional Arabic" w:cs="Traditional Arabic"/>
          <w:b/>
          <w:bCs/>
          <w:u w:val="single"/>
          <w:rtl/>
        </w:rPr>
        <w:t>وأن هذا قبل أن يأمر الله تعالى بقتل المرتدين، وليس في هذا الخبر أن قائل هذا القول ليس كافر</w:t>
      </w:r>
      <w:r w:rsidR="00D40592" w:rsidRPr="006406D1">
        <w:rPr>
          <w:rFonts w:ascii="Traditional Arabic" w:hAnsi="Traditional Arabic" w:cs="Traditional Arabic"/>
          <w:b/>
          <w:bCs/>
          <w:u w:val="single"/>
          <w:rtl/>
        </w:rPr>
        <w:t>ًا</w:t>
      </w:r>
      <w:r w:rsidRPr="006406D1">
        <w:rPr>
          <w:rFonts w:ascii="Traditional Arabic" w:hAnsi="Traditional Arabic" w:cs="Traditional Arabic"/>
          <w:b/>
          <w:bCs/>
          <w:u w:val="single"/>
          <w:rtl/>
        </w:rPr>
        <w:t xml:space="preserve"> بقوله ذلك</w:t>
      </w:r>
      <w:r w:rsidRPr="006406D1">
        <w:rPr>
          <w:rFonts w:ascii="Traditional Arabic" w:hAnsi="Traditional Arabic" w:cs="Traditional Arabic"/>
          <w:b/>
          <w:bCs/>
          <w:u w:val="single"/>
          <w:rtl/>
          <w:lang w:bidi="ar-JO"/>
        </w:rPr>
        <w:t>)</w:t>
      </w:r>
      <w:r w:rsidRPr="006406D1">
        <w:rPr>
          <w:rFonts w:ascii="Traditional Arabic" w:hAnsi="Traditional Arabic" w:cs="Traditional Arabic"/>
          <w:rtl/>
        </w:rPr>
        <w:t xml:space="preserve"> </w:t>
      </w:r>
    </w:p>
    <w:p w:rsidR="003775EF" w:rsidRPr="006406D1" w:rsidRDefault="00A7103F" w:rsidP="004440D5">
      <w:pPr>
        <w:spacing w:before="100" w:beforeAutospacing="1" w:after="100" w:afterAutospacing="1" w:line="192" w:lineRule="auto"/>
        <w:ind w:firstLine="432"/>
        <w:jc w:val="both"/>
        <w:rPr>
          <w:rFonts w:ascii="Traditional Arabic" w:hAnsi="Traditional Arabic" w:cs="Traditional Arabic"/>
          <w:b/>
          <w:bCs/>
          <w:u w:val="single"/>
          <w:rtl/>
        </w:rPr>
      </w:pPr>
      <w:r w:rsidRPr="006406D1">
        <w:rPr>
          <w:rFonts w:ascii="Traditional Arabic" w:hAnsi="Traditional Arabic" w:cs="Traditional Arabic"/>
          <w:rtl/>
        </w:rPr>
        <w:t>و</w:t>
      </w:r>
      <w:r w:rsidR="003775EF" w:rsidRPr="006406D1">
        <w:rPr>
          <w:rFonts w:ascii="Traditional Arabic" w:hAnsi="Traditional Arabic" w:cs="Traditional Arabic"/>
          <w:rtl/>
        </w:rPr>
        <w:t xml:space="preserve">يقول منجنيق الغرب </w:t>
      </w:r>
      <w:r w:rsidRPr="006406D1">
        <w:rPr>
          <w:rFonts w:ascii="Traditional Arabic" w:hAnsi="Traditional Arabic" w:cs="Traditional Arabic"/>
          <w:rtl/>
        </w:rPr>
        <w:t xml:space="preserve"> - </w:t>
      </w:r>
      <w:r w:rsidR="003775EF" w:rsidRPr="006406D1">
        <w:rPr>
          <w:rFonts w:ascii="Traditional Arabic" w:hAnsi="Traditional Arabic" w:cs="Traditional Arabic"/>
          <w:rtl/>
        </w:rPr>
        <w:t>رحمه الله تعالى</w:t>
      </w:r>
      <w:r w:rsidRPr="006406D1">
        <w:rPr>
          <w:rFonts w:ascii="Traditional Arabic" w:hAnsi="Traditional Arabic" w:cs="Traditional Arabic"/>
          <w:rtl/>
        </w:rPr>
        <w:t xml:space="preserve"> -</w:t>
      </w:r>
      <w:r w:rsidR="003775EF" w:rsidRPr="006406D1">
        <w:rPr>
          <w:rFonts w:ascii="Traditional Arabic" w:hAnsi="Traditional Arabic" w:cs="Traditional Arabic"/>
          <w:rtl/>
        </w:rPr>
        <w:t xml:space="preserve">: </w:t>
      </w:r>
      <w:r w:rsidR="003775EF" w:rsidRPr="006406D1">
        <w:rPr>
          <w:rFonts w:ascii="Traditional Arabic" w:hAnsi="Traditional Arabic" w:cs="Traditional Arabic"/>
          <w:b/>
          <w:bCs/>
          <w:u w:val="single"/>
          <w:rtl/>
          <w:lang w:bidi="ar-JO"/>
        </w:rPr>
        <w:t>(</w:t>
      </w:r>
      <w:r w:rsidR="003775EF" w:rsidRPr="006406D1">
        <w:rPr>
          <w:rFonts w:ascii="Traditional Arabic" w:hAnsi="Traditional Arabic" w:cs="Traditional Arabic"/>
          <w:b/>
          <w:bCs/>
          <w:u w:val="single"/>
          <w:rtl/>
        </w:rPr>
        <w:t xml:space="preserve">ومن ظن أن رسول الله </w:t>
      </w:r>
      <w:r w:rsidR="003775EF" w:rsidRPr="006406D1">
        <w:rPr>
          <w:rFonts w:ascii="Traditional Arabic" w:hAnsi="Traditional Arabic" w:cs="Traditional Arabic"/>
          <w:b/>
          <w:bCs/>
          <w:u w:val="single"/>
          <w:rtl/>
          <w:lang w:bidi="ar-JO"/>
        </w:rPr>
        <w:t>صلى الله عليه وسلم</w:t>
      </w:r>
      <w:r w:rsidR="003775EF" w:rsidRPr="006406D1">
        <w:rPr>
          <w:rFonts w:ascii="Traditional Arabic" w:hAnsi="Traditional Arabic" w:cs="Traditional Arabic"/>
          <w:b/>
          <w:bCs/>
          <w:u w:val="single"/>
          <w:rtl/>
        </w:rPr>
        <w:t xml:space="preserve"> لا يقتل من وجب عليه القتل من أصحابه فقد كفر وحل دمه وماله لنسبته إلى رسول الله </w:t>
      </w:r>
      <w:r w:rsidR="003775EF" w:rsidRPr="006406D1">
        <w:rPr>
          <w:rFonts w:ascii="Traditional Arabic" w:hAnsi="Traditional Arabic" w:cs="Traditional Arabic"/>
          <w:b/>
          <w:bCs/>
          <w:u w:val="single"/>
          <w:rtl/>
          <w:lang w:bidi="ar-JO"/>
        </w:rPr>
        <w:t>صلى الله عليه وسلم</w:t>
      </w:r>
      <w:r w:rsidR="003775EF" w:rsidRPr="006406D1">
        <w:rPr>
          <w:rFonts w:ascii="Traditional Arabic" w:hAnsi="Traditional Arabic" w:cs="Traditional Arabic"/>
          <w:b/>
          <w:bCs/>
          <w:u w:val="single"/>
          <w:rtl/>
        </w:rPr>
        <w:t xml:space="preserve"> الباطل ومخالفة الله تعالى. </w:t>
      </w:r>
    </w:p>
    <w:p w:rsidR="003775EF" w:rsidRPr="006406D1" w:rsidRDefault="003775EF" w:rsidP="004440D5">
      <w:pPr>
        <w:spacing w:before="100" w:beforeAutospacing="1" w:after="100" w:afterAutospacing="1" w:line="192" w:lineRule="auto"/>
        <w:ind w:firstLine="432"/>
        <w:jc w:val="both"/>
        <w:rPr>
          <w:rFonts w:ascii="Traditional Arabic" w:hAnsi="Traditional Arabic" w:cs="Traditional Arabic"/>
          <w:b/>
          <w:bCs/>
          <w:u w:val="single"/>
          <w:rtl/>
        </w:rPr>
      </w:pPr>
      <w:r w:rsidRPr="006406D1">
        <w:rPr>
          <w:rFonts w:ascii="Traditional Arabic" w:hAnsi="Traditional Arabic" w:cs="Traditional Arabic"/>
          <w:b/>
          <w:bCs/>
          <w:u w:val="single"/>
          <w:rtl/>
        </w:rPr>
        <w:t xml:space="preserve">والله لقد قتل رسول الله </w:t>
      </w:r>
      <w:r w:rsidRPr="006406D1">
        <w:rPr>
          <w:rFonts w:ascii="Traditional Arabic" w:hAnsi="Traditional Arabic" w:cs="Traditional Arabic"/>
          <w:b/>
          <w:bCs/>
          <w:u w:val="single"/>
          <w:rtl/>
          <w:lang w:bidi="ar-JO"/>
        </w:rPr>
        <w:t>صلى الله عليه وسلم</w:t>
      </w:r>
      <w:r w:rsidRPr="006406D1">
        <w:rPr>
          <w:rFonts w:ascii="Traditional Arabic" w:hAnsi="Traditional Arabic" w:cs="Traditional Arabic"/>
          <w:b/>
          <w:bCs/>
          <w:u w:val="single"/>
          <w:rtl/>
        </w:rPr>
        <w:t xml:space="preserve"> أصحابه الفضلاء المقطوع لهم بالإيمان والجنة إذ وجب عليهم القتل كماعز والغامدية والجهنية رضي الله عنهم. </w:t>
      </w:r>
    </w:p>
    <w:p w:rsidR="003775EF" w:rsidRPr="006406D1" w:rsidRDefault="003775EF" w:rsidP="004440D5">
      <w:pPr>
        <w:spacing w:before="100" w:beforeAutospacing="1" w:after="100" w:afterAutospacing="1" w:line="192" w:lineRule="auto"/>
        <w:ind w:firstLine="432"/>
        <w:jc w:val="both"/>
        <w:rPr>
          <w:rFonts w:ascii="Traditional Arabic" w:hAnsi="Traditional Arabic" w:cs="Traditional Arabic"/>
          <w:b/>
          <w:bCs/>
          <w:u w:val="single"/>
          <w:rtl/>
        </w:rPr>
      </w:pPr>
      <w:r w:rsidRPr="006406D1">
        <w:rPr>
          <w:rFonts w:ascii="Traditional Arabic" w:hAnsi="Traditional Arabic" w:cs="Traditional Arabic"/>
          <w:b/>
          <w:bCs/>
          <w:u w:val="single"/>
          <w:rtl/>
        </w:rPr>
        <w:t xml:space="preserve">فمن الباطل المتيقن والضلال البحت والفسوق المجرد، بل من الكفر الصريح أن يعتقد أو يظن من هو مسلم أن رسول الله </w:t>
      </w:r>
      <w:r w:rsidRPr="006406D1">
        <w:rPr>
          <w:rFonts w:ascii="Traditional Arabic" w:hAnsi="Traditional Arabic" w:cs="Traditional Arabic"/>
          <w:b/>
          <w:bCs/>
          <w:u w:val="single"/>
          <w:rtl/>
          <w:lang w:bidi="ar-JO"/>
        </w:rPr>
        <w:t>صلى الله عليه وسلم</w:t>
      </w:r>
      <w:r w:rsidRPr="006406D1">
        <w:rPr>
          <w:rFonts w:ascii="Traditional Arabic" w:hAnsi="Traditional Arabic" w:cs="Traditional Arabic"/>
          <w:b/>
          <w:bCs/>
          <w:u w:val="single"/>
          <w:rtl/>
        </w:rPr>
        <w:t xml:space="preserve"> يقتل مسلمين فاضلين من أهل الجنة من أصحابه أشنع قتلة بالحجارة.. ثم يعطل إقامة الحق الواجب في قتل المرتد على كافر يدري أنه ارتد.. </w:t>
      </w:r>
    </w:p>
    <w:p w:rsidR="003775EF" w:rsidRPr="006406D1" w:rsidRDefault="003775E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b/>
          <w:bCs/>
          <w:u w:val="single"/>
          <w:rtl/>
        </w:rPr>
        <w:t xml:space="preserve">إلى أن قال: </w:t>
      </w:r>
      <w:r w:rsidRPr="006406D1">
        <w:rPr>
          <w:rFonts w:ascii="Traditional Arabic" w:hAnsi="Traditional Arabic" w:cs="Traditional Arabic"/>
          <w:b/>
          <w:bCs/>
          <w:u w:val="single"/>
          <w:rtl/>
          <w:lang w:bidi="ar-JO"/>
        </w:rPr>
        <w:t>(</w:t>
      </w:r>
      <w:r w:rsidRPr="006406D1">
        <w:rPr>
          <w:rFonts w:ascii="Traditional Arabic" w:hAnsi="Traditional Arabic" w:cs="Traditional Arabic"/>
          <w:b/>
          <w:bCs/>
          <w:u w:val="single"/>
          <w:rtl/>
        </w:rPr>
        <w:t>ونحن نشهد بشهادة الله تعالى أن من دان بهذا واعتقده فإنه كافر مشرك مرتد حلال الدم والمال نبرأ إلى الله منه ومن ولايته</w:t>
      </w:r>
      <w:r w:rsidRPr="006406D1">
        <w:rPr>
          <w:rFonts w:ascii="Traditional Arabic" w:hAnsi="Traditional Arabic" w:cs="Traditional Arabic"/>
          <w:b/>
          <w:bCs/>
          <w:u w:val="single"/>
          <w:rtl/>
          <w:lang w:bidi="ar-JO"/>
        </w:rPr>
        <w:t>)</w:t>
      </w:r>
      <w:r w:rsidRPr="006406D1">
        <w:rPr>
          <w:rFonts w:ascii="Traditional Arabic" w:hAnsi="Traditional Arabic" w:cs="Traditional Arabic"/>
          <w:rtl/>
        </w:rPr>
        <w:t xml:space="preserve"> </w:t>
      </w:r>
      <w:r w:rsidR="00A7103F" w:rsidRPr="006406D1">
        <w:rPr>
          <w:rFonts w:ascii="Traditional Arabic" w:hAnsi="Traditional Arabic" w:cs="Traditional Arabic"/>
          <w:rtl/>
        </w:rPr>
        <w:t>[ المحلى ج 11 ص 218 باختصار ].</w:t>
      </w:r>
    </w:p>
    <w:p w:rsidR="00A7103F" w:rsidRPr="006406D1" w:rsidRDefault="00A7103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أضف إلى ذلك قول العلامة ابن قيم الجوزية – رحمه الله - كما في (زاد المعاد) له (3/568) ما نصه:</w:t>
      </w:r>
    </w:p>
    <w:p w:rsidR="00A7103F" w:rsidRPr="006406D1" w:rsidRDefault="00A7103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(وكذلك تركُ قتل من طعن عليه في حكمه بقوله في قصة الزبير وخصمه: أن كان ابنَ عمتك، وفي قسمهِ بقوله: إن هذه لقسمة ما أريد بها وجه الله. وقول الآخر له: إنك لم تعدل، </w:t>
      </w:r>
      <w:r w:rsidRPr="006406D1">
        <w:rPr>
          <w:rFonts w:ascii="Traditional Arabic" w:hAnsi="Traditional Arabic" w:cs="Traditional Arabic"/>
          <w:b/>
          <w:bCs/>
          <w:u w:val="single"/>
          <w:rtl/>
        </w:rPr>
        <w:t>فإن هذا محض حقه، له أن يستوفيه، وله أن يتركه، وليس للأمة بعده ترك استيفاء حقه، بل يتعين عليهم استيفاؤه، ولا بد</w:t>
      </w:r>
      <w:r w:rsidRPr="006406D1">
        <w:rPr>
          <w:rFonts w:ascii="Traditional Arabic" w:hAnsi="Traditional Arabic" w:cs="Traditional Arabic"/>
          <w:b/>
          <w:bCs/>
          <w:rtl/>
        </w:rPr>
        <w:t>...)</w:t>
      </w:r>
    </w:p>
    <w:p w:rsidR="00563A08" w:rsidRPr="006406D1" w:rsidRDefault="00563A08" w:rsidP="004440D5">
      <w:pPr>
        <w:spacing w:before="100" w:beforeAutospacing="1" w:after="100" w:afterAutospacing="1" w:line="192" w:lineRule="auto"/>
        <w:ind w:firstLine="432"/>
        <w:jc w:val="both"/>
        <w:rPr>
          <w:rFonts w:ascii="Traditional Arabic" w:hAnsi="Traditional Arabic" w:cs="Traditional Arabic"/>
          <w:rtl/>
          <w:lang w:eastAsia="ar-SA"/>
        </w:rPr>
      </w:pPr>
      <w:r w:rsidRPr="006406D1">
        <w:rPr>
          <w:rFonts w:ascii="Traditional Arabic" w:hAnsi="Traditional Arabic" w:cs="Traditional Arabic"/>
          <w:rtl/>
        </w:rPr>
        <w:t>[</w:t>
      </w:r>
      <w:r w:rsidRPr="006406D1">
        <w:rPr>
          <w:rFonts w:ascii="Traditional Arabic" w:hAnsi="Traditional Arabic" w:cs="Traditional Arabic"/>
          <w:rtl/>
          <w:lang w:eastAsia="ar-SA"/>
        </w:rPr>
        <w:t>إمتاع النظر في كشف</w:t>
      </w:r>
      <w:r w:rsidRPr="006406D1">
        <w:rPr>
          <w:rFonts w:ascii="Traditional Arabic" w:hAnsi="Traditional Arabic" w:cs="Traditional Arabic"/>
          <w:lang w:eastAsia="ar-SA"/>
        </w:rPr>
        <w:t xml:space="preserve"> </w:t>
      </w:r>
      <w:r w:rsidRPr="006406D1">
        <w:rPr>
          <w:rFonts w:ascii="Traditional Arabic" w:hAnsi="Traditional Arabic" w:cs="Traditional Arabic"/>
          <w:rtl/>
          <w:lang w:eastAsia="ar-SA"/>
        </w:rPr>
        <w:t xml:space="preserve">شبهات مرجئة العصر </w:t>
      </w:r>
      <w:r w:rsidRPr="006406D1">
        <w:rPr>
          <w:rFonts w:ascii="Traditional Arabic" w:hAnsi="Traditional Arabic" w:cs="Traditional Arabic"/>
          <w:rtl/>
          <w:lang w:bidi="ar-JO"/>
        </w:rPr>
        <w:t xml:space="preserve">للشيخ </w:t>
      </w:r>
      <w:r w:rsidRPr="006406D1">
        <w:rPr>
          <w:rFonts w:ascii="Traditional Arabic" w:hAnsi="Traditional Arabic" w:cs="Traditional Arabic"/>
          <w:rtl/>
        </w:rPr>
        <w:t>أبي محمد عاصم المقدسي</w:t>
      </w:r>
      <w:r w:rsidRPr="006406D1">
        <w:rPr>
          <w:rFonts w:ascii="Traditional Arabic" w:hAnsi="Traditional Arabic" w:cs="Traditional Arabic"/>
          <w:rtl/>
          <w:lang w:eastAsia="ar-SA"/>
        </w:rPr>
        <w:t xml:space="preserve"> ص103 – 107 بتصرف، كشف ما ألقاه إبليس أبي عبد الملك التوحيدي ص 86 ، 89 ، 90 ، نقل 60 قول عالم في كفر من حكَّم الطاغوت أو تحاكم إليه ص 167 – 177 بتصرف ].</w:t>
      </w:r>
    </w:p>
    <w:p w:rsidR="00E855F3" w:rsidRPr="006406D1" w:rsidRDefault="006C744C" w:rsidP="006C744C">
      <w:pPr>
        <w:pStyle w:val="PlainText"/>
        <w:spacing w:line="192" w:lineRule="auto"/>
        <w:ind w:firstLine="432"/>
        <w:jc w:val="center"/>
        <w:rPr>
          <w:rFonts w:ascii="Traditional Arabic" w:hAnsi="Traditional Arabic" w:cs="Traditional Arabic"/>
          <w:b/>
          <w:bCs/>
          <w:sz w:val="32"/>
          <w:szCs w:val="32"/>
          <w:rtl/>
          <w:lang w:eastAsia="en-US"/>
        </w:rPr>
      </w:pPr>
      <w:r w:rsidRPr="006406D1">
        <w:rPr>
          <w:rFonts w:ascii="Traditional Arabic" w:hAnsi="Traditional Arabic" w:cs="Traditional Arabic"/>
          <w:b/>
          <w:bCs/>
          <w:sz w:val="32"/>
          <w:szCs w:val="32"/>
          <w:rtl/>
          <w:lang w:eastAsia="en-US"/>
        </w:rPr>
        <w:br w:type="page"/>
      </w:r>
      <w:r w:rsidR="00E855F3" w:rsidRPr="006406D1">
        <w:rPr>
          <w:rFonts w:ascii="Traditional Arabic" w:hAnsi="Traditional Arabic" w:cs="Traditional Arabic"/>
          <w:b/>
          <w:bCs/>
          <w:sz w:val="32"/>
          <w:szCs w:val="32"/>
          <w:rtl/>
          <w:lang w:eastAsia="en-US"/>
        </w:rPr>
        <w:t>الفصل الثالث</w:t>
      </w:r>
    </w:p>
    <w:p w:rsidR="00E855F3" w:rsidRPr="006406D1" w:rsidRDefault="00E855F3" w:rsidP="006C744C">
      <w:pPr>
        <w:pStyle w:val="PlainText"/>
        <w:spacing w:line="192" w:lineRule="auto"/>
        <w:ind w:firstLine="432"/>
        <w:jc w:val="center"/>
        <w:rPr>
          <w:rFonts w:ascii="Traditional Arabic" w:hAnsi="Traditional Arabic" w:cs="Traditional Arabic"/>
          <w:b/>
          <w:bCs/>
          <w:sz w:val="40"/>
          <w:szCs w:val="40"/>
          <w:rtl/>
          <w:lang w:eastAsia="en-US"/>
        </w:rPr>
      </w:pPr>
      <w:r w:rsidRPr="006406D1">
        <w:rPr>
          <w:rFonts w:ascii="Traditional Arabic" w:hAnsi="Traditional Arabic" w:cs="Traditional Arabic"/>
          <w:b/>
          <w:bCs/>
          <w:sz w:val="40"/>
          <w:szCs w:val="40"/>
          <w:rtl/>
          <w:lang w:eastAsia="en-US"/>
        </w:rPr>
        <w:t>الإمامة العظمى وما يتعلق بها</w:t>
      </w:r>
    </w:p>
    <w:p w:rsidR="00E855F3" w:rsidRPr="006406D1" w:rsidRDefault="00E855F3"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lang w:eastAsia="en-US"/>
        </w:rPr>
        <w:t>وفيه مسائل:</w:t>
      </w:r>
    </w:p>
    <w:p w:rsidR="00E855F3" w:rsidRPr="006406D1" w:rsidRDefault="00E855F3" w:rsidP="004440D5">
      <w:pPr>
        <w:pStyle w:val="PlainText"/>
        <w:spacing w:before="100" w:beforeAutospacing="1" w:after="100" w:afterAutospacing="1" w:line="192" w:lineRule="auto"/>
        <w:ind w:firstLine="432"/>
        <w:jc w:val="both"/>
        <w:rPr>
          <w:rFonts w:ascii="Traditional Arabic" w:hAnsi="Traditional Arabic" w:cs="Traditional Arabic"/>
          <w:b/>
          <w:bCs/>
          <w:sz w:val="32"/>
          <w:szCs w:val="32"/>
          <w:rtl/>
          <w:lang w:eastAsia="en-US"/>
        </w:rPr>
      </w:pPr>
      <w:r w:rsidRPr="006406D1">
        <w:rPr>
          <w:rFonts w:ascii="Traditional Arabic" w:hAnsi="Traditional Arabic" w:cs="Traditional Arabic"/>
          <w:b/>
          <w:bCs/>
          <w:sz w:val="32"/>
          <w:szCs w:val="32"/>
          <w:u w:val="single"/>
          <w:rtl/>
          <w:lang w:eastAsia="en-US"/>
        </w:rPr>
        <w:t>المسألة الأولى:</w:t>
      </w:r>
      <w:r w:rsidRPr="006406D1">
        <w:rPr>
          <w:rFonts w:ascii="Traditional Arabic" w:hAnsi="Traditional Arabic" w:cs="Traditional Arabic"/>
          <w:b/>
          <w:bCs/>
          <w:sz w:val="32"/>
          <w:szCs w:val="32"/>
          <w:rtl/>
          <w:lang w:eastAsia="en-US"/>
        </w:rPr>
        <w:t xml:space="preserve"> تعريف الإمامة العظمى:-</w:t>
      </w:r>
    </w:p>
    <w:p w:rsidR="000750C1" w:rsidRPr="006406D1" w:rsidRDefault="000750C1" w:rsidP="004440D5">
      <w:pPr>
        <w:pStyle w:val="PlainText"/>
        <w:spacing w:before="100" w:beforeAutospacing="1" w:after="100" w:afterAutospacing="1" w:line="192" w:lineRule="auto"/>
        <w:ind w:firstLine="432"/>
        <w:jc w:val="both"/>
        <w:rPr>
          <w:rFonts w:ascii="Traditional Arabic" w:hAnsi="Traditional Arabic" w:cs="Traditional Arabic"/>
          <w:b/>
          <w:bCs/>
          <w:sz w:val="32"/>
          <w:szCs w:val="32"/>
          <w:u w:val="single"/>
          <w:rtl/>
          <w:lang w:eastAsia="en-US"/>
        </w:rPr>
      </w:pPr>
      <w:r w:rsidRPr="006406D1">
        <w:rPr>
          <w:rFonts w:ascii="Traditional Arabic" w:hAnsi="Traditional Arabic" w:cs="Traditional Arabic"/>
          <w:sz w:val="32"/>
          <w:szCs w:val="32"/>
          <w:rtl/>
          <w:lang w:eastAsia="en-US"/>
        </w:rPr>
        <w:t xml:space="preserve">الإمامة كما عرفها ابن خلدون هي: </w:t>
      </w:r>
      <w:r w:rsidRPr="006406D1">
        <w:rPr>
          <w:rFonts w:ascii="Traditional Arabic" w:hAnsi="Traditional Arabic" w:cs="Traditional Arabic"/>
          <w:b/>
          <w:bCs/>
          <w:sz w:val="32"/>
          <w:szCs w:val="32"/>
          <w:u w:val="single"/>
          <w:rtl/>
        </w:rPr>
        <w:t>حمل الكافة على مقتضى النظر الشرعي في مصالحهم الأخروية والدنيوية الراجعة إليها ، إذ أحوال الدنيا ترجع كلها عند الشارع إلى اعتبارها بمصالح الآخرة ، فهي في الحقيقة خلافة عن صاحب الشرع في حراسة الدين وسياسة الدنيا به</w:t>
      </w:r>
      <w:r w:rsidRPr="006406D1">
        <w:rPr>
          <w:rFonts w:ascii="Traditional Arabic" w:hAnsi="Traditional Arabic" w:cs="Traditional Arabic"/>
          <w:b/>
          <w:bCs/>
          <w:sz w:val="32"/>
          <w:szCs w:val="32"/>
          <w:u w:val="single"/>
          <w:rtl/>
          <w:lang w:eastAsia="en-US"/>
        </w:rPr>
        <w:t>.</w:t>
      </w:r>
    </w:p>
    <w:p w:rsidR="000750C1" w:rsidRPr="006406D1" w:rsidRDefault="000750C1" w:rsidP="004440D5">
      <w:pPr>
        <w:spacing w:before="100" w:beforeAutospacing="1" w:after="100" w:afterAutospacing="1" w:line="192" w:lineRule="auto"/>
        <w:ind w:firstLine="432"/>
        <w:jc w:val="both"/>
        <w:rPr>
          <w:rFonts w:ascii="Traditional Arabic" w:hAnsi="Traditional Arabic" w:cs="Traditional Arabic"/>
          <w:szCs w:val="2"/>
          <w:rtl/>
        </w:rPr>
      </w:pPr>
      <w:r w:rsidRPr="006406D1">
        <w:rPr>
          <w:rFonts w:ascii="Traditional Arabic" w:hAnsi="Traditional Arabic" w:cs="Traditional Arabic"/>
          <w:rtl/>
        </w:rPr>
        <w:t xml:space="preserve">فقوله : </w:t>
      </w:r>
      <w:r w:rsidRPr="006406D1">
        <w:rPr>
          <w:rFonts w:ascii="Traditional Arabic" w:hAnsi="Traditional Arabic" w:cs="Traditional Arabic"/>
          <w:b/>
          <w:bCs/>
          <w:u w:val="single"/>
          <w:rtl/>
        </w:rPr>
        <w:t>(حمل الكافة )</w:t>
      </w:r>
      <w:r w:rsidRPr="006406D1">
        <w:rPr>
          <w:rFonts w:ascii="Traditional Arabic" w:hAnsi="Traditional Arabic" w:cs="Traditional Arabic"/>
          <w:rtl/>
        </w:rPr>
        <w:t xml:space="preserve"> يخرج به ولايات الأمراء والقضاة وغيرهم ، لأن لكل منهم حدوده الخاصة به وصلاحيته المقيدة ، وقوله : </w:t>
      </w:r>
      <w:r w:rsidRPr="006406D1">
        <w:rPr>
          <w:rFonts w:ascii="Traditional Arabic" w:hAnsi="Traditional Arabic" w:cs="Traditional Arabic"/>
          <w:b/>
          <w:bCs/>
          <w:u w:val="single"/>
          <w:rtl/>
        </w:rPr>
        <w:t>( وعلى مقتضى النظر الشرعي )</w:t>
      </w:r>
      <w:r w:rsidRPr="006406D1">
        <w:rPr>
          <w:rFonts w:ascii="Traditional Arabic" w:hAnsi="Traditional Arabic" w:cs="Traditional Arabic"/>
          <w:rtl/>
        </w:rPr>
        <w:t xml:space="preserve"> قيد لسلطته ، فالإمام يجب أن تكون سلطاته مقيدة بموافقة الشريعة الإسلامية ، وفيه أيضًا وجوب سياسة الدنيا بالدين لا بالأهواء والشهوات والمصالح الفردية ، وهذا القيد يخرج به الم</w:t>
      </w:r>
      <w:r w:rsidR="00911117" w:rsidRPr="006406D1">
        <w:rPr>
          <w:rFonts w:ascii="Traditional Arabic" w:hAnsi="Traditional Arabic" w:cs="Traditional Arabic"/>
          <w:rtl/>
        </w:rPr>
        <w:t>ُ</w:t>
      </w:r>
      <w:r w:rsidRPr="006406D1">
        <w:rPr>
          <w:rFonts w:ascii="Traditional Arabic" w:hAnsi="Traditional Arabic" w:cs="Traditional Arabic"/>
          <w:rtl/>
        </w:rPr>
        <w:t>لك .</w:t>
      </w:r>
    </w:p>
    <w:p w:rsidR="000750C1" w:rsidRPr="006406D1" w:rsidRDefault="000750C1"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وقوله : </w:t>
      </w:r>
      <w:r w:rsidRPr="006406D1">
        <w:rPr>
          <w:rFonts w:ascii="Traditional Arabic" w:hAnsi="Traditional Arabic" w:cs="Traditional Arabic"/>
          <w:b/>
          <w:bCs/>
          <w:u w:val="single"/>
          <w:rtl/>
        </w:rPr>
        <w:t>( في مصالحهم الأخروية والدنيوية )</w:t>
      </w:r>
      <w:r w:rsidRPr="006406D1">
        <w:rPr>
          <w:rFonts w:ascii="Traditional Arabic" w:hAnsi="Traditional Arabic" w:cs="Traditional Arabic"/>
          <w:rtl/>
        </w:rPr>
        <w:t xml:space="preserve"> تبيين لشمول مسؤولية الإمام لمصالح الدين والدنيا</w:t>
      </w:r>
      <w:r w:rsidR="00911117" w:rsidRPr="006406D1">
        <w:rPr>
          <w:rFonts w:ascii="Traditional Arabic" w:hAnsi="Traditional Arabic" w:cs="Traditional Arabic"/>
          <w:rtl/>
        </w:rPr>
        <w:t xml:space="preserve"> لا الاقتصار على طرف دون الآخر.</w:t>
      </w:r>
    </w:p>
    <w:p w:rsidR="002C211A" w:rsidRPr="006406D1" w:rsidRDefault="002C211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b/>
          <w:bCs/>
          <w:rtl/>
        </w:rPr>
        <w:t>فائدة:</w:t>
      </w:r>
      <w:r w:rsidRPr="006406D1">
        <w:rPr>
          <w:rFonts w:ascii="Traditional Arabic" w:hAnsi="Traditional Arabic" w:cs="Traditional Arabic"/>
          <w:rtl/>
        </w:rPr>
        <w:t xml:space="preserve"> الإمام والخليفة وأمير المؤمنين كلها ألفاظ مترادفة معناها واحد.</w:t>
      </w:r>
    </w:p>
    <w:p w:rsidR="002C211A" w:rsidRPr="006406D1" w:rsidRDefault="002C211A" w:rsidP="004440D5">
      <w:pPr>
        <w:spacing w:before="100" w:beforeAutospacing="1" w:after="100" w:afterAutospacing="1" w:line="192" w:lineRule="auto"/>
        <w:ind w:firstLine="432"/>
        <w:jc w:val="both"/>
        <w:rPr>
          <w:rFonts w:ascii="Traditional Arabic" w:hAnsi="Traditional Arabic" w:cs="Traditional Arabic"/>
          <w:b/>
          <w:bCs/>
          <w:rtl/>
        </w:rPr>
      </w:pPr>
      <w:r w:rsidRPr="006406D1">
        <w:rPr>
          <w:rFonts w:ascii="Traditional Arabic" w:hAnsi="Traditional Arabic" w:cs="Traditional Arabic"/>
          <w:b/>
          <w:bCs/>
          <w:u w:val="single"/>
          <w:rtl/>
        </w:rPr>
        <w:t>المسألة الثانية:</w:t>
      </w:r>
      <w:r w:rsidRPr="006406D1">
        <w:rPr>
          <w:rFonts w:ascii="Traditional Arabic" w:hAnsi="Traditional Arabic" w:cs="Traditional Arabic"/>
          <w:b/>
          <w:bCs/>
          <w:rtl/>
        </w:rPr>
        <w:t xml:space="preserve"> الفرق بين الخلافة والمُلك:-</w:t>
      </w:r>
    </w:p>
    <w:p w:rsidR="002C211A" w:rsidRPr="006406D1" w:rsidRDefault="002C211A" w:rsidP="004440D5">
      <w:pPr>
        <w:spacing w:before="100" w:beforeAutospacing="1" w:after="100" w:afterAutospacing="1" w:line="192" w:lineRule="auto"/>
        <w:ind w:firstLine="432"/>
        <w:jc w:val="both"/>
        <w:rPr>
          <w:rFonts w:ascii="Traditional Arabic" w:hAnsi="Traditional Arabic" w:cs="Traditional Arabic"/>
          <w:b/>
          <w:bCs/>
          <w:rtl/>
        </w:rPr>
      </w:pPr>
      <w:r w:rsidRPr="006406D1">
        <w:rPr>
          <w:rFonts w:ascii="Traditional Arabic" w:hAnsi="Traditional Arabic" w:cs="Traditional Arabic"/>
          <w:rtl/>
        </w:rPr>
        <w:t xml:space="preserve">يقول العلامة ابن خلدون في ذلك : إن المُلك الطبيعي : </w:t>
      </w:r>
      <w:r w:rsidRPr="006406D1">
        <w:rPr>
          <w:rFonts w:ascii="Traditional Arabic" w:hAnsi="Traditional Arabic" w:cs="Traditional Arabic"/>
          <w:b/>
          <w:bCs/>
          <w:u w:val="single"/>
          <w:rtl/>
        </w:rPr>
        <w:t xml:space="preserve">هو حمل الكافة على مقتضى الغرض والشهوة </w:t>
      </w:r>
      <w:r w:rsidRPr="006406D1">
        <w:rPr>
          <w:rFonts w:ascii="Traditional Arabic" w:hAnsi="Traditional Arabic" w:cs="Traditional Arabic"/>
          <w:rtl/>
        </w:rPr>
        <w:t xml:space="preserve">، والسياسي : </w:t>
      </w:r>
      <w:r w:rsidRPr="006406D1">
        <w:rPr>
          <w:rFonts w:ascii="Traditional Arabic" w:hAnsi="Traditional Arabic" w:cs="Traditional Arabic"/>
          <w:b/>
          <w:bCs/>
          <w:u w:val="single"/>
          <w:rtl/>
        </w:rPr>
        <w:t>هو حمل الكاف على مقتضى النظر العقلي في جلب المصالح الدنيوية ودفع المضار</w:t>
      </w:r>
      <w:r w:rsidRPr="006406D1">
        <w:rPr>
          <w:rFonts w:ascii="Traditional Arabic" w:hAnsi="Traditional Arabic" w:cs="Traditional Arabic"/>
          <w:rtl/>
        </w:rPr>
        <w:t xml:space="preserve"> ، والخلافة هي : </w:t>
      </w:r>
      <w:r w:rsidRPr="006406D1">
        <w:rPr>
          <w:rFonts w:ascii="Traditional Arabic" w:hAnsi="Traditional Arabic" w:cs="Traditional Arabic"/>
          <w:b/>
          <w:bCs/>
          <w:u w:val="single"/>
          <w:rtl/>
        </w:rPr>
        <w:t>حمل الكافة على مقتضى النظر الشرعي في مصالحهم الأخروية والدنيوية الراجعة إليها</w:t>
      </w:r>
      <w:r w:rsidR="0099579A" w:rsidRPr="006406D1">
        <w:rPr>
          <w:rFonts w:ascii="Traditional Arabic" w:hAnsi="Traditional Arabic" w:cs="Traditional Arabic"/>
          <w:b/>
          <w:bCs/>
          <w:rtl/>
        </w:rPr>
        <w:t>.</w:t>
      </w:r>
    </w:p>
    <w:p w:rsidR="0099579A" w:rsidRPr="006406D1" w:rsidRDefault="0099579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والفرق بين الخلافة والملك ثابت في الأحاديث الصحيحة الصريحة عن النبي </w:t>
      </w:r>
      <w:r w:rsidRPr="006406D1">
        <w:rPr>
          <w:rFonts w:ascii="Traditional Arabic" w:hAnsi="Traditional Arabic" w:cs="Traditional Arabic"/>
        </w:rPr>
        <w:t></w:t>
      </w:r>
      <w:r w:rsidRPr="006406D1">
        <w:rPr>
          <w:rFonts w:ascii="Traditional Arabic" w:hAnsi="Traditional Arabic" w:cs="Traditional Arabic"/>
          <w:rtl/>
        </w:rPr>
        <w:t xml:space="preserve"> من ذلك :</w:t>
      </w:r>
    </w:p>
    <w:p w:rsidR="0099579A" w:rsidRPr="006406D1" w:rsidRDefault="0099579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(1) قول حذيفة رضي الله عنه : ( قال النبي </w:t>
      </w:r>
      <w:r w:rsidR="006C744C" w:rsidRPr="006406D1">
        <w:rPr>
          <w:rFonts w:ascii="Traditional Arabic" w:hAnsi="Traditional Arabic" w:cs="Traditional Arabic"/>
          <w:rtl/>
        </w:rPr>
        <w:t>صلى الله عليه وسلم</w:t>
      </w:r>
      <w:r w:rsidRPr="006406D1">
        <w:rPr>
          <w:rFonts w:ascii="Traditional Arabic" w:hAnsi="Traditional Arabic" w:cs="Traditional Arabic"/>
          <w:rtl/>
        </w:rPr>
        <w:t xml:space="preserve"> : </w:t>
      </w:r>
      <w:r w:rsidR="00F51107" w:rsidRPr="006406D1">
        <w:rPr>
          <w:rFonts w:ascii="Traditional Arabic" w:hAnsi="Traditional Arabic" w:cs="Traditional Arabic"/>
          <w:b/>
          <w:bCs/>
          <w:rtl/>
        </w:rPr>
        <w:t>(</w:t>
      </w:r>
      <w:r w:rsidRPr="006406D1">
        <w:rPr>
          <w:rFonts w:ascii="Traditional Arabic" w:hAnsi="Traditional Arabic" w:cs="Traditional Arabic"/>
          <w:b/>
          <w:bCs/>
          <w:rtl/>
        </w:rPr>
        <w:t xml:space="preserve">تكون النبوة فيكم ما شاء الله أن تكون ، ثم يرفعها إذا شاء أن يرفعها ، ثم تكون خلافة على منهاج النبوة ، فتكون ما شاء الله أن تكون ، ثم يرفعها إذا شاء أن يرفعها ، ثم تكون ملكًا عاظًا  ، فيكون ما شاء الله أن يكون ، ثم يرفعها إذا شاء أن يرفعها ، ثم تكون ملكًا جبرية ، فتكون ما شاء الله أن تكون ، ثم يرفعها إذا شاء أن يرفعها ، </w:t>
      </w:r>
      <w:r w:rsidR="00F51107" w:rsidRPr="006406D1">
        <w:rPr>
          <w:rFonts w:ascii="Traditional Arabic" w:hAnsi="Traditional Arabic" w:cs="Traditional Arabic"/>
          <w:b/>
          <w:bCs/>
          <w:rtl/>
        </w:rPr>
        <w:t>ثم تكون خلافة على منهاج النبوة )</w:t>
      </w:r>
      <w:r w:rsidRPr="006406D1">
        <w:rPr>
          <w:rFonts w:ascii="Traditional Arabic" w:hAnsi="Traditional Arabic" w:cs="Traditional Arabic"/>
          <w:rtl/>
        </w:rPr>
        <w:t xml:space="preserve"> . ثم سكت )</w:t>
      </w:r>
      <w:r w:rsidR="00F51107" w:rsidRPr="006406D1">
        <w:rPr>
          <w:rFonts w:ascii="Traditional Arabic" w:hAnsi="Traditional Arabic" w:cs="Traditional Arabic"/>
          <w:rtl/>
        </w:rPr>
        <w:t xml:space="preserve"> [ حسنه الألباني سلسلة الأحاديث الصحيحة حديث رقم (5) (1/8) ].</w:t>
      </w:r>
    </w:p>
    <w:p w:rsidR="0099579A" w:rsidRPr="006406D1" w:rsidRDefault="0099579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(2) ومنها الحديث الذي رواه أهل السنن وغيرهم عن سعيد بن جمهان عن سفينة مولى رسول الله </w:t>
      </w:r>
      <w:r w:rsidRPr="006406D1">
        <w:rPr>
          <w:rFonts w:ascii="Traditional Arabic" w:hAnsi="Traditional Arabic" w:cs="Traditional Arabic"/>
        </w:rPr>
        <w:t></w:t>
      </w:r>
      <w:r w:rsidRPr="006406D1">
        <w:rPr>
          <w:rFonts w:ascii="Traditional Arabic" w:hAnsi="Traditional Arabic" w:cs="Traditional Arabic"/>
          <w:rtl/>
        </w:rPr>
        <w:t xml:space="preserve"> </w:t>
      </w:r>
      <w:r w:rsidR="00F51107" w:rsidRPr="006406D1">
        <w:rPr>
          <w:rFonts w:ascii="Traditional Arabic" w:hAnsi="Traditional Arabic" w:cs="Traditional Arabic"/>
          <w:rtl/>
        </w:rPr>
        <w:t xml:space="preserve">عن النبي قال : </w:t>
      </w:r>
      <w:r w:rsidR="00F51107" w:rsidRPr="006406D1">
        <w:rPr>
          <w:rFonts w:ascii="Traditional Arabic" w:hAnsi="Traditional Arabic" w:cs="Traditional Arabic"/>
          <w:b/>
          <w:bCs/>
          <w:rtl/>
        </w:rPr>
        <w:t>(</w:t>
      </w:r>
      <w:r w:rsidRPr="006406D1">
        <w:rPr>
          <w:rFonts w:ascii="Traditional Arabic" w:hAnsi="Traditional Arabic" w:cs="Traditional Arabic"/>
          <w:b/>
          <w:bCs/>
          <w:rtl/>
        </w:rPr>
        <w:t xml:space="preserve"> خلافة النبوة ثلاثون سنة ثم يؤتي الله ملكه - أو الملك -</w:t>
      </w:r>
      <w:r w:rsidR="00F51107" w:rsidRPr="006406D1">
        <w:rPr>
          <w:rFonts w:ascii="Traditional Arabic" w:hAnsi="Traditional Arabic" w:cs="Traditional Arabic"/>
          <w:b/>
          <w:bCs/>
          <w:rtl/>
        </w:rPr>
        <w:t xml:space="preserve"> من يشاء )</w:t>
      </w:r>
      <w:r w:rsidR="00F51107" w:rsidRPr="006406D1">
        <w:rPr>
          <w:rFonts w:ascii="Traditional Arabic" w:hAnsi="Traditional Arabic" w:cs="Traditional Arabic"/>
          <w:rtl/>
        </w:rPr>
        <w:t xml:space="preserve"> . وفي رواية : </w:t>
      </w:r>
      <w:r w:rsidR="00F51107" w:rsidRPr="006406D1">
        <w:rPr>
          <w:rFonts w:ascii="Traditional Arabic" w:hAnsi="Traditional Arabic" w:cs="Traditional Arabic"/>
          <w:b/>
          <w:bCs/>
          <w:rtl/>
        </w:rPr>
        <w:t>(</w:t>
      </w:r>
      <w:r w:rsidRPr="006406D1">
        <w:rPr>
          <w:rFonts w:ascii="Traditional Arabic" w:hAnsi="Traditional Arabic" w:cs="Traditional Arabic"/>
          <w:b/>
          <w:bCs/>
          <w:rtl/>
        </w:rPr>
        <w:t xml:space="preserve"> ستكون الخل</w:t>
      </w:r>
      <w:r w:rsidR="00F51107" w:rsidRPr="006406D1">
        <w:rPr>
          <w:rFonts w:ascii="Traditional Arabic" w:hAnsi="Traditional Arabic" w:cs="Traditional Arabic"/>
          <w:b/>
          <w:bCs/>
          <w:rtl/>
        </w:rPr>
        <w:t>افة ثلاثون عامًا ثم يكون الملك )</w:t>
      </w:r>
      <w:r w:rsidR="00F51107" w:rsidRPr="006406D1">
        <w:rPr>
          <w:rFonts w:ascii="Traditional Arabic" w:hAnsi="Traditional Arabic" w:cs="Traditional Arabic"/>
          <w:rtl/>
        </w:rPr>
        <w:t xml:space="preserve"> [ رواه أبو داوود وصححه الألباني سلسلة الأحاديث الصحيحة حديث رقم (460) ، (1/198) ].</w:t>
      </w:r>
      <w:r w:rsidRPr="006406D1">
        <w:rPr>
          <w:rFonts w:ascii="Traditional Arabic" w:hAnsi="Traditional Arabic" w:cs="Traditional Arabic"/>
          <w:rtl/>
        </w:rPr>
        <w:t xml:space="preserve"> </w:t>
      </w:r>
    </w:p>
    <w:p w:rsidR="0099579A" w:rsidRPr="006406D1" w:rsidRDefault="0099579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(3) وعن أبي هريرة رضي الله عنه قال : </w:t>
      </w:r>
      <w:r w:rsidRPr="006406D1">
        <w:rPr>
          <w:rFonts w:ascii="Traditional Arabic" w:hAnsi="Traditional Arabic" w:cs="Traditional Arabic"/>
          <w:b/>
          <w:bCs/>
          <w:rtl/>
        </w:rPr>
        <w:t xml:space="preserve">جلس جبريل إلى النبي </w:t>
      </w:r>
      <w:r w:rsidRPr="006406D1">
        <w:rPr>
          <w:rFonts w:ascii="Traditional Arabic" w:hAnsi="Traditional Arabic" w:cs="Traditional Arabic"/>
          <w:b/>
          <w:bCs/>
        </w:rPr>
        <w:t></w:t>
      </w:r>
      <w:r w:rsidRPr="006406D1">
        <w:rPr>
          <w:rFonts w:ascii="Traditional Arabic" w:hAnsi="Traditional Arabic" w:cs="Traditional Arabic"/>
          <w:b/>
          <w:bCs/>
          <w:rtl/>
        </w:rPr>
        <w:t xml:space="preserve"> فنظر إلى السماء فإذا ملك ينزل ، فقال له جبريل : هذا الملك ما نزل منذ خلق قبل الساعة ، فلما نزل قال : يا محمد أرسلني إليك ربك : أملكًا أجعلك ، أم عبدًا رسول</w:t>
      </w:r>
      <w:r w:rsidR="00D40592" w:rsidRPr="006406D1">
        <w:rPr>
          <w:rFonts w:ascii="Traditional Arabic" w:hAnsi="Traditional Arabic" w:cs="Traditional Arabic"/>
          <w:b/>
          <w:bCs/>
          <w:rtl/>
        </w:rPr>
        <w:t>ًا</w:t>
      </w:r>
      <w:r w:rsidRPr="006406D1">
        <w:rPr>
          <w:rFonts w:ascii="Traditional Arabic" w:hAnsi="Traditional Arabic" w:cs="Traditional Arabic"/>
          <w:b/>
          <w:bCs/>
          <w:rtl/>
        </w:rPr>
        <w:t xml:space="preserve"> ؟ قال له جبريل : تواضع ل</w:t>
      </w:r>
      <w:r w:rsidR="00F51107" w:rsidRPr="006406D1">
        <w:rPr>
          <w:rFonts w:ascii="Traditional Arabic" w:hAnsi="Traditional Arabic" w:cs="Traditional Arabic"/>
          <w:b/>
          <w:bCs/>
          <w:rtl/>
        </w:rPr>
        <w:t>ربك يا محمد . فقال رسول الله : ( لا ، بل عبدًا رسول</w:t>
      </w:r>
      <w:r w:rsidR="00D40592" w:rsidRPr="006406D1">
        <w:rPr>
          <w:rFonts w:ascii="Traditional Arabic" w:hAnsi="Traditional Arabic" w:cs="Traditional Arabic"/>
          <w:b/>
          <w:bCs/>
          <w:rtl/>
        </w:rPr>
        <w:t>ًا</w:t>
      </w:r>
      <w:r w:rsidR="00F51107" w:rsidRPr="006406D1">
        <w:rPr>
          <w:rFonts w:ascii="Traditional Arabic" w:hAnsi="Traditional Arabic" w:cs="Traditional Arabic"/>
          <w:b/>
          <w:bCs/>
          <w:rtl/>
        </w:rPr>
        <w:t xml:space="preserve"> )</w:t>
      </w:r>
      <w:r w:rsidR="00F51107" w:rsidRPr="006406D1">
        <w:rPr>
          <w:rFonts w:ascii="Traditional Arabic" w:hAnsi="Traditional Arabic" w:cs="Traditional Arabic"/>
          <w:rtl/>
        </w:rPr>
        <w:t xml:space="preserve"> [ رواه أحمد وابن حبان وقال عنه الألباني : صحيح على شرط مسلم . انظر : سلسلة الأحاديث الصحيحة ح رقم 1002 ، (3/3) ]، </w:t>
      </w:r>
      <w:r w:rsidRPr="006406D1">
        <w:rPr>
          <w:rFonts w:ascii="Traditional Arabic" w:hAnsi="Traditional Arabic" w:cs="Traditional Arabic"/>
          <w:rtl/>
        </w:rPr>
        <w:t xml:space="preserve">وهذا يدل على أنه </w:t>
      </w:r>
      <w:r w:rsidR="006C744C" w:rsidRPr="006406D1">
        <w:rPr>
          <w:rFonts w:ascii="Traditional Arabic" w:hAnsi="Traditional Arabic" w:cs="Traditional Arabic"/>
          <w:rtl/>
        </w:rPr>
        <w:t>صلى الله عليه وسلم</w:t>
      </w:r>
      <w:r w:rsidRPr="006406D1">
        <w:rPr>
          <w:rFonts w:ascii="Traditional Arabic" w:hAnsi="Traditional Arabic" w:cs="Traditional Arabic"/>
          <w:rtl/>
        </w:rPr>
        <w:t xml:space="preserve"> لم يكن ملكًا </w:t>
      </w:r>
      <w:r w:rsidR="00F51107" w:rsidRPr="006406D1">
        <w:rPr>
          <w:rFonts w:ascii="Traditional Arabic" w:hAnsi="Traditional Arabic" w:cs="Traditional Arabic"/>
          <w:rtl/>
        </w:rPr>
        <w:t>مع أنه إمام المسلمين بلا منازع</w:t>
      </w:r>
      <w:r w:rsidR="00A60C50" w:rsidRPr="006406D1">
        <w:rPr>
          <w:rFonts w:ascii="Traditional Arabic" w:hAnsi="Traditional Arabic" w:cs="Traditional Arabic"/>
          <w:rtl/>
        </w:rPr>
        <w:t>.</w:t>
      </w:r>
    </w:p>
    <w:p w:rsidR="00A60C50" w:rsidRPr="006406D1" w:rsidRDefault="00A60C50"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ومن الفروق أيضًا الطريق التي يتم بها الملك أو الخلافة ، فالملك يتم عادة عن طريق القهر والغلبة والعهد من الآباء للأبناء ونحو ذلك ، دون الرجوع إلى أهل الحل والعقد ، أما الخلافة فلا تكون إلا بإقرار أهل الحل والعقد ، سواء عن طريق الاختيار أو عن طريق الاستخلاف كما سيأتي.</w:t>
      </w:r>
    </w:p>
    <w:p w:rsidR="00A60C50" w:rsidRPr="006406D1" w:rsidRDefault="00A60C50"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    لكن مما يجب التنبيه له أن كلامنا هنا لا يشمل الملك الذي ذكره الله لبعض أنبيائه كداود وسليمان وغيرهما عليهما السلام ، فقد قال الله تعالى عن داود : </w:t>
      </w:r>
      <w:r w:rsidRPr="006406D1">
        <w:rPr>
          <w:rFonts w:ascii="Traditional Arabic" w:hAnsi="Traditional Arabic" w:cs="Traditional Arabic"/>
          <w:b/>
          <w:bCs/>
          <w:rtl/>
        </w:rPr>
        <w:t>(وَقَتَلَ دَاوُودُ جَالُوتَ وَآتَاهُ اللّهُ الْمُلْكَ وَالْحِكْمَةَ وَعَلَّمَهُ مِمَّا يَشَاءُ )</w:t>
      </w:r>
      <w:r w:rsidRPr="006406D1">
        <w:rPr>
          <w:rFonts w:ascii="Traditional Arabic" w:hAnsi="Traditional Arabic" w:cs="Traditional Arabic"/>
          <w:rtl/>
        </w:rPr>
        <w:t xml:space="preserve"> [ البقرة: 251 ]، وقال عن سليمان : </w:t>
      </w:r>
      <w:r w:rsidRPr="006406D1">
        <w:rPr>
          <w:rFonts w:ascii="Traditional Arabic" w:hAnsi="Traditional Arabic" w:cs="Traditional Arabic"/>
          <w:b/>
          <w:bCs/>
          <w:rtl/>
        </w:rPr>
        <w:t>(وَاتَّبَعُواْ مَا تَتْلُواْ الشَّيَاطِينُ عَلَى مُلْكِ سُلَيْمَانَ وَمَا كَفَرَ سُلَيْمَانُ وَلَـكِنَّ الشَّيْاطِينَ كَفَرُواْ )</w:t>
      </w:r>
      <w:r w:rsidRPr="006406D1">
        <w:rPr>
          <w:rFonts w:ascii="Traditional Arabic" w:hAnsi="Traditional Arabic" w:cs="Traditional Arabic"/>
          <w:rtl/>
        </w:rPr>
        <w:t xml:space="preserve"> [ البقرة: 102 ]، وغيرهم من الأنبياء ممن سُمُّا ملوكًا فهؤلاء أنبياء معصومين ، ولا شك أن ملكهم على نهج الحق قطعًا ، لذلك لا يرد عليه الذم الوارد في الأحاديث السابقة لعصمتهم عليهم السلام.</w:t>
      </w:r>
    </w:p>
    <w:p w:rsidR="00CD52CB" w:rsidRPr="006406D1" w:rsidRDefault="00CD52CB" w:rsidP="004440D5">
      <w:pPr>
        <w:spacing w:before="100" w:beforeAutospacing="1" w:after="100" w:afterAutospacing="1" w:line="192" w:lineRule="auto"/>
        <w:ind w:firstLine="432"/>
        <w:jc w:val="both"/>
        <w:rPr>
          <w:rFonts w:ascii="Traditional Arabic" w:hAnsi="Traditional Arabic" w:cs="Traditional Arabic"/>
          <w:rtl/>
        </w:rPr>
      </w:pPr>
    </w:p>
    <w:p w:rsidR="00CD52CB" w:rsidRPr="006406D1" w:rsidRDefault="00CD52CB" w:rsidP="004440D5">
      <w:pPr>
        <w:spacing w:before="100" w:beforeAutospacing="1" w:after="100" w:afterAutospacing="1" w:line="192" w:lineRule="auto"/>
        <w:ind w:firstLine="432"/>
        <w:jc w:val="both"/>
        <w:rPr>
          <w:rFonts w:ascii="Traditional Arabic" w:hAnsi="Traditional Arabic" w:cs="Traditional Arabic"/>
          <w:b/>
          <w:bCs/>
          <w:rtl/>
        </w:rPr>
      </w:pPr>
      <w:r w:rsidRPr="006406D1">
        <w:rPr>
          <w:rFonts w:ascii="Traditional Arabic" w:hAnsi="Traditional Arabic" w:cs="Traditional Arabic"/>
          <w:b/>
          <w:bCs/>
          <w:u w:val="single"/>
          <w:rtl/>
        </w:rPr>
        <w:t>المسألة الثالثة:</w:t>
      </w:r>
      <w:r w:rsidRPr="006406D1">
        <w:rPr>
          <w:rFonts w:ascii="Traditional Arabic" w:hAnsi="Traditional Arabic" w:cs="Traditional Arabic"/>
          <w:b/>
          <w:bCs/>
          <w:rtl/>
        </w:rPr>
        <w:t xml:space="preserve"> مقاصد الإمامة:-</w:t>
      </w:r>
    </w:p>
    <w:p w:rsidR="00CD52CB" w:rsidRPr="006406D1" w:rsidRDefault="00BC7D15"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تتمثل مقاصد الإمامة في:</w:t>
      </w:r>
    </w:p>
    <w:p w:rsidR="00BC7D15" w:rsidRPr="006406D1" w:rsidRDefault="00BC7D15" w:rsidP="004440D5">
      <w:pPr>
        <w:numPr>
          <w:ilvl w:val="0"/>
          <w:numId w:val="64"/>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b/>
          <w:bCs/>
          <w:u w:val="single"/>
          <w:rtl/>
        </w:rPr>
        <w:t>المقصد الأول: إقامة الدين</w:t>
      </w:r>
      <w:r w:rsidRPr="006406D1">
        <w:rPr>
          <w:rFonts w:ascii="Traditional Arabic" w:hAnsi="Traditional Arabic" w:cs="Traditional Arabic"/>
          <w:rtl/>
        </w:rPr>
        <w:t xml:space="preserve"> ويتمثل في:</w:t>
      </w:r>
    </w:p>
    <w:p w:rsidR="00BC7D15" w:rsidRPr="006406D1" w:rsidRDefault="00BC7D15"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b/>
          <w:bCs/>
          <w:u w:val="single"/>
          <w:rtl/>
        </w:rPr>
        <w:t>أول</w:t>
      </w:r>
      <w:r w:rsidR="00D40592" w:rsidRPr="006406D1">
        <w:rPr>
          <w:rFonts w:ascii="Traditional Arabic" w:hAnsi="Traditional Arabic" w:cs="Traditional Arabic"/>
          <w:b/>
          <w:bCs/>
          <w:u w:val="single"/>
          <w:rtl/>
        </w:rPr>
        <w:t>ًا</w:t>
      </w:r>
      <w:r w:rsidRPr="006406D1">
        <w:rPr>
          <w:rFonts w:ascii="Traditional Arabic" w:hAnsi="Traditional Arabic" w:cs="Traditional Arabic"/>
          <w:b/>
          <w:bCs/>
          <w:u w:val="single"/>
          <w:rtl/>
        </w:rPr>
        <w:t>: حفظه:</w:t>
      </w:r>
      <w:r w:rsidRPr="006406D1">
        <w:rPr>
          <w:rFonts w:ascii="Traditional Arabic" w:hAnsi="Traditional Arabic" w:cs="Traditional Arabic"/>
          <w:rtl/>
        </w:rPr>
        <w:t xml:space="preserve"> وذلك يكون بالأمور التالية:</w:t>
      </w:r>
    </w:p>
    <w:p w:rsidR="00A60C50" w:rsidRPr="006406D1" w:rsidRDefault="00BC7D15"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 نشره والدع</w:t>
      </w:r>
      <w:r w:rsidR="003E7175" w:rsidRPr="006406D1">
        <w:rPr>
          <w:rFonts w:ascii="Traditional Arabic" w:hAnsi="Traditional Arabic" w:cs="Traditional Arabic"/>
          <w:rtl/>
        </w:rPr>
        <w:t>وة إليه بالقلم واللسان والسنان.</w:t>
      </w:r>
    </w:p>
    <w:p w:rsidR="00BC7D15" w:rsidRPr="006406D1" w:rsidRDefault="00BC7D15"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2- دفع ال</w:t>
      </w:r>
      <w:r w:rsidR="003E7175" w:rsidRPr="006406D1">
        <w:rPr>
          <w:rFonts w:ascii="Traditional Arabic" w:hAnsi="Traditional Arabic" w:cs="Traditional Arabic"/>
          <w:rtl/>
        </w:rPr>
        <w:t>شبه والبدع والأباطيل ومحاربتها.</w:t>
      </w:r>
    </w:p>
    <w:p w:rsidR="00BC7D15" w:rsidRPr="006406D1" w:rsidRDefault="003E7175"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3- حماية البيضة وتحصين الثغور.</w:t>
      </w:r>
    </w:p>
    <w:p w:rsidR="00BC7D15" w:rsidRPr="006406D1" w:rsidRDefault="00BC7D15"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b/>
          <w:bCs/>
          <w:u w:val="single"/>
          <w:rtl/>
        </w:rPr>
        <w:t>ثانيًا: تنفيذه</w:t>
      </w:r>
      <w:r w:rsidRPr="006406D1">
        <w:rPr>
          <w:rFonts w:ascii="Traditional Arabic" w:hAnsi="Traditional Arabic" w:cs="Traditional Arabic"/>
          <w:rtl/>
        </w:rPr>
        <w:t xml:space="preserve"> وذلك بالأمور التالية:</w:t>
      </w:r>
    </w:p>
    <w:p w:rsidR="0099579A" w:rsidRPr="006406D1" w:rsidRDefault="00BC7D15"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1- إقامة </w:t>
      </w:r>
      <w:r w:rsidR="003E7175" w:rsidRPr="006406D1">
        <w:rPr>
          <w:rFonts w:ascii="Traditional Arabic" w:hAnsi="Traditional Arabic" w:cs="Traditional Arabic"/>
          <w:rtl/>
        </w:rPr>
        <w:t>الشرائع والحدود وتنفيذ الأحكام.</w:t>
      </w:r>
    </w:p>
    <w:p w:rsidR="000750C1" w:rsidRPr="006406D1" w:rsidRDefault="00BC7D15" w:rsidP="004440D5">
      <w:pPr>
        <w:pStyle w:val="PlainText"/>
        <w:spacing w:before="100" w:beforeAutospacing="1" w:after="100" w:afterAutospacing="1" w:line="192" w:lineRule="auto"/>
        <w:ind w:firstLine="432"/>
        <w:jc w:val="both"/>
        <w:rPr>
          <w:rFonts w:ascii="Traditional Arabic" w:hAnsi="Traditional Arabic" w:cs="Traditional Arabic"/>
          <w:b/>
          <w:bCs/>
          <w:sz w:val="32"/>
          <w:szCs w:val="32"/>
          <w:u w:val="single"/>
          <w:rtl/>
          <w:lang w:eastAsia="en-US"/>
        </w:rPr>
      </w:pPr>
      <w:r w:rsidRPr="006406D1">
        <w:rPr>
          <w:rFonts w:ascii="Traditional Arabic" w:hAnsi="Traditional Arabic" w:cs="Traditional Arabic"/>
          <w:sz w:val="32"/>
          <w:szCs w:val="32"/>
          <w:rtl/>
        </w:rPr>
        <w:t>2- حمل الناس عليه بالترغيب والترهيب</w:t>
      </w:r>
      <w:r w:rsidR="003E7175" w:rsidRPr="006406D1">
        <w:rPr>
          <w:rFonts w:ascii="Traditional Arabic" w:hAnsi="Traditional Arabic" w:cs="Traditional Arabic"/>
          <w:sz w:val="32"/>
          <w:szCs w:val="32"/>
          <w:rtl/>
        </w:rPr>
        <w:t>.</w:t>
      </w:r>
    </w:p>
    <w:p w:rsidR="00BC7D15" w:rsidRPr="006406D1" w:rsidRDefault="00BC7D15" w:rsidP="004440D5">
      <w:pPr>
        <w:numPr>
          <w:ilvl w:val="0"/>
          <w:numId w:val="64"/>
        </w:numPr>
        <w:spacing w:before="100" w:beforeAutospacing="1" w:after="100" w:afterAutospacing="1" w:line="192" w:lineRule="auto"/>
        <w:ind w:left="0" w:firstLine="432"/>
        <w:jc w:val="both"/>
        <w:rPr>
          <w:rFonts w:ascii="Traditional Arabic" w:hAnsi="Traditional Arabic" w:cs="Traditional Arabic"/>
          <w:b/>
          <w:bCs/>
          <w:sz w:val="36"/>
          <w:szCs w:val="36"/>
          <w:u w:val="single"/>
          <w:rtl/>
        </w:rPr>
      </w:pPr>
      <w:r w:rsidRPr="006406D1">
        <w:rPr>
          <w:rFonts w:ascii="Traditional Arabic" w:hAnsi="Traditional Arabic" w:cs="Traditional Arabic"/>
          <w:b/>
          <w:bCs/>
          <w:u w:val="single"/>
          <w:rtl/>
        </w:rPr>
        <w:t>المقصد الثاني: سياسة الدنيا به أو الحكم في شؤون هذه الحياة بما أنزل الله</w:t>
      </w:r>
      <w:r w:rsidR="003E7175" w:rsidRPr="006406D1">
        <w:rPr>
          <w:rFonts w:ascii="Traditional Arabic" w:hAnsi="Traditional Arabic" w:cs="Traditional Arabic"/>
          <w:b/>
          <w:bCs/>
          <w:u w:val="single"/>
          <w:rtl/>
        </w:rPr>
        <w:t>.</w:t>
      </w:r>
    </w:p>
    <w:p w:rsidR="00BC7D15" w:rsidRPr="006406D1" w:rsidRDefault="00BC7D15" w:rsidP="004440D5">
      <w:pPr>
        <w:spacing w:before="100" w:beforeAutospacing="1" w:after="100" w:afterAutospacing="1" w:line="192" w:lineRule="auto"/>
        <w:ind w:firstLine="432"/>
        <w:jc w:val="both"/>
        <w:rPr>
          <w:rFonts w:ascii="Traditional Arabic" w:hAnsi="Traditional Arabic" w:cs="Traditional Arabic"/>
          <w:sz w:val="36"/>
          <w:szCs w:val="36"/>
          <w:rtl/>
        </w:rPr>
      </w:pPr>
      <w:r w:rsidRPr="006406D1">
        <w:rPr>
          <w:rFonts w:ascii="Traditional Arabic" w:hAnsi="Traditional Arabic" w:cs="Traditional Arabic"/>
          <w:sz w:val="36"/>
          <w:szCs w:val="36"/>
          <w:rtl/>
        </w:rPr>
        <w:t>وينتج عن هذا المقصد مقاصد فرعية هي:</w:t>
      </w:r>
    </w:p>
    <w:p w:rsidR="00BC7D15" w:rsidRPr="006406D1" w:rsidRDefault="00BC7D15" w:rsidP="004440D5">
      <w:pPr>
        <w:spacing w:before="100" w:beforeAutospacing="1" w:after="100" w:afterAutospacing="1" w:line="192" w:lineRule="auto"/>
        <w:ind w:firstLine="432"/>
        <w:jc w:val="both"/>
        <w:rPr>
          <w:rFonts w:ascii="Traditional Arabic" w:hAnsi="Traditional Arabic" w:cs="Traditional Arabic"/>
          <w:sz w:val="36"/>
          <w:szCs w:val="36"/>
          <w:rtl/>
        </w:rPr>
      </w:pPr>
      <w:r w:rsidRPr="006406D1">
        <w:rPr>
          <w:rFonts w:ascii="Traditional Arabic" w:hAnsi="Traditional Arabic" w:cs="Traditional Arabic"/>
          <w:rtl/>
        </w:rPr>
        <w:t>1- العدل ورفع الظلم</w:t>
      </w:r>
      <w:r w:rsidR="003E7175" w:rsidRPr="006406D1">
        <w:rPr>
          <w:rFonts w:ascii="Traditional Arabic" w:hAnsi="Traditional Arabic" w:cs="Traditional Arabic"/>
          <w:rtl/>
        </w:rPr>
        <w:t>.</w:t>
      </w:r>
    </w:p>
    <w:p w:rsidR="00E855F3" w:rsidRPr="006406D1" w:rsidRDefault="003E7175"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rPr>
        <w:t>2- جمع الكلمة وعدم الفرقة.</w:t>
      </w:r>
    </w:p>
    <w:p w:rsidR="003E7175" w:rsidRPr="006406D1" w:rsidRDefault="003E7175"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rPr>
        <w:t>3- القيام بعمارة الأرض واستخراج خيراتها.</w:t>
      </w:r>
    </w:p>
    <w:p w:rsidR="00E4658D" w:rsidRPr="006406D1" w:rsidRDefault="00E4658D" w:rsidP="004440D5">
      <w:pPr>
        <w:pStyle w:val="PlainText"/>
        <w:spacing w:before="100" w:beforeAutospacing="1" w:after="100" w:afterAutospacing="1" w:line="192" w:lineRule="auto"/>
        <w:ind w:firstLine="432"/>
        <w:jc w:val="both"/>
        <w:rPr>
          <w:rFonts w:ascii="Traditional Arabic" w:hAnsi="Traditional Arabic" w:cs="Traditional Arabic"/>
          <w:b/>
          <w:bCs/>
          <w:sz w:val="32"/>
          <w:szCs w:val="32"/>
          <w:rtl/>
          <w:lang w:eastAsia="en-US"/>
        </w:rPr>
      </w:pPr>
      <w:r w:rsidRPr="006406D1">
        <w:rPr>
          <w:rFonts w:ascii="Traditional Arabic" w:hAnsi="Traditional Arabic" w:cs="Traditional Arabic"/>
          <w:b/>
          <w:bCs/>
          <w:sz w:val="32"/>
          <w:szCs w:val="32"/>
          <w:u w:val="single"/>
          <w:rtl/>
          <w:lang w:eastAsia="en-US"/>
        </w:rPr>
        <w:t>المسألة الرابعة:</w:t>
      </w:r>
      <w:r w:rsidRPr="006406D1">
        <w:rPr>
          <w:rFonts w:ascii="Traditional Arabic" w:hAnsi="Traditional Arabic" w:cs="Traditional Arabic"/>
          <w:b/>
          <w:bCs/>
          <w:sz w:val="32"/>
          <w:szCs w:val="32"/>
          <w:rtl/>
          <w:lang w:eastAsia="en-US"/>
        </w:rPr>
        <w:t xml:space="preserve"> طرق انعقاد الإمامة:-</w:t>
      </w:r>
    </w:p>
    <w:p w:rsidR="00E4658D" w:rsidRPr="006406D1" w:rsidRDefault="00E4658D"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lang w:eastAsia="en-US"/>
        </w:rPr>
        <w:t>لانعقاد الإمامة طرق متعددة هي:</w:t>
      </w:r>
    </w:p>
    <w:p w:rsidR="00E4658D" w:rsidRPr="006406D1" w:rsidRDefault="00E4658D" w:rsidP="004440D5">
      <w:pPr>
        <w:pStyle w:val="PlainText"/>
        <w:numPr>
          <w:ilvl w:val="0"/>
          <w:numId w:val="65"/>
        </w:numPr>
        <w:spacing w:before="100" w:beforeAutospacing="1" w:after="100" w:afterAutospacing="1" w:line="192" w:lineRule="auto"/>
        <w:ind w:left="0"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lang w:eastAsia="en-US"/>
        </w:rPr>
        <w:t>الاختيار: وهو قيام أهل الحَل والعَقد باختيار من يصلح أن يكون إمام</w:t>
      </w:r>
      <w:r w:rsidR="00D40592" w:rsidRPr="006406D1">
        <w:rPr>
          <w:rFonts w:ascii="Traditional Arabic" w:hAnsi="Traditional Arabic" w:cs="Traditional Arabic"/>
          <w:sz w:val="32"/>
          <w:szCs w:val="32"/>
          <w:rtl/>
          <w:lang w:eastAsia="en-US"/>
        </w:rPr>
        <w:t>ًا</w:t>
      </w:r>
      <w:r w:rsidRPr="006406D1">
        <w:rPr>
          <w:rFonts w:ascii="Traditional Arabic" w:hAnsi="Traditional Arabic" w:cs="Traditional Arabic"/>
          <w:sz w:val="32"/>
          <w:szCs w:val="32"/>
          <w:rtl/>
          <w:lang w:eastAsia="en-US"/>
        </w:rPr>
        <w:t xml:space="preserve"> للمسلمين.</w:t>
      </w:r>
    </w:p>
    <w:p w:rsidR="00694F78" w:rsidRPr="006406D1" w:rsidRDefault="00694F78" w:rsidP="004440D5">
      <w:pPr>
        <w:pStyle w:val="PlainText"/>
        <w:numPr>
          <w:ilvl w:val="0"/>
          <w:numId w:val="65"/>
        </w:numPr>
        <w:spacing w:before="100" w:beforeAutospacing="1" w:after="100" w:afterAutospacing="1" w:line="192" w:lineRule="auto"/>
        <w:ind w:left="0"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lang w:eastAsia="en-US"/>
        </w:rPr>
        <w:t xml:space="preserve">الاستخلاف ( العهد ): وهو أن يستخلف إمام </w:t>
      </w:r>
      <w:r w:rsidR="00842625" w:rsidRPr="006406D1">
        <w:rPr>
          <w:rFonts w:ascii="Traditional Arabic" w:hAnsi="Traditional Arabic" w:cs="Traditional Arabic"/>
          <w:sz w:val="32"/>
          <w:szCs w:val="32"/>
          <w:rtl/>
          <w:lang w:eastAsia="en-US"/>
        </w:rPr>
        <w:t>المسلمين شخص</w:t>
      </w:r>
      <w:r w:rsidR="00D40592" w:rsidRPr="006406D1">
        <w:rPr>
          <w:rFonts w:ascii="Traditional Arabic" w:hAnsi="Traditional Arabic" w:cs="Traditional Arabic"/>
          <w:sz w:val="32"/>
          <w:szCs w:val="32"/>
          <w:rtl/>
          <w:lang w:eastAsia="en-US"/>
        </w:rPr>
        <w:t>ًا</w:t>
      </w:r>
      <w:r w:rsidR="00842625" w:rsidRPr="006406D1">
        <w:rPr>
          <w:rFonts w:ascii="Traditional Arabic" w:hAnsi="Traditional Arabic" w:cs="Traditional Arabic"/>
          <w:sz w:val="32"/>
          <w:szCs w:val="32"/>
          <w:rtl/>
          <w:lang w:eastAsia="en-US"/>
        </w:rPr>
        <w:t xml:space="preserve"> يكون الإمام بعده ولابد فيه من مبايعة أهل الحَل والعَقد.</w:t>
      </w:r>
    </w:p>
    <w:p w:rsidR="00E4658D" w:rsidRPr="006406D1" w:rsidRDefault="00694F78" w:rsidP="004440D5">
      <w:pPr>
        <w:pStyle w:val="PlainText"/>
        <w:numPr>
          <w:ilvl w:val="0"/>
          <w:numId w:val="65"/>
        </w:numPr>
        <w:spacing w:before="100" w:beforeAutospacing="1" w:after="100" w:afterAutospacing="1" w:line="192" w:lineRule="auto"/>
        <w:ind w:left="0" w:firstLine="432"/>
        <w:jc w:val="both"/>
        <w:rPr>
          <w:rFonts w:ascii="Traditional Arabic" w:eastAsia="MS Mincho" w:hAnsi="Traditional Arabic" w:cs="Traditional Arabic"/>
          <w:b/>
          <w:bCs/>
          <w:sz w:val="32"/>
          <w:szCs w:val="32"/>
          <w:lang w:eastAsia="en-US"/>
        </w:rPr>
      </w:pPr>
      <w:r w:rsidRPr="006406D1">
        <w:rPr>
          <w:rFonts w:ascii="Traditional Arabic" w:hAnsi="Traditional Arabic" w:cs="Traditional Arabic"/>
          <w:sz w:val="32"/>
          <w:szCs w:val="32"/>
          <w:rtl/>
          <w:lang w:eastAsia="en-US"/>
        </w:rPr>
        <w:t xml:space="preserve">البيعة: وهي </w:t>
      </w:r>
      <w:r w:rsidRPr="006406D1">
        <w:rPr>
          <w:rFonts w:ascii="Traditional Arabic" w:hAnsi="Traditional Arabic" w:cs="Traditional Arabic"/>
          <w:sz w:val="32"/>
          <w:szCs w:val="32"/>
          <w:rtl/>
        </w:rPr>
        <w:t>إعطاء العهد من المبايع على السمع والطاعة للأمير في غير معصية ، في المنشط والمكره والعسر واليسر وعدم منازعته الأمر وتفويض الأمور إليه.</w:t>
      </w:r>
    </w:p>
    <w:p w:rsidR="008C229C" w:rsidRPr="006406D1" w:rsidRDefault="008C229C" w:rsidP="004440D5">
      <w:pPr>
        <w:pStyle w:val="PlainText"/>
        <w:numPr>
          <w:ilvl w:val="0"/>
          <w:numId w:val="66"/>
        </w:numPr>
        <w:spacing w:before="100" w:beforeAutospacing="1" w:after="100" w:afterAutospacing="1" w:line="192" w:lineRule="auto"/>
        <w:ind w:left="0" w:firstLine="432"/>
        <w:jc w:val="both"/>
        <w:rPr>
          <w:rFonts w:ascii="Traditional Arabic" w:eastAsia="MS Mincho" w:hAnsi="Traditional Arabic" w:cs="Traditional Arabic"/>
          <w:b/>
          <w:bCs/>
          <w:sz w:val="32"/>
          <w:szCs w:val="32"/>
          <w:lang w:eastAsia="en-US"/>
        </w:rPr>
      </w:pPr>
      <w:r w:rsidRPr="006406D1">
        <w:rPr>
          <w:rFonts w:ascii="Traditional Arabic" w:hAnsi="Traditional Arabic" w:cs="Traditional Arabic"/>
          <w:b/>
          <w:bCs/>
          <w:sz w:val="32"/>
          <w:szCs w:val="32"/>
          <w:rtl/>
          <w:lang w:eastAsia="en-US"/>
        </w:rPr>
        <w:t>أنواعها:</w:t>
      </w:r>
    </w:p>
    <w:p w:rsidR="008C229C" w:rsidRPr="006406D1" w:rsidRDefault="008C229C"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rPr>
        <w:t>- البيعة على الإسلام ، وهي أوجب الأنواع وآكدها ، ولا شيء من البيعات نكثه كفر إلا هذه ، أما غيرها فكبيرة من الكبائر وذنب عظيم</w:t>
      </w:r>
      <w:r w:rsidRPr="006406D1">
        <w:rPr>
          <w:rFonts w:ascii="Traditional Arabic" w:hAnsi="Traditional Arabic" w:cs="Traditional Arabic"/>
          <w:sz w:val="32"/>
          <w:szCs w:val="32"/>
          <w:rtl/>
          <w:lang w:eastAsia="en-US"/>
        </w:rPr>
        <w:t>.</w:t>
      </w:r>
    </w:p>
    <w:p w:rsidR="008C229C" w:rsidRPr="006406D1" w:rsidRDefault="008C229C"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lang w:eastAsia="en-US"/>
        </w:rPr>
        <w:t xml:space="preserve">- </w:t>
      </w:r>
      <w:r w:rsidRPr="006406D1">
        <w:rPr>
          <w:rFonts w:ascii="Traditional Arabic" w:hAnsi="Traditional Arabic" w:cs="Traditional Arabic"/>
          <w:sz w:val="32"/>
          <w:szCs w:val="32"/>
          <w:rtl/>
        </w:rPr>
        <w:t>البيعة على النصرة والمنعة</w:t>
      </w:r>
      <w:r w:rsidRPr="006406D1">
        <w:rPr>
          <w:rFonts w:ascii="Traditional Arabic" w:hAnsi="Traditional Arabic" w:cs="Traditional Arabic"/>
          <w:sz w:val="32"/>
          <w:szCs w:val="32"/>
          <w:rtl/>
          <w:lang w:eastAsia="en-US"/>
        </w:rPr>
        <w:t>.</w:t>
      </w:r>
    </w:p>
    <w:p w:rsidR="008C229C" w:rsidRPr="006406D1" w:rsidRDefault="008C229C"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rPr>
      </w:pPr>
      <w:r w:rsidRPr="006406D1">
        <w:rPr>
          <w:rFonts w:ascii="Traditional Arabic" w:hAnsi="Traditional Arabic" w:cs="Traditional Arabic"/>
          <w:sz w:val="32"/>
          <w:szCs w:val="32"/>
          <w:rtl/>
          <w:lang w:eastAsia="en-US"/>
        </w:rPr>
        <w:t xml:space="preserve">- </w:t>
      </w:r>
      <w:r w:rsidRPr="006406D1">
        <w:rPr>
          <w:rFonts w:ascii="Traditional Arabic" w:hAnsi="Traditional Arabic" w:cs="Traditional Arabic"/>
          <w:sz w:val="32"/>
          <w:szCs w:val="32"/>
          <w:rtl/>
        </w:rPr>
        <w:t>البيعة على الجهاد.</w:t>
      </w:r>
    </w:p>
    <w:p w:rsidR="008C229C" w:rsidRPr="006406D1" w:rsidRDefault="008C229C"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rPr>
        <w:t>- البيعة على الهجرة</w:t>
      </w:r>
      <w:r w:rsidRPr="006406D1">
        <w:rPr>
          <w:rFonts w:ascii="Traditional Arabic" w:hAnsi="Traditional Arabic" w:cs="Traditional Arabic"/>
          <w:sz w:val="32"/>
          <w:szCs w:val="32"/>
          <w:rtl/>
          <w:lang w:eastAsia="en-US"/>
        </w:rPr>
        <w:t>.</w:t>
      </w:r>
    </w:p>
    <w:p w:rsidR="008C229C" w:rsidRPr="006406D1" w:rsidRDefault="008C229C"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lang w:eastAsia="en-US"/>
        </w:rPr>
        <w:t xml:space="preserve">- </w:t>
      </w:r>
      <w:r w:rsidRPr="006406D1">
        <w:rPr>
          <w:rFonts w:ascii="Traditional Arabic" w:hAnsi="Traditional Arabic" w:cs="Traditional Arabic"/>
          <w:sz w:val="32"/>
          <w:szCs w:val="32"/>
          <w:rtl/>
        </w:rPr>
        <w:t>البيعة على السمع والطاعة: وهذه هي التي إذا أطلقت البيعة انصرفت إليها ، والتي كانت تعطي للأئمة عند تعينهم خلفاء للمسلمين</w:t>
      </w:r>
      <w:r w:rsidRPr="006406D1">
        <w:rPr>
          <w:rFonts w:ascii="Traditional Arabic" w:hAnsi="Traditional Arabic" w:cs="Traditional Arabic"/>
          <w:sz w:val="32"/>
          <w:szCs w:val="32"/>
          <w:rtl/>
          <w:lang w:eastAsia="en-US"/>
        </w:rPr>
        <w:t>.</w:t>
      </w:r>
    </w:p>
    <w:p w:rsidR="00D71B77" w:rsidRPr="006406D1" w:rsidRDefault="00D71B77" w:rsidP="004440D5">
      <w:pPr>
        <w:pStyle w:val="PlainText"/>
        <w:numPr>
          <w:ilvl w:val="0"/>
          <w:numId w:val="66"/>
        </w:numPr>
        <w:spacing w:before="100" w:beforeAutospacing="1" w:after="100" w:afterAutospacing="1" w:line="192" w:lineRule="auto"/>
        <w:ind w:left="0" w:firstLine="432"/>
        <w:jc w:val="both"/>
        <w:rPr>
          <w:rFonts w:ascii="Traditional Arabic" w:hAnsi="Traditional Arabic" w:cs="Traditional Arabic"/>
          <w:b/>
          <w:bCs/>
          <w:sz w:val="32"/>
          <w:szCs w:val="32"/>
          <w:rtl/>
          <w:lang w:eastAsia="en-US"/>
        </w:rPr>
      </w:pPr>
      <w:r w:rsidRPr="006406D1">
        <w:rPr>
          <w:rFonts w:ascii="Traditional Arabic" w:hAnsi="Traditional Arabic" w:cs="Traditional Arabic"/>
          <w:b/>
          <w:bCs/>
          <w:sz w:val="32"/>
          <w:szCs w:val="32"/>
          <w:rtl/>
          <w:lang w:eastAsia="en-US"/>
        </w:rPr>
        <w:t>شروط صحتها:</w:t>
      </w:r>
    </w:p>
    <w:p w:rsidR="00D71B77" w:rsidRPr="006406D1" w:rsidRDefault="00D71B77"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أن يجتمع في المأخوذ له ال</w:t>
      </w:r>
      <w:r w:rsidR="00290BBE" w:rsidRPr="006406D1">
        <w:rPr>
          <w:rFonts w:ascii="Traditional Arabic" w:hAnsi="Traditional Arabic" w:cs="Traditional Arabic"/>
          <w:rtl/>
        </w:rPr>
        <w:t xml:space="preserve">بيعة شروط الإمامة – وستأتي </w:t>
      </w:r>
      <w:r w:rsidRPr="006406D1">
        <w:rPr>
          <w:rFonts w:ascii="Traditional Arabic" w:hAnsi="Traditional Arabic" w:cs="Traditional Arabic"/>
          <w:rtl/>
        </w:rPr>
        <w:t>- فلا تنعقد        مع فوات واحد منها إ</w:t>
      </w:r>
      <w:r w:rsidR="00290BBE" w:rsidRPr="006406D1">
        <w:rPr>
          <w:rFonts w:ascii="Traditional Arabic" w:hAnsi="Traditional Arabic" w:cs="Traditional Arabic"/>
          <w:rtl/>
        </w:rPr>
        <w:t>لا مع الشوكة والغلبة.</w:t>
      </w:r>
    </w:p>
    <w:p w:rsidR="00D71B77" w:rsidRPr="006406D1" w:rsidRDefault="00D71B77"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أن يكون المتولي لعقد البيعة - بيعة الانعقاد - أهل الحل والعقد.</w:t>
      </w:r>
    </w:p>
    <w:p w:rsidR="00D71B77" w:rsidRPr="006406D1" w:rsidRDefault="00D71B77"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أن يجيب المبايع إلى البيعة . فلو امتنع لم تنعقد إمامته ولم يجبر عليها.</w:t>
      </w:r>
    </w:p>
    <w:p w:rsidR="00D71B77" w:rsidRPr="006406D1" w:rsidRDefault="00D71B77"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أن يتَّحِدَ المعقود له ، بأن لا تعقد البيعة لأكثر من واحد.</w:t>
      </w:r>
    </w:p>
    <w:p w:rsidR="00D71B77" w:rsidRPr="006406D1" w:rsidRDefault="00D71B77"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 أن تكون البيعة على كتاب الله وسنة رسوله </w:t>
      </w:r>
      <w:r w:rsidRPr="006406D1">
        <w:rPr>
          <w:rFonts w:ascii="Traditional Arabic" w:hAnsi="Traditional Arabic" w:cs="Traditional Arabic"/>
        </w:rPr>
        <w:t></w:t>
      </w:r>
      <w:r w:rsidRPr="006406D1">
        <w:rPr>
          <w:rFonts w:ascii="Traditional Arabic" w:hAnsi="Traditional Arabic" w:cs="Traditional Arabic"/>
          <w:rtl/>
        </w:rPr>
        <w:t xml:space="preserve"> قول</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وعمل</w:t>
      </w:r>
      <w:r w:rsidR="00D40592" w:rsidRPr="006406D1">
        <w:rPr>
          <w:rFonts w:ascii="Traditional Arabic" w:hAnsi="Traditional Arabic" w:cs="Traditional Arabic"/>
          <w:rtl/>
        </w:rPr>
        <w:t>ًا</w:t>
      </w:r>
      <w:r w:rsidRPr="006406D1">
        <w:rPr>
          <w:rFonts w:ascii="Traditional Arabic" w:hAnsi="Traditional Arabic" w:cs="Traditional Arabic"/>
          <w:rtl/>
        </w:rPr>
        <w:t>.</w:t>
      </w:r>
    </w:p>
    <w:p w:rsidR="00424D73" w:rsidRPr="006406D1" w:rsidRDefault="00424D73"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الحرية الكاملة للمبايع في البيعة ، كما فعل الصحابة رضوان الله تعالى عليهم في بيعة الخلفاء الراشدين ، فلم تذكر الروايات أنهم أجبروا أحدًا.</w:t>
      </w:r>
    </w:p>
    <w:p w:rsidR="00643101" w:rsidRPr="006406D1" w:rsidRDefault="00424D73"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الإشهاد على المبايعة وذلك لئلا يدعي مدع أن الإمامة عقدت له سرًا فيؤدي ذلك إلى الشقاق والفتنة.</w:t>
      </w:r>
    </w:p>
    <w:p w:rsidR="00424D73" w:rsidRPr="006406D1" w:rsidRDefault="00643101" w:rsidP="004440D5">
      <w:pPr>
        <w:numPr>
          <w:ilvl w:val="0"/>
          <w:numId w:val="66"/>
        </w:numPr>
        <w:spacing w:before="100" w:beforeAutospacing="1" w:after="100" w:afterAutospacing="1" w:line="192" w:lineRule="auto"/>
        <w:ind w:left="0" w:firstLine="432"/>
        <w:jc w:val="both"/>
        <w:rPr>
          <w:rFonts w:ascii="Traditional Arabic" w:hAnsi="Traditional Arabic" w:cs="Traditional Arabic"/>
          <w:b/>
          <w:bCs/>
          <w:szCs w:val="2"/>
          <w:rtl/>
        </w:rPr>
      </w:pPr>
      <w:r w:rsidRPr="006406D1">
        <w:rPr>
          <w:rFonts w:ascii="Traditional Arabic" w:hAnsi="Traditional Arabic" w:cs="Traditional Arabic"/>
          <w:b/>
          <w:bCs/>
          <w:rtl/>
        </w:rPr>
        <w:t>صورها:</w:t>
      </w:r>
      <w:r w:rsidR="00424D73" w:rsidRPr="006406D1">
        <w:rPr>
          <w:rFonts w:ascii="Traditional Arabic" w:hAnsi="Traditional Arabic" w:cs="Traditional Arabic"/>
          <w:b/>
          <w:bCs/>
          <w:rtl/>
        </w:rPr>
        <w:t xml:space="preserve"> </w:t>
      </w:r>
    </w:p>
    <w:p w:rsidR="00424D73" w:rsidRPr="006406D1" w:rsidRDefault="00643101"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           - المصافحة والكلام.</w:t>
      </w:r>
    </w:p>
    <w:p w:rsidR="00643101" w:rsidRPr="006406D1" w:rsidRDefault="00643101"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           - الكلام فقط.</w:t>
      </w:r>
    </w:p>
    <w:p w:rsidR="00643101" w:rsidRPr="006406D1" w:rsidRDefault="00643101"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           - الكتابة.</w:t>
      </w:r>
    </w:p>
    <w:p w:rsidR="00764258" w:rsidRPr="006406D1" w:rsidRDefault="00643101" w:rsidP="004440D5">
      <w:pPr>
        <w:numPr>
          <w:ilvl w:val="0"/>
          <w:numId w:val="66"/>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b/>
          <w:bCs/>
          <w:rtl/>
        </w:rPr>
        <w:t>أقسامها:</w:t>
      </w:r>
    </w:p>
    <w:p w:rsidR="00764258" w:rsidRPr="006406D1" w:rsidRDefault="00764258"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للبيعة قسمان:</w:t>
      </w:r>
    </w:p>
    <w:p w:rsidR="00764258" w:rsidRPr="006406D1" w:rsidRDefault="00764258"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بيعة الانعقاد: وهذه البيعة هي : التي يقوم بها أهل الحل والعقد ، وبموجبها يكون للشخص المبايع سلطان ، له حق الطاعة والنصرة والانقياد . وهذه البيعة واضحة في سيرة الخلفاء الراشدين رضي الله تعالى عنهم ، فقد كان أهل الاختيار يقومون باختيار الإمام ثم يبايعونه كما فعل الصحابة رضوان الله عليهم في سقيفة بني ساعدة ، وهذه بيعة الانعقاد.</w:t>
      </w:r>
    </w:p>
    <w:p w:rsidR="00764258" w:rsidRPr="006406D1" w:rsidRDefault="00764258"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البيعة العامة ( بيعة الطاعة ): هي البيعة التي يؤديها سائر المسلمين بعد بيعة الانعقاد ، وهذا ما جرى عليه العمل في بيعة الخلفاء الراشدين رضي الله تعالى عنهم ، فهذا أبو بكر بعد أن بايعه أهل الحل والعقد في سقيفة بني ساعدة صعد المنبر اليوم الثاني ثم قام عمر رضي الله عنه فأخبر الناس بأنهم قد اختاروه وبايعوه ، وأمرهم بمبايعته فبايعه عامة المسلمين  ، وهذه هي البيعة العامة ، ومثل أبي بكر بقية الخلفاء الراشدين رضي الله عنهم.</w:t>
      </w:r>
    </w:p>
    <w:p w:rsidR="00290BBE" w:rsidRPr="006406D1" w:rsidRDefault="00290BBE" w:rsidP="004440D5">
      <w:pPr>
        <w:numPr>
          <w:ilvl w:val="0"/>
          <w:numId w:val="66"/>
        </w:numPr>
        <w:spacing w:before="100" w:beforeAutospacing="1" w:after="100" w:afterAutospacing="1" w:line="192" w:lineRule="auto"/>
        <w:ind w:left="0" w:firstLine="432"/>
        <w:jc w:val="both"/>
        <w:rPr>
          <w:rFonts w:ascii="Traditional Arabic" w:hAnsi="Traditional Arabic" w:cs="Traditional Arabic"/>
          <w:b/>
          <w:bCs/>
          <w:rtl/>
        </w:rPr>
      </w:pPr>
      <w:r w:rsidRPr="006406D1">
        <w:rPr>
          <w:rFonts w:ascii="Traditional Arabic" w:hAnsi="Traditional Arabic" w:cs="Traditional Arabic"/>
          <w:b/>
          <w:bCs/>
          <w:rtl/>
        </w:rPr>
        <w:t>أسبابها:</w:t>
      </w:r>
    </w:p>
    <w:p w:rsidR="00290BBE" w:rsidRPr="006406D1" w:rsidRDefault="00290BBE"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 موت الخليفة المنتصب من غير عهد بالخلافة لأحد بعده ، كما في قصة الصديق المتقدمة بعد وفاة النبي </w:t>
      </w:r>
      <w:r w:rsidR="006C744C" w:rsidRPr="006406D1">
        <w:rPr>
          <w:rFonts w:ascii="Traditional Arabic" w:hAnsi="Traditional Arabic" w:cs="Traditional Arabic"/>
          <w:rtl/>
        </w:rPr>
        <w:t>صلى الله عليه وسلم</w:t>
      </w:r>
      <w:r w:rsidRPr="006406D1">
        <w:rPr>
          <w:rFonts w:ascii="Traditional Arabic" w:hAnsi="Traditional Arabic" w:cs="Traditional Arabic"/>
          <w:rtl/>
        </w:rPr>
        <w:t xml:space="preserve"> ، أو بتركها شورى في جماعة معينة كما فعل  عمر.</w:t>
      </w:r>
    </w:p>
    <w:p w:rsidR="009879A6" w:rsidRPr="006406D1" w:rsidRDefault="009879A6"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خلع الخليفة المنتصب لموجب يقتضي الخلع ، فتحتاج الأمة إلى مبايعة إمام ، يقوم بأمورها ، ويحتمل أعباءها.</w:t>
      </w:r>
    </w:p>
    <w:p w:rsidR="009879A6" w:rsidRPr="006406D1" w:rsidRDefault="009879A6"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أن يتوهم الخليفة خروج ناحية من النواحي عن الطاعة ، فيوجه إليهم من يأخذ البيعة له عليهم ، لينقادوا لأمره ويدخلوا تحت طاعته.</w:t>
      </w:r>
    </w:p>
    <w:p w:rsidR="009879A6" w:rsidRPr="006406D1" w:rsidRDefault="009879A6"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أن تؤخذ البيعة للخليفة المعهود إليه بعد وفاة العاهد.</w:t>
      </w:r>
    </w:p>
    <w:p w:rsidR="009879A6" w:rsidRPr="006406D1" w:rsidRDefault="009879A6" w:rsidP="004440D5">
      <w:pPr>
        <w:spacing w:before="100" w:beforeAutospacing="1" w:after="100" w:afterAutospacing="1" w:line="192" w:lineRule="auto"/>
        <w:ind w:firstLine="432"/>
        <w:jc w:val="both"/>
        <w:rPr>
          <w:rFonts w:ascii="Traditional Arabic" w:hAnsi="Traditional Arabic" w:cs="Traditional Arabic"/>
          <w:szCs w:val="2"/>
          <w:rtl/>
        </w:rPr>
      </w:pPr>
      <w:r w:rsidRPr="006406D1">
        <w:rPr>
          <w:rFonts w:ascii="Traditional Arabic" w:hAnsi="Traditional Arabic" w:cs="Traditional Arabic"/>
          <w:rtl/>
        </w:rPr>
        <w:t xml:space="preserve">- أن يأخذ الخليفة المنتصب البيعة على الناس لِولِّي عهده بالخلافة ، بأن يكون خليفته بعده. </w:t>
      </w:r>
    </w:p>
    <w:p w:rsidR="00393E9B" w:rsidRPr="006406D1" w:rsidRDefault="00393E9B" w:rsidP="004440D5">
      <w:pPr>
        <w:spacing w:before="100" w:beforeAutospacing="1" w:after="100" w:afterAutospacing="1" w:line="192" w:lineRule="auto"/>
        <w:ind w:firstLine="432"/>
        <w:jc w:val="both"/>
        <w:rPr>
          <w:rFonts w:ascii="Traditional Arabic" w:hAnsi="Traditional Arabic" w:cs="Traditional Arabic"/>
          <w:szCs w:val="2"/>
          <w:rtl/>
        </w:rPr>
      </w:pPr>
      <w:r w:rsidRPr="006406D1">
        <w:rPr>
          <w:rFonts w:ascii="Traditional Arabic" w:hAnsi="Traditional Arabic" w:cs="Traditional Arabic"/>
          <w:szCs w:val="2"/>
          <w:rtl/>
        </w:rPr>
        <w:t>المسألة الخامسة</w:t>
      </w:r>
    </w:p>
    <w:p w:rsidR="009879A6" w:rsidRPr="006406D1" w:rsidRDefault="00393E9B" w:rsidP="004440D5">
      <w:pPr>
        <w:spacing w:before="100" w:beforeAutospacing="1" w:after="100" w:afterAutospacing="1" w:line="192" w:lineRule="auto"/>
        <w:ind w:firstLine="432"/>
        <w:jc w:val="both"/>
        <w:rPr>
          <w:rFonts w:ascii="Traditional Arabic" w:hAnsi="Traditional Arabic" w:cs="Traditional Arabic"/>
          <w:b/>
          <w:bCs/>
          <w:rtl/>
        </w:rPr>
      </w:pPr>
      <w:r w:rsidRPr="006406D1">
        <w:rPr>
          <w:rFonts w:ascii="Traditional Arabic" w:hAnsi="Traditional Arabic" w:cs="Traditional Arabic"/>
          <w:b/>
          <w:bCs/>
          <w:u w:val="single"/>
          <w:rtl/>
        </w:rPr>
        <w:t>المسألة الخامسة:</w:t>
      </w:r>
      <w:r w:rsidRPr="006406D1">
        <w:rPr>
          <w:rFonts w:ascii="Traditional Arabic" w:hAnsi="Traditional Arabic" w:cs="Traditional Arabic"/>
          <w:b/>
          <w:bCs/>
          <w:rtl/>
        </w:rPr>
        <w:t xml:space="preserve"> شروط الإمام</w:t>
      </w:r>
      <w:r w:rsidR="003909F5" w:rsidRPr="006406D1">
        <w:rPr>
          <w:rFonts w:ascii="Traditional Arabic" w:hAnsi="Traditional Arabic" w:cs="Traditional Arabic"/>
          <w:b/>
          <w:bCs/>
          <w:rtl/>
        </w:rPr>
        <w:t xml:space="preserve"> وواجباته وحقوقه:-</w:t>
      </w:r>
    </w:p>
    <w:p w:rsidR="003909F5" w:rsidRPr="006406D1" w:rsidRDefault="003909F5" w:rsidP="004440D5">
      <w:pPr>
        <w:numPr>
          <w:ilvl w:val="0"/>
          <w:numId w:val="67"/>
        </w:numPr>
        <w:spacing w:before="100" w:beforeAutospacing="1" w:after="100" w:afterAutospacing="1" w:line="192" w:lineRule="auto"/>
        <w:ind w:left="0" w:firstLine="432"/>
        <w:jc w:val="both"/>
        <w:rPr>
          <w:rFonts w:ascii="Traditional Arabic" w:hAnsi="Traditional Arabic" w:cs="Traditional Arabic"/>
          <w:b/>
          <w:bCs/>
          <w:rtl/>
        </w:rPr>
      </w:pPr>
      <w:r w:rsidRPr="006406D1">
        <w:rPr>
          <w:rFonts w:ascii="Traditional Arabic" w:hAnsi="Traditional Arabic" w:cs="Traditional Arabic"/>
          <w:b/>
          <w:bCs/>
          <w:rtl/>
        </w:rPr>
        <w:t>أول</w:t>
      </w:r>
      <w:r w:rsidR="00D40592" w:rsidRPr="006406D1">
        <w:rPr>
          <w:rFonts w:ascii="Traditional Arabic" w:hAnsi="Traditional Arabic" w:cs="Traditional Arabic"/>
          <w:b/>
          <w:bCs/>
          <w:rtl/>
        </w:rPr>
        <w:t>ًا</w:t>
      </w:r>
      <w:r w:rsidRPr="006406D1">
        <w:rPr>
          <w:rFonts w:ascii="Traditional Arabic" w:hAnsi="Traditional Arabic" w:cs="Traditional Arabic"/>
          <w:b/>
          <w:bCs/>
          <w:rtl/>
        </w:rPr>
        <w:t>: شروطه:</w:t>
      </w:r>
    </w:p>
    <w:p w:rsidR="003909F5" w:rsidRPr="006406D1" w:rsidRDefault="003909F5"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 الإسلام.</w:t>
      </w:r>
    </w:p>
    <w:p w:rsidR="003909F5" w:rsidRPr="006406D1" w:rsidRDefault="003909F5"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2- البلوغ.</w:t>
      </w:r>
    </w:p>
    <w:p w:rsidR="003909F5" w:rsidRPr="006406D1" w:rsidRDefault="003909F5"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3- العقل.</w:t>
      </w:r>
    </w:p>
    <w:p w:rsidR="003909F5" w:rsidRPr="006406D1" w:rsidRDefault="003909F5"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4- الحرية.</w:t>
      </w:r>
    </w:p>
    <w:p w:rsidR="00565BCC" w:rsidRPr="006406D1" w:rsidRDefault="00565BC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والمراد باستعمال العبد الحبشي في الأحاديث أن يكون مأمورًا من وجهة الإمام الأعظم على بعض البلاد ، قال الشنقيطي رحمه الله : ( وهو أظهرها )  فليس هو الإمام الأعظم .</w:t>
      </w:r>
    </w:p>
    <w:p w:rsidR="003909F5" w:rsidRPr="006406D1" w:rsidRDefault="003909F5"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5- الذكورية.</w:t>
      </w:r>
    </w:p>
    <w:p w:rsidR="003909F5" w:rsidRPr="006406D1" w:rsidRDefault="00565BC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6- العلم، والمقصود به العلم الشرعي.</w:t>
      </w:r>
    </w:p>
    <w:p w:rsidR="003909F5" w:rsidRPr="006406D1" w:rsidRDefault="003909F5"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7- العدالة.</w:t>
      </w:r>
    </w:p>
    <w:p w:rsidR="003909F5" w:rsidRPr="006406D1" w:rsidRDefault="00565BC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8- الكفاءة النفسية وذلك بأن يكون شجاعًا جريئًا على إقامة الحدود واقتحام الحروب بصيرًا بها كفيل</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بحمل الناس عليها ، عارفًا بالدهاء قويًا على معاناة السياسة وحسن التدبير ليصبح له بذلك ما جعل له من حماية الدين وجهاد العدو وإقامة الأحكام وتدبير المصالح .</w:t>
      </w:r>
    </w:p>
    <w:p w:rsidR="003909F5" w:rsidRPr="006406D1" w:rsidRDefault="00565BC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9- الكفاءة الجسمية والمقصود بها سلامة الحواس والأعضاء التي يؤثر فقدانها على الرأي والعمل . كذهاب البصر والنطق والسمع فهذه تؤثر في الرأي ، وفقدان اليدين والرجلين يؤثر في النهوض وسرعة الحركة ، وتشوه المنظر وتضعف من هيبة الإمام في نفوس الرعية ، وقد أشار القرآن الكريم إلى هذا الشرط في قصة طالوت كما مر وذلك في قوله تعالى : </w:t>
      </w:r>
      <w:r w:rsidRPr="006406D1">
        <w:rPr>
          <w:rFonts w:ascii="Traditional Arabic" w:hAnsi="Traditional Arabic" w:cs="Traditional Arabic"/>
          <w:b/>
          <w:bCs/>
          <w:rtl/>
        </w:rPr>
        <w:t xml:space="preserve">(إِنَّ اللّهَ اصْطَفَاهُ عَلَيْكُمْ وَزَادَهُ بَسْطَةً فِي الْعِلْمِ وَالْجِسْمِ) </w:t>
      </w:r>
      <w:r w:rsidRPr="006406D1">
        <w:rPr>
          <w:rFonts w:ascii="Traditional Arabic" w:hAnsi="Traditional Arabic" w:cs="Traditional Arabic"/>
          <w:rtl/>
        </w:rPr>
        <w:t>[ البقرة: 247 ].</w:t>
      </w:r>
    </w:p>
    <w:p w:rsidR="003909F5" w:rsidRPr="006406D1" w:rsidRDefault="003909F5"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10- عدم الحرص على الإمارة.</w:t>
      </w:r>
    </w:p>
    <w:p w:rsidR="003909F5" w:rsidRPr="006406D1" w:rsidRDefault="003909F5"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11- القرشية على القول الراجح.</w:t>
      </w:r>
    </w:p>
    <w:p w:rsidR="00565BCC" w:rsidRPr="006406D1" w:rsidRDefault="00565BCC" w:rsidP="004440D5">
      <w:pPr>
        <w:numPr>
          <w:ilvl w:val="0"/>
          <w:numId w:val="67"/>
        </w:numPr>
        <w:spacing w:before="100" w:beforeAutospacing="1" w:after="100" w:afterAutospacing="1" w:line="192" w:lineRule="auto"/>
        <w:ind w:left="0" w:firstLine="432"/>
        <w:jc w:val="both"/>
        <w:rPr>
          <w:rFonts w:ascii="Traditional Arabic" w:hAnsi="Traditional Arabic" w:cs="Traditional Arabic"/>
          <w:b/>
          <w:bCs/>
          <w:rtl/>
        </w:rPr>
      </w:pPr>
      <w:r w:rsidRPr="006406D1">
        <w:rPr>
          <w:rFonts w:ascii="Traditional Arabic" w:hAnsi="Traditional Arabic" w:cs="Traditional Arabic"/>
          <w:b/>
          <w:bCs/>
          <w:rtl/>
        </w:rPr>
        <w:t>ثاني</w:t>
      </w:r>
      <w:r w:rsidR="00D40592" w:rsidRPr="006406D1">
        <w:rPr>
          <w:rFonts w:ascii="Traditional Arabic" w:hAnsi="Traditional Arabic" w:cs="Traditional Arabic"/>
          <w:b/>
          <w:bCs/>
          <w:rtl/>
        </w:rPr>
        <w:t>ًا</w:t>
      </w:r>
      <w:r w:rsidRPr="006406D1">
        <w:rPr>
          <w:rFonts w:ascii="Traditional Arabic" w:hAnsi="Traditional Arabic" w:cs="Traditional Arabic"/>
          <w:b/>
          <w:bCs/>
          <w:rtl/>
        </w:rPr>
        <w:t>: واجباته:</w:t>
      </w:r>
    </w:p>
    <w:p w:rsidR="00565BCC" w:rsidRPr="006406D1" w:rsidRDefault="00565BC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 واجبات أساسية وتتمثل في:</w:t>
      </w:r>
    </w:p>
    <w:p w:rsidR="00565BCC" w:rsidRPr="006406D1" w:rsidRDefault="00565BC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مقاصد الإمامة وسبق الكلام عليها.</w:t>
      </w:r>
    </w:p>
    <w:p w:rsidR="00D22A7D" w:rsidRPr="006406D1" w:rsidRDefault="00565BC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2-</w:t>
      </w:r>
      <w:r w:rsidR="00D22A7D" w:rsidRPr="006406D1">
        <w:rPr>
          <w:rFonts w:ascii="Traditional Arabic" w:hAnsi="Traditional Arabic" w:cs="Traditional Arabic"/>
          <w:rtl/>
        </w:rPr>
        <w:t xml:space="preserve"> واجبات فرعية وتتمثل في:</w:t>
      </w:r>
    </w:p>
    <w:p w:rsidR="00D22A7D" w:rsidRPr="006406D1" w:rsidRDefault="00D22A7D"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b/>
          <w:bCs/>
          <w:rtl/>
        </w:rPr>
        <w:t xml:space="preserve">- </w:t>
      </w:r>
      <w:r w:rsidRPr="006406D1">
        <w:rPr>
          <w:rFonts w:ascii="Traditional Arabic" w:hAnsi="Traditional Arabic" w:cs="Traditional Arabic"/>
          <w:rtl/>
        </w:rPr>
        <w:t>استيفاء الحقوق المالية وصرفها في مصارفها الشرعية.</w:t>
      </w:r>
    </w:p>
    <w:p w:rsidR="00D22A7D" w:rsidRPr="006406D1" w:rsidRDefault="00D22A7D"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b/>
          <w:bCs/>
          <w:rtl/>
        </w:rPr>
        <w:t xml:space="preserve">- </w:t>
      </w:r>
      <w:r w:rsidRPr="006406D1">
        <w:rPr>
          <w:rFonts w:ascii="Traditional Arabic" w:hAnsi="Traditional Arabic" w:cs="Traditional Arabic"/>
          <w:rtl/>
        </w:rPr>
        <w:t>اختيار الأكفاء للمناصب القيادية ومحاسبتهم.</w:t>
      </w:r>
    </w:p>
    <w:p w:rsidR="00565BCC" w:rsidRPr="006406D1" w:rsidRDefault="00D22A7D"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b/>
          <w:bCs/>
          <w:rtl/>
        </w:rPr>
        <w:t xml:space="preserve">- </w:t>
      </w:r>
      <w:r w:rsidRPr="006406D1">
        <w:rPr>
          <w:rFonts w:ascii="Traditional Arabic" w:hAnsi="Traditional Arabic" w:cs="Traditional Arabic"/>
          <w:rtl/>
        </w:rPr>
        <w:t>الإشراف بنفسه على تدبير الأمور وتفقد أحوال الرعية.</w:t>
      </w:r>
      <w:r w:rsidR="00565BCC" w:rsidRPr="006406D1">
        <w:rPr>
          <w:rFonts w:ascii="Traditional Arabic" w:hAnsi="Traditional Arabic" w:cs="Traditional Arabic"/>
          <w:rtl/>
        </w:rPr>
        <w:t xml:space="preserve"> </w:t>
      </w:r>
    </w:p>
    <w:p w:rsidR="00D22A7D" w:rsidRPr="006406D1" w:rsidRDefault="00D22A7D"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b/>
          <w:bCs/>
          <w:rtl/>
        </w:rPr>
        <w:t xml:space="preserve">- </w:t>
      </w:r>
      <w:r w:rsidRPr="006406D1">
        <w:rPr>
          <w:rFonts w:ascii="Traditional Arabic" w:hAnsi="Traditional Arabic" w:cs="Traditional Arabic"/>
          <w:rtl/>
        </w:rPr>
        <w:t>الرفق بالرعية والنصح لهم وعدم تتبع عوراتهم.</w:t>
      </w:r>
    </w:p>
    <w:p w:rsidR="00D22A7D" w:rsidRPr="006406D1" w:rsidRDefault="00D22A7D"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b/>
          <w:bCs/>
          <w:rtl/>
        </w:rPr>
        <w:t xml:space="preserve">- </w:t>
      </w:r>
      <w:r w:rsidRPr="006406D1">
        <w:rPr>
          <w:rFonts w:ascii="Traditional Arabic" w:hAnsi="Traditional Arabic" w:cs="Traditional Arabic"/>
          <w:rtl/>
        </w:rPr>
        <w:t>أن يكون قدوة حسنة لرعيته.</w:t>
      </w:r>
    </w:p>
    <w:p w:rsidR="00D22A7D" w:rsidRPr="006406D1" w:rsidRDefault="00D22A7D" w:rsidP="004440D5">
      <w:pPr>
        <w:numPr>
          <w:ilvl w:val="0"/>
          <w:numId w:val="67"/>
        </w:numPr>
        <w:spacing w:before="100" w:beforeAutospacing="1" w:after="100" w:afterAutospacing="1" w:line="192" w:lineRule="auto"/>
        <w:ind w:left="0" w:firstLine="432"/>
        <w:jc w:val="both"/>
        <w:rPr>
          <w:rFonts w:ascii="Traditional Arabic" w:hAnsi="Traditional Arabic" w:cs="Traditional Arabic"/>
          <w:b/>
          <w:bCs/>
          <w:rtl/>
        </w:rPr>
      </w:pPr>
      <w:r w:rsidRPr="006406D1">
        <w:rPr>
          <w:rFonts w:ascii="Traditional Arabic" w:hAnsi="Traditional Arabic" w:cs="Traditional Arabic"/>
          <w:b/>
          <w:bCs/>
          <w:rtl/>
        </w:rPr>
        <w:t>ثالث</w:t>
      </w:r>
      <w:r w:rsidR="00D40592" w:rsidRPr="006406D1">
        <w:rPr>
          <w:rFonts w:ascii="Traditional Arabic" w:hAnsi="Traditional Arabic" w:cs="Traditional Arabic"/>
          <w:b/>
          <w:bCs/>
          <w:rtl/>
        </w:rPr>
        <w:t>ًا</w:t>
      </w:r>
      <w:r w:rsidRPr="006406D1">
        <w:rPr>
          <w:rFonts w:ascii="Traditional Arabic" w:hAnsi="Traditional Arabic" w:cs="Traditional Arabic"/>
          <w:b/>
          <w:bCs/>
          <w:rtl/>
        </w:rPr>
        <w:t>: حقوقه:</w:t>
      </w:r>
    </w:p>
    <w:p w:rsidR="00D22A7D" w:rsidRPr="006406D1" w:rsidRDefault="00D22A7D"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 الطاعة في غير معصية.</w:t>
      </w:r>
    </w:p>
    <w:p w:rsidR="00D22A7D" w:rsidRPr="006406D1" w:rsidRDefault="00D22A7D"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2- النصرة والتقدير.</w:t>
      </w:r>
    </w:p>
    <w:p w:rsidR="00D22A7D" w:rsidRPr="006406D1" w:rsidRDefault="00D22A7D"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3- المناصحة.</w:t>
      </w:r>
    </w:p>
    <w:p w:rsidR="00D22A7D" w:rsidRPr="006406D1" w:rsidRDefault="00D22A7D"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4- حق المال حيث إن واجبات الإمام كثيرة كما سبق تستدعي التفرغ التام لتدبير شؤون الرعية ، وهو كغيره من الناس في حاجة إلى المال لمأكله ومشربه وخدمه وعياله ونحو ذلك ، لذلك فقد جعل الإسلام له حقًا في مال المسلمين يأخذ منه ما يكفيه ومن يعول ، وقد أخذ أبو بكر وعمر رضي الله عنهما ما يكفيهما من بيت المال.</w:t>
      </w:r>
    </w:p>
    <w:p w:rsidR="00D22A7D" w:rsidRPr="006406D1" w:rsidRDefault="00D22A7D"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5- الحكم مدة صلاحيته للإمامة.</w:t>
      </w:r>
    </w:p>
    <w:p w:rsidR="003D13D8" w:rsidRPr="006406D1" w:rsidRDefault="003D13D8" w:rsidP="004440D5">
      <w:pPr>
        <w:spacing w:before="100" w:beforeAutospacing="1" w:after="100" w:afterAutospacing="1" w:line="192" w:lineRule="auto"/>
        <w:ind w:firstLine="432"/>
        <w:jc w:val="both"/>
        <w:rPr>
          <w:rFonts w:ascii="Traditional Arabic" w:hAnsi="Traditional Arabic" w:cs="Traditional Arabic"/>
          <w:b/>
          <w:bCs/>
          <w:rtl/>
        </w:rPr>
      </w:pPr>
      <w:r w:rsidRPr="006406D1">
        <w:rPr>
          <w:rFonts w:ascii="Traditional Arabic" w:hAnsi="Traditional Arabic" w:cs="Traditional Arabic"/>
          <w:b/>
          <w:bCs/>
          <w:u w:val="single"/>
          <w:rtl/>
        </w:rPr>
        <w:t>المسألة السادسة:</w:t>
      </w:r>
      <w:r w:rsidRPr="006406D1">
        <w:rPr>
          <w:rFonts w:ascii="Traditional Arabic" w:hAnsi="Traditional Arabic" w:cs="Traditional Arabic"/>
          <w:b/>
          <w:bCs/>
          <w:rtl/>
        </w:rPr>
        <w:t xml:space="preserve"> العزل والخروج على الأئمة</w:t>
      </w:r>
      <w:r w:rsidR="006B1FD7" w:rsidRPr="006406D1">
        <w:rPr>
          <w:rFonts w:ascii="Traditional Arabic" w:hAnsi="Traditional Arabic" w:cs="Traditional Arabic"/>
          <w:b/>
          <w:bCs/>
          <w:rtl/>
        </w:rPr>
        <w:t>:-</w:t>
      </w:r>
    </w:p>
    <w:p w:rsidR="00D22A7D" w:rsidRPr="006406D1" w:rsidRDefault="008F661C" w:rsidP="004440D5">
      <w:pPr>
        <w:numPr>
          <w:ilvl w:val="0"/>
          <w:numId w:val="70"/>
        </w:numPr>
        <w:spacing w:before="100" w:beforeAutospacing="1" w:after="100" w:afterAutospacing="1" w:line="192" w:lineRule="auto"/>
        <w:ind w:left="0" w:firstLine="432"/>
        <w:jc w:val="both"/>
        <w:rPr>
          <w:rFonts w:ascii="Traditional Arabic" w:hAnsi="Traditional Arabic" w:cs="Traditional Arabic"/>
          <w:b/>
          <w:bCs/>
          <w:rtl/>
        </w:rPr>
      </w:pPr>
      <w:r w:rsidRPr="006406D1">
        <w:rPr>
          <w:rFonts w:ascii="Traditional Arabic" w:hAnsi="Traditional Arabic" w:cs="Traditional Arabic"/>
          <w:b/>
          <w:bCs/>
          <w:rtl/>
        </w:rPr>
        <w:t>أول</w:t>
      </w:r>
      <w:r w:rsidR="00D40592" w:rsidRPr="006406D1">
        <w:rPr>
          <w:rFonts w:ascii="Traditional Arabic" w:hAnsi="Traditional Arabic" w:cs="Traditional Arabic"/>
          <w:b/>
          <w:bCs/>
          <w:rtl/>
        </w:rPr>
        <w:t>ًا</w:t>
      </w:r>
      <w:r w:rsidRPr="006406D1">
        <w:rPr>
          <w:rFonts w:ascii="Traditional Arabic" w:hAnsi="Traditional Arabic" w:cs="Traditional Arabic"/>
          <w:b/>
          <w:bCs/>
          <w:rtl/>
        </w:rPr>
        <w:t>: مُسَببات العزل:</w:t>
      </w:r>
    </w:p>
    <w:p w:rsidR="008F661C" w:rsidRPr="006406D1" w:rsidRDefault="008F661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 الكفر والردة بعد الإسلام.</w:t>
      </w:r>
    </w:p>
    <w:p w:rsidR="008F661C" w:rsidRPr="006406D1" w:rsidRDefault="008F661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2- ترك الصلاة والدعوة إليها.</w:t>
      </w:r>
    </w:p>
    <w:p w:rsidR="008F661C" w:rsidRPr="006406D1" w:rsidRDefault="008F661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3- ترك الحكم بما أنزل الله.</w:t>
      </w:r>
    </w:p>
    <w:p w:rsidR="008F661C" w:rsidRPr="006406D1" w:rsidRDefault="008F661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4- الفسق والظلم والبدعة.</w:t>
      </w:r>
    </w:p>
    <w:p w:rsidR="008F661C" w:rsidRPr="006406D1" w:rsidRDefault="008F661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5- نقص التصرف وهو على ضربين:</w:t>
      </w:r>
    </w:p>
    <w:p w:rsidR="008F661C" w:rsidRPr="006406D1" w:rsidRDefault="008F661C" w:rsidP="004440D5">
      <w:pPr>
        <w:numPr>
          <w:ilvl w:val="0"/>
          <w:numId w:val="68"/>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rtl/>
        </w:rPr>
        <w:t>الحَجر.</w:t>
      </w:r>
    </w:p>
    <w:p w:rsidR="008F661C" w:rsidRPr="006406D1" w:rsidRDefault="008F661C" w:rsidP="004440D5">
      <w:pPr>
        <w:numPr>
          <w:ilvl w:val="0"/>
          <w:numId w:val="68"/>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rtl/>
        </w:rPr>
        <w:t>القهر وهو على صورتين:</w:t>
      </w:r>
    </w:p>
    <w:p w:rsidR="008F661C" w:rsidRPr="006406D1" w:rsidRDefault="008F661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         - الأَسر.</w:t>
      </w:r>
    </w:p>
    <w:p w:rsidR="008F661C" w:rsidRPr="006406D1" w:rsidRDefault="008F661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         - أن يخرج عليه من يستولى على الإمامة بالقوة.</w:t>
      </w:r>
    </w:p>
    <w:p w:rsidR="008F661C" w:rsidRPr="006406D1" w:rsidRDefault="008F661C"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6- نقص الكفاءة وذلك بـ:</w:t>
      </w:r>
    </w:p>
    <w:p w:rsidR="008F661C" w:rsidRPr="006406D1" w:rsidRDefault="00F74F62" w:rsidP="004440D5">
      <w:pPr>
        <w:numPr>
          <w:ilvl w:val="0"/>
          <w:numId w:val="69"/>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rtl/>
        </w:rPr>
        <w:t>زوال العقل.</w:t>
      </w:r>
    </w:p>
    <w:p w:rsidR="00F74F62" w:rsidRPr="006406D1" w:rsidRDefault="00F74F62" w:rsidP="004440D5">
      <w:pPr>
        <w:numPr>
          <w:ilvl w:val="0"/>
          <w:numId w:val="69"/>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rtl/>
        </w:rPr>
        <w:t>فقد بعض الحواس المؤثرة في الرأي والعمل.</w:t>
      </w:r>
    </w:p>
    <w:p w:rsidR="00F74F62" w:rsidRPr="006406D1" w:rsidRDefault="00F74F62" w:rsidP="004440D5">
      <w:pPr>
        <w:numPr>
          <w:ilvl w:val="0"/>
          <w:numId w:val="69"/>
        </w:numPr>
        <w:spacing w:before="100" w:beforeAutospacing="1" w:after="100" w:afterAutospacing="1" w:line="192" w:lineRule="auto"/>
        <w:ind w:left="0" w:firstLine="432"/>
        <w:jc w:val="both"/>
        <w:rPr>
          <w:rFonts w:ascii="Traditional Arabic" w:hAnsi="Traditional Arabic" w:cs="Traditional Arabic"/>
        </w:rPr>
      </w:pPr>
      <w:r w:rsidRPr="006406D1">
        <w:rPr>
          <w:rFonts w:ascii="Traditional Arabic" w:hAnsi="Traditional Arabic" w:cs="Traditional Arabic"/>
          <w:rtl/>
        </w:rPr>
        <w:t>فقد بعض الأعضاء المخل فقدها بالعمل أو النهوض.</w:t>
      </w:r>
    </w:p>
    <w:p w:rsidR="00F74F62" w:rsidRPr="006406D1" w:rsidRDefault="00F74F62" w:rsidP="004440D5">
      <w:pPr>
        <w:numPr>
          <w:ilvl w:val="1"/>
          <w:numId w:val="69"/>
        </w:numPr>
        <w:spacing w:before="100" w:beforeAutospacing="1" w:after="100" w:afterAutospacing="1" w:line="192" w:lineRule="auto"/>
        <w:ind w:left="0" w:firstLine="432"/>
        <w:jc w:val="both"/>
        <w:rPr>
          <w:rFonts w:ascii="Traditional Arabic" w:hAnsi="Traditional Arabic" w:cs="Traditional Arabic"/>
          <w:b/>
          <w:bCs/>
          <w:rtl/>
        </w:rPr>
      </w:pPr>
      <w:r w:rsidRPr="006406D1">
        <w:rPr>
          <w:rFonts w:ascii="Traditional Arabic" w:hAnsi="Traditional Arabic" w:cs="Traditional Arabic"/>
          <w:b/>
          <w:bCs/>
          <w:rtl/>
        </w:rPr>
        <w:t>ثاني</w:t>
      </w:r>
      <w:r w:rsidR="00D40592" w:rsidRPr="006406D1">
        <w:rPr>
          <w:rFonts w:ascii="Traditional Arabic" w:hAnsi="Traditional Arabic" w:cs="Traditional Arabic"/>
          <w:b/>
          <w:bCs/>
          <w:rtl/>
        </w:rPr>
        <w:t>ًا</w:t>
      </w:r>
      <w:r w:rsidRPr="006406D1">
        <w:rPr>
          <w:rFonts w:ascii="Traditional Arabic" w:hAnsi="Traditional Arabic" w:cs="Traditional Arabic"/>
          <w:b/>
          <w:bCs/>
          <w:rtl/>
        </w:rPr>
        <w:t>: وسائل العزل:</w:t>
      </w:r>
    </w:p>
    <w:p w:rsidR="009879A6" w:rsidRPr="006406D1" w:rsidRDefault="00F74F62"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 أن يعزل الإمام نفسه.</w:t>
      </w:r>
    </w:p>
    <w:p w:rsidR="00F74F62" w:rsidRPr="006406D1" w:rsidRDefault="00F74F62"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2- السيف ( القتال والثورة المُسلحة ).</w:t>
      </w:r>
    </w:p>
    <w:p w:rsidR="00F74F62" w:rsidRPr="006406D1" w:rsidRDefault="00F74F62" w:rsidP="004440D5">
      <w:pPr>
        <w:spacing w:before="100" w:beforeAutospacing="1" w:after="100" w:afterAutospacing="1" w:line="192" w:lineRule="auto"/>
        <w:ind w:firstLine="432"/>
        <w:jc w:val="both"/>
        <w:rPr>
          <w:rFonts w:ascii="Traditional Arabic" w:hAnsi="Traditional Arabic" w:cs="Traditional Arabic"/>
          <w:szCs w:val="2"/>
          <w:rtl/>
        </w:rPr>
      </w:pPr>
      <w:r w:rsidRPr="006406D1">
        <w:rPr>
          <w:rFonts w:ascii="Traditional Arabic" w:hAnsi="Traditional Arabic" w:cs="Traditional Arabic"/>
          <w:rtl/>
        </w:rPr>
        <w:t xml:space="preserve">3- الطرق السِلمية الأخرى ومنها أن يتقدم إلى الإِمام الجائر أهل الحل والعقد الذين عقدوا له البيعة وينصحونه وينذرونه مغبَّة انحرافه ، ويمهلونه ويصبرون عليه فترة من الزمن لعله يرجع أو يرعوي عما هو  عليه من ظلم وطغيان ، فإن أصرّ على ذلك فعليهم أن يعملوا لعزله بكل الوسائل الممكنة ، بشرط ألا يترتب على ذلك مفسدة أكبر من المفسدة </w:t>
      </w:r>
    </w:p>
    <w:p w:rsidR="00F74F62" w:rsidRPr="006406D1" w:rsidRDefault="00F74F62"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المرجو إزالتها ، لأن عزله من النهي عن المنكر ، والمنكر لا يرفع بما هو أنكر منه .</w:t>
      </w:r>
    </w:p>
    <w:p w:rsidR="00F74F62" w:rsidRPr="006406D1" w:rsidRDefault="00F74F62"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 ومن هذه الوسائل ما يسمى في العصر الحديث بالعصيان المدني وهذه الطريقة تكون على النحو التالي : ( إذا شعرت الأمة بأن هذا الإمام فاسق مستهتر وجائر لا يصلح للإمامة ، وتقدمت إليه بالنصيحة ولكنه أبى واستكبر ، فما عليها إلا أن تقاطعه وتقاطع من له به أية علاقة ، وحينئذ يجد نفسه منبوذًا من أمته فإما اعتدل وإما اعتزل ).</w:t>
      </w:r>
    </w:p>
    <w:p w:rsidR="00F74F62" w:rsidRPr="006406D1" w:rsidRDefault="00F74F62"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 قلت : وهذه لها مستند من الشرع ، وهو ما جاء في الطبراني عن النبي </w:t>
      </w:r>
      <w:r w:rsidRPr="006406D1">
        <w:rPr>
          <w:rFonts w:ascii="Traditional Arabic" w:hAnsi="Traditional Arabic" w:cs="Traditional Arabic"/>
        </w:rPr>
        <w:t></w:t>
      </w:r>
      <w:r w:rsidRPr="006406D1">
        <w:rPr>
          <w:rFonts w:ascii="Traditional Arabic" w:hAnsi="Traditional Arabic" w:cs="Traditional Arabic"/>
          <w:rtl/>
        </w:rPr>
        <w:t xml:space="preserve"> قال : (يكون في آخر الزمان أمراء ظلمة ، ووزراء فسقة ، وقضاة خونة ، وفقهاء كذبة ، فمن أدرك منكم ذلك فلا يكونن لهم جابيًا ولا عريفًا ولا شرطيًا) </w:t>
      </w:r>
      <w:r w:rsidR="002A6653" w:rsidRPr="006406D1">
        <w:rPr>
          <w:rFonts w:ascii="Traditional Arabic" w:hAnsi="Traditional Arabic" w:cs="Traditional Arabic"/>
          <w:rtl/>
        </w:rPr>
        <w:t>[ رواه الطبراني في المعجم الصغير</w:t>
      </w:r>
      <w:r w:rsidRPr="006406D1">
        <w:rPr>
          <w:rFonts w:ascii="Traditional Arabic" w:hAnsi="Traditional Arabic" w:cs="Traditional Arabic"/>
          <w:rtl/>
        </w:rPr>
        <w:t xml:space="preserve"> ورجاله رجال الصحيح ].</w:t>
      </w:r>
    </w:p>
    <w:p w:rsidR="00F74F62" w:rsidRPr="006406D1" w:rsidRDefault="00821B92" w:rsidP="004440D5">
      <w:pPr>
        <w:numPr>
          <w:ilvl w:val="0"/>
          <w:numId w:val="71"/>
        </w:numPr>
        <w:spacing w:before="100" w:beforeAutospacing="1" w:after="100" w:afterAutospacing="1" w:line="192" w:lineRule="auto"/>
        <w:ind w:left="0" w:firstLine="432"/>
        <w:jc w:val="both"/>
        <w:rPr>
          <w:rFonts w:ascii="Traditional Arabic" w:hAnsi="Traditional Arabic" w:cs="Traditional Arabic"/>
          <w:b/>
          <w:bCs/>
          <w:rtl/>
        </w:rPr>
      </w:pPr>
      <w:r w:rsidRPr="006406D1">
        <w:rPr>
          <w:rFonts w:ascii="Traditional Arabic" w:hAnsi="Traditional Arabic" w:cs="Traditional Arabic"/>
          <w:b/>
          <w:bCs/>
          <w:rtl/>
        </w:rPr>
        <w:t>ثالث</w:t>
      </w:r>
      <w:r w:rsidR="00D40592" w:rsidRPr="006406D1">
        <w:rPr>
          <w:rFonts w:ascii="Traditional Arabic" w:hAnsi="Traditional Arabic" w:cs="Traditional Arabic"/>
          <w:b/>
          <w:bCs/>
          <w:rtl/>
        </w:rPr>
        <w:t>ًا</w:t>
      </w:r>
      <w:r w:rsidRPr="006406D1">
        <w:rPr>
          <w:rFonts w:ascii="Traditional Arabic" w:hAnsi="Traditional Arabic" w:cs="Traditional Arabic"/>
          <w:b/>
          <w:bCs/>
          <w:rtl/>
        </w:rPr>
        <w:t>: الخارجون على الأئمة:</w:t>
      </w:r>
    </w:p>
    <w:p w:rsidR="00290BBE" w:rsidRPr="006406D1" w:rsidRDefault="00CF624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 الخوارج.</w:t>
      </w:r>
    </w:p>
    <w:p w:rsidR="00CF624A" w:rsidRPr="006406D1" w:rsidRDefault="00CF624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2- المحاربون.</w:t>
      </w:r>
    </w:p>
    <w:p w:rsidR="00CF624A" w:rsidRPr="006406D1" w:rsidRDefault="00CF624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3- البُغاة.</w:t>
      </w:r>
    </w:p>
    <w:p w:rsidR="00CF624A" w:rsidRPr="006406D1" w:rsidRDefault="00CF624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4- أهل الحق.</w:t>
      </w:r>
    </w:p>
    <w:p w:rsidR="00CF624A" w:rsidRPr="006406D1" w:rsidRDefault="00CF624A" w:rsidP="004440D5">
      <w:pPr>
        <w:numPr>
          <w:ilvl w:val="0"/>
          <w:numId w:val="71"/>
        </w:numPr>
        <w:spacing w:before="100" w:beforeAutospacing="1" w:after="100" w:afterAutospacing="1" w:line="192" w:lineRule="auto"/>
        <w:ind w:left="0" w:firstLine="432"/>
        <w:jc w:val="both"/>
        <w:rPr>
          <w:rFonts w:ascii="Traditional Arabic" w:hAnsi="Traditional Arabic" w:cs="Traditional Arabic"/>
          <w:b/>
          <w:bCs/>
          <w:rtl/>
        </w:rPr>
      </w:pPr>
      <w:r w:rsidRPr="006406D1">
        <w:rPr>
          <w:rFonts w:ascii="Traditional Arabic" w:hAnsi="Traditional Arabic" w:cs="Traditional Arabic"/>
          <w:b/>
          <w:bCs/>
          <w:rtl/>
        </w:rPr>
        <w:t>رابع</w:t>
      </w:r>
      <w:r w:rsidR="00D40592" w:rsidRPr="006406D1">
        <w:rPr>
          <w:rFonts w:ascii="Traditional Arabic" w:hAnsi="Traditional Arabic" w:cs="Traditional Arabic"/>
          <w:b/>
          <w:bCs/>
          <w:rtl/>
        </w:rPr>
        <w:t>ًا</w:t>
      </w:r>
      <w:r w:rsidRPr="006406D1">
        <w:rPr>
          <w:rFonts w:ascii="Traditional Arabic" w:hAnsi="Traditional Arabic" w:cs="Traditional Arabic"/>
          <w:b/>
          <w:bCs/>
          <w:rtl/>
        </w:rPr>
        <w:t>: المخروج عليهم:</w:t>
      </w:r>
    </w:p>
    <w:p w:rsidR="00CF624A" w:rsidRPr="006406D1" w:rsidRDefault="00CF624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 الإمام العادل، يحرم الخروج عليه</w:t>
      </w:r>
    </w:p>
    <w:p w:rsidR="00CF624A" w:rsidRPr="006406D1" w:rsidRDefault="00CF624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2- الحاكم الكافر المرتد، واجب الخروج عليه عند الاستطاعة.</w:t>
      </w:r>
    </w:p>
    <w:p w:rsidR="00CF624A" w:rsidRPr="006406D1" w:rsidRDefault="00CF624A"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3- الإمام الفاسق والجائر والظالم، والراجح عدم الخروج عليه.</w:t>
      </w:r>
    </w:p>
    <w:p w:rsidR="00E82801" w:rsidRPr="006406D1" w:rsidRDefault="00E82801" w:rsidP="004440D5">
      <w:pPr>
        <w:numPr>
          <w:ilvl w:val="0"/>
          <w:numId w:val="71"/>
        </w:numPr>
        <w:spacing w:before="100" w:beforeAutospacing="1" w:after="100" w:afterAutospacing="1" w:line="192" w:lineRule="auto"/>
        <w:ind w:left="0" w:firstLine="432"/>
        <w:jc w:val="both"/>
        <w:rPr>
          <w:rFonts w:ascii="Traditional Arabic" w:hAnsi="Traditional Arabic" w:cs="Traditional Arabic"/>
          <w:b/>
          <w:bCs/>
          <w:rtl/>
        </w:rPr>
      </w:pPr>
      <w:r w:rsidRPr="006406D1">
        <w:rPr>
          <w:rFonts w:ascii="Traditional Arabic" w:hAnsi="Traditional Arabic" w:cs="Traditional Arabic"/>
          <w:b/>
          <w:bCs/>
          <w:rtl/>
        </w:rPr>
        <w:t>خامس</w:t>
      </w:r>
      <w:r w:rsidR="00D40592" w:rsidRPr="006406D1">
        <w:rPr>
          <w:rFonts w:ascii="Traditional Arabic" w:hAnsi="Traditional Arabic" w:cs="Traditional Arabic"/>
          <w:b/>
          <w:bCs/>
          <w:rtl/>
        </w:rPr>
        <w:t>ًا</w:t>
      </w:r>
      <w:r w:rsidRPr="006406D1">
        <w:rPr>
          <w:rFonts w:ascii="Traditional Arabic" w:hAnsi="Traditional Arabic" w:cs="Traditional Arabic"/>
          <w:b/>
          <w:bCs/>
          <w:rtl/>
        </w:rPr>
        <w:t>: تعدد الأئمة:</w:t>
      </w:r>
    </w:p>
    <w:p w:rsidR="00290BBE" w:rsidRPr="006406D1" w:rsidRDefault="00290BBE"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b/>
          <w:bCs/>
          <w:rtl/>
        </w:rPr>
        <w:t xml:space="preserve"> </w:t>
      </w:r>
      <w:r w:rsidR="00E82801" w:rsidRPr="006406D1">
        <w:rPr>
          <w:rFonts w:ascii="Traditional Arabic" w:hAnsi="Traditional Arabic" w:cs="Traditional Arabic"/>
          <w:rtl/>
        </w:rPr>
        <w:t>في هذه المسألة مذهبان:</w:t>
      </w:r>
    </w:p>
    <w:p w:rsidR="00E82801" w:rsidRPr="006406D1" w:rsidRDefault="00E82801"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b/>
          <w:bCs/>
          <w:rtl/>
        </w:rPr>
        <w:t>الأول :</w:t>
      </w:r>
      <w:r w:rsidRPr="006406D1">
        <w:rPr>
          <w:rFonts w:ascii="Traditional Arabic" w:hAnsi="Traditional Arabic" w:cs="Traditional Arabic"/>
          <w:rtl/>
        </w:rPr>
        <w:t xml:space="preserve"> المنع من تعدد الأئمة وهم على مذهبين:</w:t>
      </w:r>
    </w:p>
    <w:p w:rsidR="00E82801" w:rsidRPr="006406D1" w:rsidRDefault="00E82801"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أ- قوم قالوا بالمنع مطلقًا وهو مذهب أكثر أهل السنة والجماعة وهو الراجح.</w:t>
      </w:r>
    </w:p>
    <w:p w:rsidR="00D71B77" w:rsidRPr="006406D1" w:rsidRDefault="00E82801"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rPr>
        <w:t>ب- قوم قالوا بالمنع إلا أن يكون هناك مانع كاتساع الرقعة.</w:t>
      </w:r>
    </w:p>
    <w:p w:rsidR="008C229C" w:rsidRPr="006406D1" w:rsidRDefault="00E82801" w:rsidP="004440D5">
      <w:pPr>
        <w:pStyle w:val="PlainText"/>
        <w:spacing w:before="100" w:beforeAutospacing="1" w:after="100" w:afterAutospacing="1" w:line="192" w:lineRule="auto"/>
        <w:ind w:firstLine="432"/>
        <w:jc w:val="both"/>
        <w:rPr>
          <w:rFonts w:ascii="Traditional Arabic" w:hAnsi="Traditional Arabic" w:cs="Traditional Arabic"/>
          <w:b/>
          <w:bCs/>
          <w:sz w:val="32"/>
          <w:szCs w:val="32"/>
          <w:rtl/>
          <w:lang w:eastAsia="en-US"/>
        </w:rPr>
      </w:pPr>
      <w:r w:rsidRPr="006406D1">
        <w:rPr>
          <w:rFonts w:ascii="Traditional Arabic" w:hAnsi="Traditional Arabic" w:cs="Traditional Arabic"/>
          <w:b/>
          <w:bCs/>
          <w:sz w:val="32"/>
          <w:szCs w:val="32"/>
          <w:rtl/>
        </w:rPr>
        <w:t>الثاني :</w:t>
      </w:r>
      <w:r w:rsidRPr="006406D1">
        <w:rPr>
          <w:rFonts w:ascii="Traditional Arabic" w:hAnsi="Traditional Arabic" w:cs="Traditional Arabic"/>
          <w:sz w:val="32"/>
          <w:szCs w:val="32"/>
          <w:rtl/>
        </w:rPr>
        <w:t xml:space="preserve"> القائلون بجواز التعدد مطلقًا.</w:t>
      </w:r>
    </w:p>
    <w:p w:rsidR="00CA0AD2" w:rsidRPr="006406D1" w:rsidRDefault="00CA0AD2" w:rsidP="004440D5">
      <w:pPr>
        <w:pStyle w:val="PlainText"/>
        <w:spacing w:before="100" w:beforeAutospacing="1" w:after="100" w:afterAutospacing="1" w:line="192" w:lineRule="auto"/>
        <w:ind w:firstLine="432"/>
        <w:jc w:val="both"/>
        <w:rPr>
          <w:rFonts w:ascii="Traditional Arabic" w:hAnsi="Traditional Arabic" w:cs="Traditional Arabic"/>
          <w:b/>
          <w:bCs/>
          <w:sz w:val="32"/>
          <w:szCs w:val="32"/>
          <w:rtl/>
          <w:lang w:eastAsia="en-US"/>
        </w:rPr>
      </w:pPr>
      <w:r w:rsidRPr="006406D1">
        <w:rPr>
          <w:rFonts w:ascii="Traditional Arabic" w:hAnsi="Traditional Arabic" w:cs="Traditional Arabic"/>
          <w:b/>
          <w:bCs/>
          <w:sz w:val="32"/>
          <w:szCs w:val="32"/>
          <w:u w:val="single"/>
          <w:rtl/>
          <w:lang w:eastAsia="en-US"/>
        </w:rPr>
        <w:t>المسألة السابعة:</w:t>
      </w:r>
      <w:r w:rsidRPr="006406D1">
        <w:rPr>
          <w:rFonts w:ascii="Traditional Arabic" w:hAnsi="Traditional Arabic" w:cs="Traditional Arabic"/>
          <w:b/>
          <w:bCs/>
          <w:sz w:val="32"/>
          <w:szCs w:val="32"/>
          <w:rtl/>
          <w:lang w:eastAsia="en-US"/>
        </w:rPr>
        <w:t xml:space="preserve"> موارد بيت مال المسلمين:-</w:t>
      </w:r>
    </w:p>
    <w:p w:rsidR="00CA0AD2" w:rsidRPr="006406D1" w:rsidRDefault="00CA0AD2"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lang w:eastAsia="en-US"/>
        </w:rPr>
        <w:t>1- الزكاة.</w:t>
      </w:r>
    </w:p>
    <w:p w:rsidR="00CA0AD2" w:rsidRPr="006406D1" w:rsidRDefault="00CA0AD2"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lang w:eastAsia="en-US"/>
        </w:rPr>
        <w:t xml:space="preserve">2- </w:t>
      </w:r>
      <w:r w:rsidR="00024C5F" w:rsidRPr="006406D1">
        <w:rPr>
          <w:rFonts w:ascii="Traditional Arabic" w:hAnsi="Traditional Arabic" w:cs="Traditional Arabic"/>
          <w:sz w:val="32"/>
          <w:szCs w:val="32"/>
          <w:rtl/>
          <w:lang w:eastAsia="en-US"/>
        </w:rPr>
        <w:t xml:space="preserve">الجزية و هي </w:t>
      </w:r>
      <w:r w:rsidR="00024C5F" w:rsidRPr="006406D1">
        <w:rPr>
          <w:rFonts w:ascii="Traditional Arabic" w:hAnsi="Traditional Arabic" w:cs="Traditional Arabic"/>
          <w:sz w:val="32"/>
          <w:szCs w:val="32"/>
          <w:rtl/>
        </w:rPr>
        <w:t>المال المقدر المأخوذ من الذمي ، يلتزم إذا ما دخل في ذمة المسلمين بأدائها إلى الدولة الإسلامية إذا أحبَّ البقاء على دينه.</w:t>
      </w:r>
    </w:p>
    <w:p w:rsidR="00CA0AD2" w:rsidRPr="006406D1" w:rsidRDefault="00D7521B"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lang w:eastAsia="en-US"/>
        </w:rPr>
        <w:t>3- الخَراج</w:t>
      </w:r>
      <w:r w:rsidRPr="006406D1">
        <w:rPr>
          <w:rFonts w:ascii="Traditional Arabic" w:hAnsi="Traditional Arabic" w:cs="Traditional Arabic"/>
          <w:sz w:val="32"/>
          <w:szCs w:val="32"/>
          <w:rtl/>
        </w:rPr>
        <w:t xml:space="preserve"> وهو ما ضُرب على أراضي الكفار المغنومة عنوة التي تركت بيد أصحابها ، وأول من فعل ذلك الخليفة الراشد عمر بن الخطاب رضي الله عنه ، إذ فرض على أرض العراق الخراج وتركها بيد أصحابها بعد مشاورة منه للصحابة رضي الله عنهم وموافقتهم له على رأيه</w:t>
      </w:r>
      <w:r w:rsidRPr="006406D1">
        <w:rPr>
          <w:rFonts w:ascii="Traditional Arabic" w:hAnsi="Traditional Arabic" w:cs="Traditional Arabic"/>
          <w:sz w:val="32"/>
          <w:szCs w:val="32"/>
          <w:rtl/>
          <w:lang w:eastAsia="en-US"/>
        </w:rPr>
        <w:t>.</w:t>
      </w:r>
    </w:p>
    <w:p w:rsidR="00CA0AD2" w:rsidRPr="006406D1" w:rsidRDefault="00D7521B"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lang w:eastAsia="en-US"/>
        </w:rPr>
        <w:t>4- العشور</w:t>
      </w:r>
      <w:r w:rsidRPr="006406D1">
        <w:rPr>
          <w:rFonts w:ascii="Traditional Arabic" w:hAnsi="Traditional Arabic" w:cs="Traditional Arabic"/>
          <w:sz w:val="32"/>
          <w:szCs w:val="32"/>
          <w:rtl/>
        </w:rPr>
        <w:t xml:space="preserve"> وهي ضريبة تؤخذ من الذميين والمستأمنين على أموالهم المعدَّة للتجارة إذا دخلوا بلاد المسلمين</w:t>
      </w:r>
      <w:r w:rsidRPr="006406D1">
        <w:rPr>
          <w:rFonts w:ascii="Traditional Arabic" w:hAnsi="Traditional Arabic" w:cs="Traditional Arabic"/>
          <w:sz w:val="32"/>
          <w:szCs w:val="32"/>
          <w:rtl/>
          <w:lang w:eastAsia="en-US"/>
        </w:rPr>
        <w:t>.</w:t>
      </w:r>
    </w:p>
    <w:p w:rsidR="00CA0AD2" w:rsidRPr="006406D1" w:rsidRDefault="00024C5F"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lang w:eastAsia="en-US"/>
        </w:rPr>
        <w:t>5- الغنائم</w:t>
      </w:r>
      <w:r w:rsidRPr="006406D1">
        <w:rPr>
          <w:rFonts w:ascii="Traditional Arabic" w:hAnsi="Traditional Arabic" w:cs="Traditional Arabic"/>
          <w:sz w:val="32"/>
          <w:szCs w:val="32"/>
          <w:rtl/>
        </w:rPr>
        <w:t xml:space="preserve"> وهي المال المأخوذ من الكفار بالقتال</w:t>
      </w:r>
      <w:r w:rsidRPr="006406D1">
        <w:rPr>
          <w:rFonts w:ascii="Traditional Arabic" w:hAnsi="Traditional Arabic" w:cs="Traditional Arabic"/>
          <w:sz w:val="32"/>
          <w:szCs w:val="32"/>
          <w:rtl/>
          <w:lang w:eastAsia="en-US"/>
        </w:rPr>
        <w:t>.</w:t>
      </w:r>
    </w:p>
    <w:p w:rsidR="00CA0AD2" w:rsidRPr="006406D1" w:rsidRDefault="00024C5F" w:rsidP="004440D5">
      <w:pPr>
        <w:pStyle w:val="PlainText"/>
        <w:spacing w:before="100" w:beforeAutospacing="1" w:after="100" w:afterAutospacing="1" w:line="192" w:lineRule="auto"/>
        <w:ind w:firstLine="432"/>
        <w:jc w:val="both"/>
        <w:rPr>
          <w:rFonts w:ascii="Traditional Arabic" w:hAnsi="Traditional Arabic" w:cs="Traditional Arabic"/>
          <w:sz w:val="32"/>
          <w:szCs w:val="32"/>
          <w:rtl/>
          <w:lang w:eastAsia="en-US"/>
        </w:rPr>
      </w:pPr>
      <w:r w:rsidRPr="006406D1">
        <w:rPr>
          <w:rFonts w:ascii="Traditional Arabic" w:hAnsi="Traditional Arabic" w:cs="Traditional Arabic"/>
          <w:sz w:val="32"/>
          <w:szCs w:val="32"/>
          <w:rtl/>
          <w:lang w:eastAsia="en-US"/>
        </w:rPr>
        <w:t xml:space="preserve">6- الفيء </w:t>
      </w:r>
      <w:r w:rsidRPr="006406D1">
        <w:rPr>
          <w:rFonts w:ascii="Traditional Arabic" w:hAnsi="Traditional Arabic" w:cs="Traditional Arabic"/>
          <w:sz w:val="32"/>
          <w:szCs w:val="32"/>
          <w:rtl/>
        </w:rPr>
        <w:t>وهو كل ما أخذه المسلمون من الكفار بغير قتال</w:t>
      </w:r>
      <w:r w:rsidRPr="006406D1">
        <w:rPr>
          <w:rFonts w:ascii="Traditional Arabic" w:hAnsi="Traditional Arabic" w:cs="Traditional Arabic"/>
          <w:sz w:val="32"/>
          <w:szCs w:val="32"/>
          <w:rtl/>
          <w:lang w:eastAsia="en-US"/>
        </w:rPr>
        <w:t>.</w:t>
      </w:r>
    </w:p>
    <w:p w:rsidR="00024C5F" w:rsidRPr="006406D1" w:rsidRDefault="00024C5F"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7- الموارد الأخرى ومنها الأموال التي ليس لها مالك مُعًيَّن مثل من مات من المسلمين وليس له وارث معيَّن ، وكالغصوب ، والعواري ، والودائع . التي تعذَّر معرفة أصحابها ، والأراضي التي تستغلُّها الدولة أو تؤجرها ، والمعادن التي تستخرجها الدولة من باطن الأرض ، وخمس الركاز . وهي : المعادن المستخرجة من باطن الأرض ، كالذهب والفضة والنحاس والملح ونحوها ... أما إذا استخرجتها الدولة فهي لبيت مال المسلمين . ومنها ما يفرضه الإمام على الأغنياء عند الضرورة وعجز بيت المال لصرفه على شؤون الدولة والرعية الضرورية مثل نفقات الجند والسلاح وسد حاجات المحتاجين ونحو ذلك.</w:t>
      </w:r>
    </w:p>
    <w:p w:rsidR="009E0BFE" w:rsidRPr="006406D1" w:rsidRDefault="009E0BFE"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هذا الفصل مختصر من كتاب الإمامة العظمى عند أهل السنة والجماعة لعبد الله عمر الدميجي ].</w:t>
      </w:r>
    </w:p>
    <w:p w:rsidR="00024C5F" w:rsidRPr="006406D1" w:rsidRDefault="006C744C" w:rsidP="006C744C">
      <w:pPr>
        <w:spacing w:before="100" w:beforeAutospacing="1" w:after="100" w:afterAutospacing="1" w:line="192" w:lineRule="auto"/>
        <w:ind w:firstLine="432"/>
        <w:jc w:val="center"/>
        <w:rPr>
          <w:rFonts w:ascii="Traditional Arabic" w:hAnsi="Traditional Arabic" w:cs="Traditional Arabic"/>
          <w:rtl/>
        </w:rPr>
      </w:pPr>
      <w:r w:rsidRPr="006406D1">
        <w:rPr>
          <w:rFonts w:ascii="Traditional Arabic" w:hAnsi="Traditional Arabic" w:cs="Traditional Arabic"/>
          <w:rtl/>
        </w:rPr>
        <w:t>*     *     *</w:t>
      </w:r>
    </w:p>
    <w:p w:rsidR="007F583E" w:rsidRPr="006406D1" w:rsidRDefault="006C744C" w:rsidP="006C744C">
      <w:pPr>
        <w:pStyle w:val="PlainText"/>
        <w:spacing w:line="192" w:lineRule="auto"/>
        <w:ind w:firstLine="432"/>
        <w:jc w:val="center"/>
        <w:rPr>
          <w:rFonts w:ascii="Traditional Arabic" w:hAnsi="Traditional Arabic" w:cs="Traditional Arabic"/>
          <w:color w:val="000000"/>
          <w:sz w:val="32"/>
          <w:szCs w:val="32"/>
          <w:rtl/>
          <w:lang w:eastAsia="en-US"/>
        </w:rPr>
      </w:pPr>
      <w:r w:rsidRPr="006406D1">
        <w:rPr>
          <w:rFonts w:ascii="Traditional Arabic" w:hAnsi="Traditional Arabic" w:cs="Traditional Arabic"/>
          <w:b/>
          <w:bCs/>
          <w:color w:val="000000"/>
          <w:sz w:val="32"/>
          <w:szCs w:val="32"/>
          <w:rtl/>
          <w:lang w:eastAsia="en-US"/>
        </w:rPr>
        <w:br w:type="page"/>
      </w:r>
      <w:r w:rsidR="004E4A69" w:rsidRPr="006406D1">
        <w:rPr>
          <w:rFonts w:ascii="Traditional Arabic" w:hAnsi="Traditional Arabic" w:cs="Traditional Arabic"/>
          <w:b/>
          <w:bCs/>
          <w:color w:val="000000"/>
          <w:sz w:val="32"/>
          <w:szCs w:val="32"/>
          <w:rtl/>
          <w:lang w:eastAsia="en-US"/>
        </w:rPr>
        <w:t>الفصل ال</w:t>
      </w:r>
      <w:r w:rsidR="00E855F3" w:rsidRPr="006406D1">
        <w:rPr>
          <w:rFonts w:ascii="Traditional Arabic" w:hAnsi="Traditional Arabic" w:cs="Traditional Arabic"/>
          <w:b/>
          <w:bCs/>
          <w:color w:val="000000"/>
          <w:sz w:val="32"/>
          <w:szCs w:val="32"/>
          <w:rtl/>
          <w:lang w:eastAsia="en-US"/>
        </w:rPr>
        <w:t>رابع</w:t>
      </w:r>
    </w:p>
    <w:p w:rsidR="004E4A69" w:rsidRPr="006406D1" w:rsidRDefault="004E4A69" w:rsidP="006C744C">
      <w:pPr>
        <w:pStyle w:val="PlainText"/>
        <w:spacing w:line="192" w:lineRule="auto"/>
        <w:ind w:firstLine="432"/>
        <w:jc w:val="center"/>
        <w:rPr>
          <w:rFonts w:ascii="Traditional Arabic" w:hAnsi="Traditional Arabic" w:cs="Traditional Arabic"/>
          <w:b/>
          <w:bCs/>
          <w:color w:val="000000"/>
          <w:sz w:val="40"/>
          <w:szCs w:val="40"/>
          <w:rtl/>
          <w:lang w:eastAsia="en-US"/>
        </w:rPr>
      </w:pPr>
      <w:r w:rsidRPr="006406D1">
        <w:rPr>
          <w:rFonts w:ascii="Traditional Arabic" w:hAnsi="Traditional Arabic" w:cs="Traditional Arabic"/>
          <w:b/>
          <w:bCs/>
          <w:color w:val="000000"/>
          <w:sz w:val="40"/>
          <w:szCs w:val="40"/>
          <w:rtl/>
          <w:lang w:eastAsia="en-US"/>
        </w:rPr>
        <w:t>حكم التكفير وما يتعلق به</w:t>
      </w:r>
    </w:p>
    <w:p w:rsidR="004E4A69" w:rsidRPr="006406D1" w:rsidRDefault="004E4A69"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وفيه مسائل:</w:t>
      </w:r>
    </w:p>
    <w:p w:rsidR="004E4A69" w:rsidRPr="006406D1" w:rsidRDefault="004E4A69"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b/>
          <w:bCs/>
          <w:color w:val="000000"/>
          <w:sz w:val="32"/>
          <w:szCs w:val="32"/>
          <w:u w:val="single"/>
          <w:rtl/>
          <w:lang w:eastAsia="en-US"/>
        </w:rPr>
        <w:t>المسألة الأولى:</w:t>
      </w:r>
      <w:r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b/>
          <w:bCs/>
          <w:color w:val="000000"/>
          <w:sz w:val="32"/>
          <w:szCs w:val="32"/>
          <w:rtl/>
          <w:lang w:eastAsia="en-US"/>
        </w:rPr>
        <w:t>معنى التكفير:-</w:t>
      </w:r>
    </w:p>
    <w:p w:rsidR="00F4739C" w:rsidRPr="006406D1" w:rsidRDefault="00F4739C" w:rsidP="004440D5">
      <w:pPr>
        <w:pStyle w:val="PlainText"/>
        <w:spacing w:before="100" w:beforeAutospacing="1" w:after="100" w:afterAutospacing="1" w:line="192" w:lineRule="auto"/>
        <w:ind w:firstLine="432"/>
        <w:jc w:val="both"/>
        <w:rPr>
          <w:rFonts w:ascii="Traditional Arabic" w:hAnsi="Traditional Arabic" w:cs="Traditional Arabic"/>
          <w:b/>
          <w:bCs/>
          <w:color w:val="000000"/>
          <w:sz w:val="32"/>
          <w:szCs w:val="32"/>
          <w:u w:val="single"/>
          <w:rtl/>
          <w:lang w:eastAsia="en-US"/>
        </w:rPr>
      </w:pPr>
      <w:r w:rsidRPr="006406D1">
        <w:rPr>
          <w:rFonts w:ascii="Traditional Arabic" w:hAnsi="Traditional Arabic" w:cs="Traditional Arabic"/>
          <w:color w:val="000000"/>
          <w:sz w:val="32"/>
          <w:szCs w:val="32"/>
          <w:rtl/>
          <w:lang w:eastAsia="en-US"/>
        </w:rPr>
        <w:t xml:space="preserve">التكفير هو: </w:t>
      </w:r>
      <w:r w:rsidR="003F50C0" w:rsidRPr="006406D1">
        <w:rPr>
          <w:rFonts w:ascii="Traditional Arabic" w:hAnsi="Traditional Arabic" w:cs="Traditional Arabic"/>
          <w:b/>
          <w:bCs/>
          <w:color w:val="000000"/>
          <w:sz w:val="32"/>
          <w:szCs w:val="32"/>
          <w:u w:val="single"/>
          <w:rtl/>
          <w:lang w:eastAsia="en-US"/>
        </w:rPr>
        <w:t>الحكم على المسلم بالخروج من دين الإسلام</w:t>
      </w:r>
      <w:r w:rsidRPr="006406D1">
        <w:rPr>
          <w:rFonts w:ascii="Traditional Arabic" w:hAnsi="Traditional Arabic" w:cs="Traditional Arabic"/>
          <w:b/>
          <w:bCs/>
          <w:color w:val="000000"/>
          <w:sz w:val="32"/>
          <w:szCs w:val="32"/>
          <w:u w:val="single"/>
          <w:rtl/>
          <w:lang w:eastAsia="en-US"/>
        </w:rPr>
        <w:t xml:space="preserve"> بما ارتكبه من اعتقاد كفر</w:t>
      </w:r>
      <w:r w:rsidR="002F5AB3" w:rsidRPr="006406D1">
        <w:rPr>
          <w:rFonts w:ascii="Traditional Arabic" w:hAnsi="Traditional Arabic" w:cs="Traditional Arabic"/>
          <w:color w:val="000000"/>
          <w:sz w:val="32"/>
          <w:szCs w:val="32"/>
          <w:u w:val="single"/>
          <w:rtl/>
          <w:lang w:eastAsia="en-US"/>
        </w:rPr>
        <w:t xml:space="preserve"> -</w:t>
      </w:r>
      <w:r w:rsidRPr="006406D1">
        <w:rPr>
          <w:rFonts w:ascii="Traditional Arabic" w:hAnsi="Traditional Arabic" w:cs="Traditional Arabic"/>
          <w:color w:val="000000"/>
          <w:sz w:val="32"/>
          <w:szCs w:val="32"/>
          <w:u w:val="single"/>
          <w:rtl/>
          <w:lang w:eastAsia="en-US"/>
        </w:rPr>
        <w:t xml:space="preserve"> يدل عليه القول أو الفعل لأن الاعتقاد محله القلب ولا سبيل إلى معرفت</w:t>
      </w:r>
      <w:r w:rsidR="002F5AB3" w:rsidRPr="006406D1">
        <w:rPr>
          <w:rFonts w:ascii="Traditional Arabic" w:hAnsi="Traditional Arabic" w:cs="Traditional Arabic"/>
          <w:color w:val="000000"/>
          <w:sz w:val="32"/>
          <w:szCs w:val="32"/>
          <w:u w:val="single"/>
          <w:rtl/>
          <w:lang w:eastAsia="en-US"/>
        </w:rPr>
        <w:t>ه</w:t>
      </w:r>
      <w:r w:rsidRPr="006406D1">
        <w:rPr>
          <w:rFonts w:ascii="Traditional Arabic" w:hAnsi="Traditional Arabic" w:cs="Traditional Arabic"/>
          <w:color w:val="000000"/>
          <w:sz w:val="32"/>
          <w:szCs w:val="32"/>
          <w:u w:val="single"/>
          <w:rtl/>
          <w:lang w:eastAsia="en-US"/>
        </w:rPr>
        <w:t xml:space="preserve"> </w:t>
      </w:r>
      <w:r w:rsidR="002F5AB3" w:rsidRPr="006406D1">
        <w:rPr>
          <w:rFonts w:ascii="Traditional Arabic" w:hAnsi="Traditional Arabic" w:cs="Traditional Arabic"/>
          <w:color w:val="000000"/>
          <w:sz w:val="32"/>
          <w:szCs w:val="32"/>
          <w:u w:val="single"/>
          <w:rtl/>
          <w:lang w:eastAsia="en-US"/>
        </w:rPr>
        <w:t xml:space="preserve">إلا بالقول أو الفعل - </w:t>
      </w:r>
      <w:r w:rsidRPr="006406D1">
        <w:rPr>
          <w:rFonts w:ascii="Traditional Arabic" w:hAnsi="Traditional Arabic" w:cs="Traditional Arabic"/>
          <w:color w:val="000000"/>
          <w:sz w:val="32"/>
          <w:szCs w:val="32"/>
          <w:u w:val="single"/>
          <w:rtl/>
          <w:lang w:eastAsia="en-US"/>
        </w:rPr>
        <w:t xml:space="preserve">، </w:t>
      </w:r>
      <w:r w:rsidRPr="006406D1">
        <w:rPr>
          <w:rFonts w:ascii="Traditional Arabic" w:hAnsi="Traditional Arabic" w:cs="Traditional Arabic"/>
          <w:b/>
          <w:bCs/>
          <w:color w:val="000000"/>
          <w:sz w:val="32"/>
          <w:szCs w:val="32"/>
          <w:u w:val="single"/>
          <w:rtl/>
          <w:lang w:eastAsia="en-US"/>
        </w:rPr>
        <w:t>أو قول كفر، أوفعل كفر</w:t>
      </w:r>
      <w:r w:rsidRPr="006406D1">
        <w:rPr>
          <w:rFonts w:ascii="Traditional Arabic" w:hAnsi="Traditional Arabic" w:cs="Traditional Arabic"/>
          <w:color w:val="000000"/>
          <w:sz w:val="32"/>
          <w:szCs w:val="32"/>
          <w:u w:val="single"/>
          <w:rtl/>
          <w:lang w:eastAsia="en-US"/>
        </w:rPr>
        <w:t xml:space="preserve">، وهذا الاعتقاد أو القول أو الفعل </w:t>
      </w:r>
      <w:r w:rsidRPr="006406D1">
        <w:rPr>
          <w:rFonts w:ascii="Traditional Arabic" w:hAnsi="Traditional Arabic" w:cs="Traditional Arabic"/>
          <w:b/>
          <w:bCs/>
          <w:color w:val="000000"/>
          <w:sz w:val="32"/>
          <w:szCs w:val="32"/>
          <w:u w:val="single"/>
          <w:rtl/>
          <w:lang w:eastAsia="en-US"/>
        </w:rPr>
        <w:t xml:space="preserve">دل الدليل </w:t>
      </w:r>
      <w:r w:rsidR="002F5AB3" w:rsidRPr="006406D1">
        <w:rPr>
          <w:rFonts w:ascii="Traditional Arabic" w:hAnsi="Traditional Arabic" w:cs="Traditional Arabic"/>
          <w:b/>
          <w:bCs/>
          <w:color w:val="000000"/>
          <w:sz w:val="32"/>
          <w:szCs w:val="32"/>
          <w:u w:val="single"/>
          <w:rtl/>
          <w:lang w:eastAsia="en-US"/>
        </w:rPr>
        <w:t>من كتاب الله ومن السنة الصحيحة</w:t>
      </w:r>
      <w:r w:rsidRPr="006406D1">
        <w:rPr>
          <w:rFonts w:ascii="Traditional Arabic" w:hAnsi="Traditional Arabic" w:cs="Traditional Arabic"/>
          <w:b/>
          <w:bCs/>
          <w:color w:val="000000"/>
          <w:sz w:val="32"/>
          <w:szCs w:val="32"/>
          <w:u w:val="single"/>
          <w:rtl/>
          <w:lang w:eastAsia="en-US"/>
        </w:rPr>
        <w:t xml:space="preserve"> عن رسول الله – صلى الله عليه وسلم – على أن</w:t>
      </w:r>
      <w:r w:rsidR="002F5AB3" w:rsidRPr="006406D1">
        <w:rPr>
          <w:rFonts w:ascii="Traditional Arabic" w:hAnsi="Traditional Arabic" w:cs="Traditional Arabic"/>
          <w:b/>
          <w:bCs/>
          <w:color w:val="000000"/>
          <w:sz w:val="32"/>
          <w:szCs w:val="32"/>
          <w:u w:val="single"/>
          <w:rtl/>
          <w:lang w:eastAsia="en-US"/>
        </w:rPr>
        <w:t>ه</w:t>
      </w:r>
      <w:r w:rsidRPr="006406D1">
        <w:rPr>
          <w:rFonts w:ascii="Traditional Arabic" w:hAnsi="Traditional Arabic" w:cs="Traditional Arabic"/>
          <w:b/>
          <w:bCs/>
          <w:color w:val="000000"/>
          <w:sz w:val="32"/>
          <w:szCs w:val="32"/>
          <w:u w:val="single"/>
          <w:rtl/>
          <w:lang w:eastAsia="en-US"/>
        </w:rPr>
        <w:t xml:space="preserve"> كفر، بع</w:t>
      </w:r>
      <w:r w:rsidR="00F05395" w:rsidRPr="006406D1">
        <w:rPr>
          <w:rFonts w:ascii="Traditional Arabic" w:hAnsi="Traditional Arabic" w:cs="Traditional Arabic"/>
          <w:b/>
          <w:bCs/>
          <w:color w:val="000000"/>
          <w:sz w:val="32"/>
          <w:szCs w:val="32"/>
          <w:u w:val="single"/>
          <w:rtl/>
          <w:lang w:eastAsia="en-US"/>
        </w:rPr>
        <w:t>د</w:t>
      </w:r>
      <w:r w:rsidRPr="006406D1">
        <w:rPr>
          <w:rFonts w:ascii="Traditional Arabic" w:hAnsi="Traditional Arabic" w:cs="Traditional Arabic"/>
          <w:b/>
          <w:bCs/>
          <w:color w:val="000000"/>
          <w:sz w:val="32"/>
          <w:szCs w:val="32"/>
          <w:u w:val="single"/>
          <w:rtl/>
          <w:lang w:eastAsia="en-US"/>
        </w:rPr>
        <w:t xml:space="preserve"> تحقق الشروط وانتفاء الموانع في غير الشرك الأكبر والمسائل الظاهرة.</w:t>
      </w:r>
    </w:p>
    <w:p w:rsidR="002F5AB3" w:rsidRPr="006406D1" w:rsidRDefault="002F5AB3" w:rsidP="004440D5">
      <w:pPr>
        <w:pStyle w:val="PlainText"/>
        <w:spacing w:before="100" w:beforeAutospacing="1" w:after="100" w:afterAutospacing="1" w:line="192" w:lineRule="auto"/>
        <w:ind w:firstLine="432"/>
        <w:jc w:val="both"/>
        <w:rPr>
          <w:rFonts w:ascii="Traditional Arabic" w:hAnsi="Traditional Arabic" w:cs="Traditional Arabic"/>
          <w:b/>
          <w:bCs/>
          <w:color w:val="000000"/>
          <w:sz w:val="32"/>
          <w:szCs w:val="32"/>
          <w:rtl/>
          <w:lang w:eastAsia="en-US"/>
        </w:rPr>
      </w:pPr>
      <w:r w:rsidRPr="006406D1">
        <w:rPr>
          <w:rFonts w:ascii="Traditional Arabic" w:hAnsi="Traditional Arabic" w:cs="Traditional Arabic"/>
          <w:b/>
          <w:bCs/>
          <w:color w:val="000000"/>
          <w:sz w:val="32"/>
          <w:szCs w:val="32"/>
          <w:u w:val="single"/>
          <w:rtl/>
          <w:lang w:eastAsia="en-US"/>
        </w:rPr>
        <w:t>المسألة الثانية:</w:t>
      </w:r>
      <w:r w:rsidRPr="006406D1">
        <w:rPr>
          <w:rFonts w:ascii="Traditional Arabic" w:hAnsi="Traditional Arabic" w:cs="Traditional Arabic"/>
          <w:b/>
          <w:bCs/>
          <w:color w:val="000000"/>
          <w:sz w:val="32"/>
          <w:szCs w:val="32"/>
          <w:rtl/>
          <w:lang w:eastAsia="en-US"/>
        </w:rPr>
        <w:t xml:space="preserve"> شروط التكفير:-</w:t>
      </w:r>
    </w:p>
    <w:p w:rsidR="00D51E15" w:rsidRPr="006406D1" w:rsidRDefault="00455A0C"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u w:val="single"/>
          <w:rtl/>
        </w:rPr>
      </w:pPr>
      <w:r w:rsidRPr="006406D1">
        <w:rPr>
          <w:rFonts w:ascii="Traditional Arabic" w:hAnsi="Traditional Arabic" w:cs="Traditional Arabic"/>
          <w:color w:val="000000"/>
          <w:sz w:val="32"/>
          <w:szCs w:val="32"/>
          <w:rtl/>
        </w:rPr>
        <w:t>الشرط شرع</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w:t>
      </w:r>
      <w:r w:rsidRPr="006406D1">
        <w:rPr>
          <w:rFonts w:ascii="Traditional Arabic" w:hAnsi="Traditional Arabic" w:cs="Traditional Arabic"/>
          <w:b/>
          <w:bCs/>
          <w:color w:val="000000"/>
          <w:sz w:val="32"/>
          <w:szCs w:val="32"/>
          <w:u w:val="single"/>
          <w:rtl/>
        </w:rPr>
        <w:t>(هو ما لا يلزم من وجوده وجود ولا عدم ، لكن يلزم من عدمه عدم المشروط )</w:t>
      </w:r>
      <w:r w:rsidRPr="006406D1">
        <w:rPr>
          <w:rFonts w:ascii="Traditional Arabic" w:hAnsi="Traditional Arabic" w:cs="Traditional Arabic"/>
          <w:color w:val="000000"/>
          <w:sz w:val="32"/>
          <w:szCs w:val="32"/>
          <w:rtl/>
        </w:rPr>
        <w:t xml:space="preserve">، أو قل ، هو في موضوعنا ، </w:t>
      </w:r>
      <w:r w:rsidRPr="006406D1">
        <w:rPr>
          <w:rFonts w:ascii="Traditional Arabic" w:hAnsi="Traditional Arabic" w:cs="Traditional Arabic"/>
          <w:color w:val="000000"/>
          <w:sz w:val="32"/>
          <w:szCs w:val="32"/>
          <w:u w:val="single"/>
          <w:rtl/>
        </w:rPr>
        <w:t xml:space="preserve">ما يتوقف وجود الحكم بالتكفير على وجوده ، فلا يلزم من وجوده وجود الحكم ، ولكن يلزم من عدمه عدم الحكم بالتكفير أو بطلانه . </w:t>
      </w:r>
    </w:p>
    <w:p w:rsidR="00D51E15" w:rsidRPr="006406D1" w:rsidRDefault="00455A0C"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u w:val="single"/>
          <w:rtl/>
        </w:rPr>
        <w:t>فالإختيار مثل</w:t>
      </w:r>
      <w:r w:rsidR="00D40592" w:rsidRPr="006406D1">
        <w:rPr>
          <w:rFonts w:ascii="Traditional Arabic" w:hAnsi="Traditional Arabic" w:cs="Traditional Arabic"/>
          <w:color w:val="000000"/>
          <w:sz w:val="32"/>
          <w:szCs w:val="32"/>
          <w:u w:val="single"/>
          <w:rtl/>
        </w:rPr>
        <w:t>ًا</w:t>
      </w:r>
      <w:r w:rsidRPr="006406D1">
        <w:rPr>
          <w:rFonts w:ascii="Traditional Arabic" w:hAnsi="Traditional Arabic" w:cs="Traditional Arabic"/>
          <w:color w:val="000000"/>
          <w:sz w:val="32"/>
          <w:szCs w:val="32"/>
          <w:u w:val="single"/>
          <w:rtl/>
        </w:rPr>
        <w:t xml:space="preserve"> ، شرط من شروط التكفير ، (وهو يقابل مانع الإكراه ) ، فإذا عدم الإختيار عدم الحكم بالتكفير ، ولا يلزم من وجود الإختيار أن يقع المرء بالكفر ويختاره .</w:t>
      </w:r>
      <w:r w:rsidRPr="006406D1">
        <w:rPr>
          <w:rFonts w:ascii="Traditional Arabic" w:hAnsi="Traditional Arabic" w:cs="Traditional Arabic"/>
          <w:color w:val="000000"/>
          <w:sz w:val="32"/>
          <w:szCs w:val="32"/>
          <w:rtl/>
        </w:rPr>
        <w:t xml:space="preserve"> </w:t>
      </w:r>
    </w:p>
    <w:p w:rsidR="00D51E15" w:rsidRPr="006406D1" w:rsidRDefault="00455A0C" w:rsidP="004440D5">
      <w:pPr>
        <w:pStyle w:val="PlainText"/>
        <w:spacing w:before="100" w:beforeAutospacing="1" w:after="100" w:afterAutospacing="1" w:line="192" w:lineRule="auto"/>
        <w:ind w:firstLine="432"/>
        <w:jc w:val="both"/>
        <w:rPr>
          <w:rFonts w:ascii="Traditional Arabic" w:hAnsi="Traditional Arabic" w:cs="Traditional Arabic"/>
          <w:b/>
          <w:bCs/>
          <w:color w:val="000000"/>
          <w:sz w:val="32"/>
          <w:szCs w:val="32"/>
          <w:rtl/>
        </w:rPr>
      </w:pPr>
      <w:r w:rsidRPr="006406D1">
        <w:rPr>
          <w:rFonts w:ascii="Traditional Arabic" w:hAnsi="Traditional Arabic" w:cs="Traditional Arabic"/>
          <w:b/>
          <w:bCs/>
          <w:color w:val="000000"/>
          <w:sz w:val="32"/>
          <w:szCs w:val="32"/>
          <w:rtl/>
        </w:rPr>
        <w:t xml:space="preserve">وتنقسم شروط التكفير، ثلاثة أقسام: </w:t>
      </w:r>
    </w:p>
    <w:p w:rsidR="00D51E15" w:rsidRPr="006406D1" w:rsidRDefault="00455A0C"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xml:space="preserve">- </w:t>
      </w:r>
      <w:r w:rsidRPr="006406D1">
        <w:rPr>
          <w:rFonts w:ascii="Traditional Arabic" w:hAnsi="Traditional Arabic" w:cs="Traditional Arabic"/>
          <w:b/>
          <w:bCs/>
          <w:color w:val="000000"/>
          <w:sz w:val="32"/>
          <w:szCs w:val="32"/>
          <w:u w:val="single"/>
          <w:rtl/>
        </w:rPr>
        <w:t>القسم الأول : شروط في الفاعل</w:t>
      </w:r>
      <w:r w:rsidRPr="006406D1">
        <w:rPr>
          <w:rFonts w:ascii="Traditional Arabic" w:hAnsi="Traditional Arabic" w:cs="Traditional Arabic"/>
          <w:color w:val="000000"/>
          <w:sz w:val="32"/>
          <w:szCs w:val="32"/>
          <w:rtl/>
        </w:rPr>
        <w:t xml:space="preserve"> ؛ وهي أن يكون : </w:t>
      </w:r>
    </w:p>
    <w:p w:rsidR="00D51E15" w:rsidRPr="006406D1" w:rsidRDefault="00455A0C"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1- مكلف</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(بالغ</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،عاقل</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w:t>
      </w:r>
    </w:p>
    <w:p w:rsidR="00D51E15" w:rsidRPr="006406D1" w:rsidRDefault="00455A0C"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2- متعمد</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قاصد</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لفعله. </w:t>
      </w:r>
    </w:p>
    <w:p w:rsidR="007D72B4" w:rsidRPr="006406D1" w:rsidRDefault="00455A0C"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3- مختار</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له بإرادته.</w:t>
      </w:r>
    </w:p>
    <w:p w:rsidR="00D51E15" w:rsidRPr="006406D1" w:rsidRDefault="00455A0C"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b/>
          <w:bCs/>
          <w:color w:val="000000"/>
          <w:sz w:val="32"/>
          <w:szCs w:val="32"/>
          <w:u w:val="single"/>
          <w:rtl/>
        </w:rPr>
        <w:t>- القسم الثاني: شروط في الفعل (الذي هو سبب الحكم وعلته)</w:t>
      </w:r>
      <w:r w:rsidRPr="006406D1">
        <w:rPr>
          <w:rFonts w:ascii="Traditional Arabic" w:hAnsi="Traditional Arabic" w:cs="Traditional Arabic"/>
          <w:color w:val="000000"/>
          <w:sz w:val="32"/>
          <w:szCs w:val="32"/>
          <w:rtl/>
        </w:rPr>
        <w:t xml:space="preserve"> </w:t>
      </w:r>
    </w:p>
    <w:p w:rsidR="00D51E15" w:rsidRPr="006406D1" w:rsidRDefault="00455A0C"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ويجمعها ؛ أن يكون الفعل مكفر</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بلا شبهة: </w:t>
      </w:r>
    </w:p>
    <w:p w:rsidR="00D51E15" w:rsidRPr="006406D1" w:rsidRDefault="00455A0C"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1- أن يكون فعل المكلف أو قوله صريح الدلالة على الكفر.</w:t>
      </w:r>
    </w:p>
    <w:p w:rsidR="00455A0C" w:rsidRPr="006406D1" w:rsidRDefault="00455A0C"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rPr>
        <w:t>2- وأن يكون الدليل الشرعي المكفر لذلك الفعل أو القول صريح الدلالة على التكفير أيض</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w:t>
      </w:r>
    </w:p>
    <w:p w:rsidR="00D51E15" w:rsidRPr="006406D1" w:rsidRDefault="00455A0C"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b/>
          <w:bCs/>
          <w:color w:val="000000"/>
          <w:sz w:val="32"/>
          <w:szCs w:val="32"/>
          <w:u w:val="single"/>
          <w:rtl/>
        </w:rPr>
        <w:t>- القسم الثالث: شروط في إثبات فعل المكلف</w:t>
      </w:r>
      <w:r w:rsidRPr="006406D1">
        <w:rPr>
          <w:rFonts w:ascii="Traditional Arabic" w:hAnsi="Traditional Arabic" w:cs="Traditional Arabic"/>
          <w:color w:val="000000"/>
          <w:sz w:val="32"/>
          <w:szCs w:val="32"/>
          <w:rtl/>
        </w:rPr>
        <w:t xml:space="preserve"> ، وذلك بأن يثبت بطريق شرعي صحيح ، لا بظن ، ولا بتخرص ولا بالاحتمالات أو بالشكوك ويكون ذلك: </w:t>
      </w:r>
    </w:p>
    <w:p w:rsidR="00D51E15" w:rsidRPr="006406D1" w:rsidRDefault="00455A0C"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xml:space="preserve">1- أما بالإقرار ، أي الإعتراف. </w:t>
      </w:r>
    </w:p>
    <w:p w:rsidR="00455A0C" w:rsidRPr="006406D1" w:rsidRDefault="00455A0C"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2- أو بالبينة: شهادة عدلين</w:t>
      </w:r>
      <w:r w:rsidR="00700CE8" w:rsidRPr="006406D1">
        <w:rPr>
          <w:rFonts w:ascii="Traditional Arabic" w:hAnsi="Traditional Arabic" w:cs="Traditional Arabic"/>
          <w:color w:val="000000"/>
          <w:sz w:val="32"/>
          <w:szCs w:val="32"/>
          <w:rtl/>
        </w:rPr>
        <w:t xml:space="preserve"> [ الرسالة الثلاثينية لأبي محمد المقدسي: ص 3</w:t>
      </w:r>
      <w:r w:rsidR="00D51E15" w:rsidRPr="006406D1">
        <w:rPr>
          <w:rFonts w:ascii="Traditional Arabic" w:hAnsi="Traditional Arabic" w:cs="Traditional Arabic"/>
          <w:color w:val="000000"/>
          <w:sz w:val="32"/>
          <w:szCs w:val="32"/>
          <w:rtl/>
        </w:rPr>
        <w:t>6 ، 37</w:t>
      </w:r>
      <w:r w:rsidR="00700CE8" w:rsidRPr="006406D1">
        <w:rPr>
          <w:rFonts w:ascii="Traditional Arabic" w:hAnsi="Traditional Arabic" w:cs="Traditional Arabic"/>
          <w:color w:val="000000"/>
          <w:sz w:val="32"/>
          <w:szCs w:val="32"/>
          <w:rtl/>
        </w:rPr>
        <w:t>].</w:t>
      </w:r>
    </w:p>
    <w:p w:rsidR="00EA1B53" w:rsidRPr="006406D1" w:rsidRDefault="00EA1B53" w:rsidP="004440D5">
      <w:pPr>
        <w:pStyle w:val="PlainText"/>
        <w:spacing w:before="100" w:beforeAutospacing="1" w:after="100" w:afterAutospacing="1" w:line="192" w:lineRule="auto"/>
        <w:ind w:firstLine="432"/>
        <w:jc w:val="both"/>
        <w:rPr>
          <w:rFonts w:ascii="Traditional Arabic" w:hAnsi="Traditional Arabic" w:cs="Traditional Arabic"/>
          <w:b/>
          <w:bCs/>
          <w:color w:val="000000"/>
          <w:sz w:val="32"/>
          <w:szCs w:val="32"/>
          <w:rtl/>
          <w:lang w:eastAsia="en-US"/>
        </w:rPr>
      </w:pPr>
      <w:r w:rsidRPr="006406D1">
        <w:rPr>
          <w:rFonts w:ascii="Traditional Arabic" w:hAnsi="Traditional Arabic" w:cs="Traditional Arabic"/>
          <w:b/>
          <w:bCs/>
          <w:color w:val="000000"/>
          <w:sz w:val="32"/>
          <w:szCs w:val="32"/>
          <w:u w:val="single"/>
          <w:rtl/>
          <w:lang w:eastAsia="en-US"/>
        </w:rPr>
        <w:t>المسألة الثالثة:</w:t>
      </w:r>
      <w:r w:rsidRPr="006406D1">
        <w:rPr>
          <w:rFonts w:ascii="Traditional Arabic" w:hAnsi="Traditional Arabic" w:cs="Traditional Arabic"/>
          <w:b/>
          <w:bCs/>
          <w:color w:val="000000"/>
          <w:sz w:val="32"/>
          <w:szCs w:val="32"/>
          <w:rtl/>
          <w:lang w:eastAsia="en-US"/>
        </w:rPr>
        <w:t xml:space="preserve"> </w:t>
      </w:r>
      <w:r w:rsidRPr="006406D1">
        <w:rPr>
          <w:rFonts w:ascii="Traditional Arabic" w:hAnsi="Traditional Arabic" w:cs="Traditional Arabic"/>
          <w:b/>
          <w:bCs/>
          <w:color w:val="000000"/>
          <w:sz w:val="32"/>
          <w:szCs w:val="32"/>
          <w:rtl/>
        </w:rPr>
        <w:t>شروط تكفير أهل الأهواء والبدع:</w:t>
      </w:r>
      <w:r w:rsidRPr="006406D1">
        <w:rPr>
          <w:rFonts w:ascii="Traditional Arabic" w:hAnsi="Traditional Arabic" w:cs="Traditional Arabic"/>
          <w:b/>
          <w:bCs/>
          <w:color w:val="000000"/>
          <w:sz w:val="32"/>
          <w:szCs w:val="32"/>
          <w:rtl/>
          <w:lang w:eastAsia="en-US"/>
        </w:rPr>
        <w:t>-</w:t>
      </w:r>
    </w:p>
    <w:p w:rsidR="00EA1B53" w:rsidRPr="006406D1" w:rsidRDefault="00EA1B53"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1- إقامة الحجة.</w:t>
      </w:r>
    </w:p>
    <w:p w:rsidR="00EA1B53" w:rsidRPr="006406D1" w:rsidRDefault="00700CE8"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2- إزالة الشُبهة [ موانع التكفير لعلي الخضير: ص 5 ].</w:t>
      </w:r>
    </w:p>
    <w:p w:rsidR="00455A0C" w:rsidRPr="006406D1" w:rsidRDefault="00EA1B53" w:rsidP="004440D5">
      <w:pPr>
        <w:pStyle w:val="PlainText"/>
        <w:spacing w:before="100" w:beforeAutospacing="1" w:after="100" w:afterAutospacing="1" w:line="192" w:lineRule="auto"/>
        <w:ind w:firstLine="432"/>
        <w:jc w:val="both"/>
        <w:rPr>
          <w:rFonts w:ascii="Traditional Arabic" w:hAnsi="Traditional Arabic" w:cs="Traditional Arabic"/>
          <w:b/>
          <w:bCs/>
          <w:color w:val="000000"/>
          <w:sz w:val="32"/>
          <w:szCs w:val="32"/>
          <w:rtl/>
          <w:lang w:eastAsia="en-US"/>
        </w:rPr>
      </w:pPr>
      <w:r w:rsidRPr="006406D1">
        <w:rPr>
          <w:rFonts w:ascii="Traditional Arabic" w:hAnsi="Traditional Arabic" w:cs="Traditional Arabic"/>
          <w:b/>
          <w:bCs/>
          <w:color w:val="000000"/>
          <w:sz w:val="32"/>
          <w:szCs w:val="32"/>
          <w:u w:val="single"/>
          <w:rtl/>
          <w:lang w:eastAsia="en-US"/>
        </w:rPr>
        <w:t>المسألة الرابعة</w:t>
      </w:r>
      <w:r w:rsidR="00455A0C" w:rsidRPr="006406D1">
        <w:rPr>
          <w:rFonts w:ascii="Traditional Arabic" w:hAnsi="Traditional Arabic" w:cs="Traditional Arabic"/>
          <w:b/>
          <w:bCs/>
          <w:color w:val="000000"/>
          <w:sz w:val="32"/>
          <w:szCs w:val="32"/>
          <w:u w:val="single"/>
          <w:rtl/>
          <w:lang w:eastAsia="en-US"/>
        </w:rPr>
        <w:t>:</w:t>
      </w:r>
      <w:r w:rsidR="00455A0C" w:rsidRPr="006406D1">
        <w:rPr>
          <w:rFonts w:ascii="Traditional Arabic" w:hAnsi="Traditional Arabic" w:cs="Traditional Arabic"/>
          <w:b/>
          <w:bCs/>
          <w:color w:val="000000"/>
          <w:sz w:val="32"/>
          <w:szCs w:val="32"/>
          <w:rtl/>
          <w:lang w:eastAsia="en-US"/>
        </w:rPr>
        <w:t xml:space="preserve"> موانع التكفير</w:t>
      </w:r>
      <w:r w:rsidR="004B2DD2" w:rsidRPr="006406D1">
        <w:rPr>
          <w:rFonts w:ascii="Traditional Arabic" w:hAnsi="Traditional Arabic" w:cs="Traditional Arabic"/>
          <w:b/>
          <w:bCs/>
          <w:color w:val="000000"/>
          <w:sz w:val="32"/>
          <w:szCs w:val="32"/>
          <w:rtl/>
          <w:lang w:eastAsia="en-US"/>
        </w:rPr>
        <w:t>:-</w:t>
      </w:r>
    </w:p>
    <w:p w:rsidR="00D51E15" w:rsidRPr="006406D1" w:rsidRDefault="004B2DD2"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xml:space="preserve">المانع: </w:t>
      </w:r>
      <w:r w:rsidRPr="006406D1">
        <w:rPr>
          <w:rFonts w:ascii="Traditional Arabic" w:hAnsi="Traditional Arabic" w:cs="Traditional Arabic"/>
          <w:b/>
          <w:bCs/>
          <w:color w:val="000000"/>
          <w:sz w:val="32"/>
          <w:szCs w:val="32"/>
          <w:rtl/>
        </w:rPr>
        <w:t>(وصف ظاهر منضبط يلزم من وجوده عدم الحكم ، ولا يلزم من عدمه وجود الحكم أو عدمه)</w:t>
      </w:r>
      <w:r w:rsidRPr="006406D1">
        <w:rPr>
          <w:rFonts w:ascii="Traditional Arabic" w:hAnsi="Traditional Arabic" w:cs="Traditional Arabic"/>
          <w:color w:val="000000"/>
          <w:sz w:val="32"/>
          <w:szCs w:val="32"/>
          <w:rtl/>
        </w:rPr>
        <w:t xml:space="preserve">،  فالإكراه مانع من موانع التكفير ، فيلزم من وجوده – أي إن أكره المرء على الكفر – عدم الحكم بالكفر أو بطلانه ، ولا يلزم من عدم وجود الإكراه أن يوجد ، أو لا يوجد الكفر، أي : لا يلزم في حال اختيار المكلف وعدم وقوعه تحت الإكراه ، أن يفعل أو لا يفعل الكفر ، بل قد يفعل أو قد لا يفعل . </w:t>
      </w:r>
    </w:p>
    <w:p w:rsidR="00D51E15" w:rsidRPr="006406D1" w:rsidRDefault="004B2DD2"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وبتعبير آخر ، المانع: (هو الوصف الوجودي الظاهر المنضبط الذي يمنع ثبوت الحكم)،  والموانع ضد الشروط ، أو مقابلة لها ، فيجوز أن يكتفى في الذكر بالموانع وحدها ، أو بالشروط وحدها، فما كان عدمه شرط</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فوجوده مانع، فعدم الشرط مانع من موانع الحكم ، وعدم المانع شرط من شروطه ، هذا عند جمهور الأصوليين، ولذلك فالموانع أيض</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تنقسم كالشروط إلى ثلاثة أقسام ، تقابل تمام</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أقسام الشروط : </w:t>
      </w:r>
    </w:p>
    <w:p w:rsidR="00D51E15" w:rsidRPr="006406D1" w:rsidRDefault="004B2DD2"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u w:val="single"/>
          <w:rtl/>
        </w:rPr>
        <w:t xml:space="preserve">- </w:t>
      </w:r>
      <w:r w:rsidRPr="006406D1">
        <w:rPr>
          <w:rFonts w:ascii="Traditional Arabic" w:hAnsi="Traditional Arabic" w:cs="Traditional Arabic"/>
          <w:b/>
          <w:bCs/>
          <w:color w:val="000000"/>
          <w:sz w:val="32"/>
          <w:szCs w:val="32"/>
          <w:u w:val="single"/>
          <w:rtl/>
        </w:rPr>
        <w:t>القسم الأول: موانع في الفاعل:</w:t>
      </w:r>
      <w:r w:rsidRPr="006406D1">
        <w:rPr>
          <w:rFonts w:ascii="Traditional Arabic" w:hAnsi="Traditional Arabic" w:cs="Traditional Arabic"/>
          <w:color w:val="000000"/>
          <w:sz w:val="32"/>
          <w:szCs w:val="32"/>
          <w:rtl/>
        </w:rPr>
        <w:t xml:space="preserve">، وهي ما يعرض له فيجعله لا يؤاخذ بأقواله وأفعاله، وهي التي تعرف (بعوارض الأهلية) وهي قسمان: </w:t>
      </w:r>
    </w:p>
    <w:p w:rsidR="00D51E15" w:rsidRPr="006406D1" w:rsidRDefault="004B2DD2"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أ- عوارض يسمونها سماوية</w:t>
      </w:r>
      <w:r w:rsidR="006202CA" w:rsidRPr="006406D1">
        <w:rPr>
          <w:rFonts w:ascii="Traditional Arabic" w:hAnsi="Traditional Arabic" w:cs="Traditional Arabic"/>
          <w:color w:val="000000"/>
          <w:sz w:val="32"/>
          <w:szCs w:val="32"/>
          <w:rtl/>
        </w:rPr>
        <w:t>:</w:t>
      </w:r>
      <w:r w:rsidRPr="006406D1">
        <w:rPr>
          <w:rFonts w:ascii="Traditional Arabic" w:hAnsi="Traditional Arabic" w:cs="Traditional Arabic"/>
          <w:color w:val="000000"/>
          <w:sz w:val="32"/>
          <w:szCs w:val="32"/>
          <w:rtl/>
        </w:rPr>
        <w:t xml:space="preserve"> لأنها لا دخل للعبد في كسبها ، كالصغر والجنون والعته والنسيان، فهذه العوارض ترفع الإثم والعقوبات عن صاحبها لارتفاع خطاب التكليف عنه بها، وإنما يؤاخذ بحقوق العباد ، كقيم المتلفات والديات ونحوها ، لأنه من خطاب الوضع. </w:t>
      </w:r>
    </w:p>
    <w:p w:rsidR="00D51E15" w:rsidRPr="006406D1" w:rsidRDefault="004B2DD2"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xml:space="preserve">ويقابل هذه العوارض أو الموانع من الشروط : </w:t>
      </w:r>
    </w:p>
    <w:p w:rsidR="00D51E15" w:rsidRPr="006406D1" w:rsidRDefault="004B2DD2"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xml:space="preserve">1- شرط البلوغ ويقابل عارض الصغر. </w:t>
      </w:r>
    </w:p>
    <w:p w:rsidR="00D51E15" w:rsidRPr="006406D1" w:rsidRDefault="004B2DD2"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2- وشرط العقل ويقابل الجنون والعته.</w:t>
      </w:r>
    </w:p>
    <w:p w:rsidR="006202CA" w:rsidRPr="006406D1" w:rsidRDefault="004B2DD2"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3- وشرط العمد ويقابل النسيان.</w:t>
      </w:r>
    </w:p>
    <w:p w:rsidR="006202CA" w:rsidRPr="006406D1" w:rsidRDefault="006202CA"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ب- عوارض مكتسبة: وهي التي للعبد نوع اختيار في اكتسابها:</w:t>
      </w:r>
    </w:p>
    <w:p w:rsidR="00D51E15" w:rsidRPr="006406D1" w:rsidRDefault="006202CA"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b/>
          <w:bCs/>
          <w:color w:val="000000"/>
          <w:sz w:val="32"/>
          <w:szCs w:val="32"/>
          <w:rtl/>
        </w:rPr>
        <w:t>1- الخطأ</w:t>
      </w:r>
      <w:r w:rsidRPr="006406D1">
        <w:rPr>
          <w:rFonts w:ascii="Traditional Arabic" w:hAnsi="Traditional Arabic" w:cs="Traditional Arabic"/>
          <w:color w:val="000000"/>
          <w:sz w:val="32"/>
          <w:szCs w:val="32"/>
          <w:rtl/>
        </w:rPr>
        <w:t>: بما يؤدي إلى سبق اللسان (أي : انتفاء القصد) فينطق بالكفر وهو لا يقصد ولا يريد القول أو العمل المكفر نفسه ، بل يقصد شيئ</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غيره، وهذا العارض أو المانع يبطل ما يقابله من شرط العمد، ودليله قوله تعالى: (</w:t>
      </w:r>
      <w:r w:rsidRPr="006406D1">
        <w:rPr>
          <w:rFonts w:ascii="Traditional Arabic" w:hAnsi="Traditional Arabic" w:cs="Traditional Arabic"/>
          <w:b/>
          <w:bCs/>
          <w:color w:val="000000"/>
          <w:sz w:val="32"/>
          <w:szCs w:val="32"/>
          <w:rtl/>
        </w:rPr>
        <w:t>وليس عليكم جناح فيما أخطأتم به ، ولكن ما تعمدت قلوبكم</w:t>
      </w:r>
      <w:r w:rsidRPr="006406D1">
        <w:rPr>
          <w:rFonts w:ascii="Traditional Arabic" w:hAnsi="Traditional Arabic" w:cs="Traditional Arabic"/>
          <w:color w:val="000000"/>
          <w:sz w:val="32"/>
          <w:szCs w:val="32"/>
          <w:rtl/>
        </w:rPr>
        <w:t>) [ الأحزاب: 5 ] ، ويدل عليه أيض</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حديث الرجل الذي أضل راحل</w:t>
      </w:r>
      <w:r w:rsidR="00976388" w:rsidRPr="006406D1">
        <w:rPr>
          <w:rFonts w:ascii="Traditional Arabic" w:hAnsi="Traditional Arabic" w:cs="Traditional Arabic"/>
          <w:color w:val="000000"/>
          <w:sz w:val="32"/>
          <w:szCs w:val="32"/>
          <w:rtl/>
        </w:rPr>
        <w:t>ته في أرض قفر ، فلما وجدها قال: (</w:t>
      </w:r>
      <w:r w:rsidRPr="006406D1">
        <w:rPr>
          <w:rFonts w:ascii="Traditional Arabic" w:hAnsi="Traditional Arabic" w:cs="Traditional Arabic"/>
          <w:color w:val="000000"/>
          <w:sz w:val="32"/>
          <w:szCs w:val="32"/>
          <w:rtl/>
        </w:rPr>
        <w:t>اللهم أنت عبدي وأنا</w:t>
      </w:r>
      <w:r w:rsidR="00976388" w:rsidRPr="006406D1">
        <w:rPr>
          <w:rFonts w:ascii="Traditional Arabic" w:hAnsi="Traditional Arabic" w:cs="Traditional Arabic"/>
          <w:color w:val="000000"/>
          <w:sz w:val="32"/>
          <w:szCs w:val="32"/>
          <w:rtl/>
        </w:rPr>
        <w:t xml:space="preserve"> ربك) (</w:t>
      </w:r>
      <w:r w:rsidRPr="006406D1">
        <w:rPr>
          <w:rFonts w:ascii="Traditional Arabic" w:hAnsi="Traditional Arabic" w:cs="Traditional Arabic"/>
          <w:color w:val="000000"/>
          <w:sz w:val="32"/>
          <w:szCs w:val="32"/>
          <w:rtl/>
        </w:rPr>
        <w:t>أخطأ من شدة الفرح)</w:t>
      </w:r>
      <w:r w:rsidR="003A4324" w:rsidRPr="006406D1">
        <w:rPr>
          <w:rFonts w:ascii="Traditional Arabic" w:hAnsi="Traditional Arabic" w:cs="Traditional Arabic"/>
          <w:color w:val="000000"/>
          <w:sz w:val="32"/>
          <w:szCs w:val="32"/>
          <w:rtl/>
        </w:rPr>
        <w:t xml:space="preserve"> كما قال صلى الله عليه وسلم [ رواه مسلم ]، </w:t>
      </w:r>
      <w:r w:rsidR="00976388" w:rsidRPr="006406D1">
        <w:rPr>
          <w:rFonts w:ascii="Traditional Arabic" w:hAnsi="Traditional Arabic" w:cs="Traditional Arabic"/>
          <w:color w:val="000000"/>
          <w:sz w:val="32"/>
          <w:szCs w:val="32"/>
          <w:rtl/>
        </w:rPr>
        <w:t>وقال شيخ الإسلام ابن تيمية : (</w:t>
      </w:r>
      <w:r w:rsidRPr="006406D1">
        <w:rPr>
          <w:rFonts w:ascii="Traditional Arabic" w:hAnsi="Traditional Arabic" w:cs="Traditional Arabic"/>
          <w:color w:val="000000"/>
          <w:sz w:val="32"/>
          <w:szCs w:val="32"/>
          <w:rtl/>
        </w:rPr>
        <w:t>وليس لأحد أن يكفر أحد</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من المسلمين </w:t>
      </w:r>
      <w:r w:rsidRPr="006406D1">
        <w:rPr>
          <w:rFonts w:ascii="Traditional Arabic" w:hAnsi="Traditional Arabic" w:cs="Traditional Arabic"/>
          <w:b/>
          <w:bCs/>
          <w:color w:val="000000"/>
          <w:sz w:val="32"/>
          <w:szCs w:val="32"/>
          <w:u w:val="single"/>
          <w:rtl/>
        </w:rPr>
        <w:t>– وإن أخطأ وغلط-</w:t>
      </w:r>
      <w:r w:rsidRPr="006406D1">
        <w:rPr>
          <w:rFonts w:ascii="Traditional Arabic" w:hAnsi="Traditional Arabic" w:cs="Traditional Arabic"/>
          <w:color w:val="000000"/>
          <w:sz w:val="32"/>
          <w:szCs w:val="32"/>
          <w:rtl/>
        </w:rPr>
        <w:t xml:space="preserve"> حتى تقام عليه الحجة ، وتبين له المحجة ، ومن ثبت إسلامه بيقين لم يزل ذلك عنه بالشك ، بل لا يزول إلا بعد إقامة الح</w:t>
      </w:r>
      <w:r w:rsidR="003A4324" w:rsidRPr="006406D1">
        <w:rPr>
          <w:rFonts w:ascii="Traditional Arabic" w:hAnsi="Traditional Arabic" w:cs="Traditional Arabic"/>
          <w:color w:val="000000"/>
          <w:sz w:val="32"/>
          <w:szCs w:val="32"/>
          <w:rtl/>
        </w:rPr>
        <w:t>جة وإزالة الشبهة ) [</w:t>
      </w:r>
      <w:r w:rsidRPr="006406D1">
        <w:rPr>
          <w:rFonts w:ascii="Traditional Arabic" w:hAnsi="Traditional Arabic" w:cs="Traditional Arabic"/>
          <w:color w:val="000000"/>
          <w:sz w:val="32"/>
          <w:szCs w:val="32"/>
          <w:rtl/>
        </w:rPr>
        <w:t xml:space="preserve"> مجموع الفتاوي</w:t>
      </w:r>
      <w:r w:rsidR="003A4324" w:rsidRPr="006406D1">
        <w:rPr>
          <w:rFonts w:ascii="Traditional Arabic" w:hAnsi="Traditional Arabic" w:cs="Traditional Arabic"/>
          <w:color w:val="000000"/>
          <w:sz w:val="32"/>
          <w:szCs w:val="32"/>
          <w:rtl/>
        </w:rPr>
        <w:t xml:space="preserve">: 12 : ص 250 ]، </w:t>
      </w:r>
      <w:r w:rsidR="00976388" w:rsidRPr="006406D1">
        <w:rPr>
          <w:rFonts w:ascii="Traditional Arabic" w:hAnsi="Traditional Arabic" w:cs="Traditional Arabic"/>
          <w:color w:val="000000"/>
          <w:sz w:val="32"/>
          <w:szCs w:val="32"/>
          <w:rtl/>
        </w:rPr>
        <w:t>ويتبع هذا المانع ( إنتفاء القصد ) قول الكفر على سبيل الحكاية عن الغير:</w:t>
      </w:r>
      <w:r w:rsidR="00976388" w:rsidRPr="006406D1">
        <w:rPr>
          <w:rFonts w:ascii="Traditional Arabic" w:hAnsi="Traditional Arabic" w:cs="Traditional Arabic"/>
          <w:color w:val="000000"/>
          <w:sz w:val="32"/>
          <w:szCs w:val="32"/>
          <w:rtl/>
        </w:rPr>
        <w:br/>
        <w:t xml:space="preserve">- كمن يقرأ كلام الكفار الذي قصه الله تعالى في كتابه ، وقد أمر الله بتلاوة كتابه ، فلا يكفر قارئ ذلك قطعا بل يؤجر. </w:t>
      </w:r>
    </w:p>
    <w:p w:rsidR="00D51E15" w:rsidRPr="006406D1" w:rsidRDefault="00976388"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xml:space="preserve">- وكنقل الشاهد ما سمعه من كفر للقاضي أو غيره. </w:t>
      </w:r>
    </w:p>
    <w:p w:rsidR="00976388" w:rsidRPr="006406D1" w:rsidRDefault="00976388"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وكنقل مقالات الكفار لبيان ما فيها من الفساد أو للرد عليها ، فكل ذلك جائز أو واجب لا يكفر قائله ، ولهذا يقال : (ناقل الكفر ليس بكافر ) بخلاف من حكاه ونقله على سبيل النشر أو الإشاعة على سبيل الإستحسان والتأييد فهذا كفر لا ريب.</w:t>
      </w:r>
    </w:p>
    <w:p w:rsidR="00976388" w:rsidRPr="006406D1" w:rsidRDefault="00976388"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ومن ذلك أيض</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أن يتكلم الإنسان بكلام أو ينطق لفظ</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لا يعرف معناه فإنه لا يؤاخذ بذلك حتى يعرف فيتكلم به قاصد</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بمعناه بعد قيام الحجة.</w:t>
      </w:r>
    </w:p>
    <w:p w:rsidR="00D51E15" w:rsidRPr="006406D1" w:rsidRDefault="00976388"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b/>
          <w:bCs/>
          <w:color w:val="000000"/>
          <w:sz w:val="32"/>
          <w:szCs w:val="32"/>
          <w:u w:val="single"/>
          <w:rtl/>
        </w:rPr>
        <w:t>تنبيه:</w:t>
      </w:r>
      <w:r w:rsidRPr="006406D1">
        <w:rPr>
          <w:rFonts w:ascii="Traditional Arabic" w:hAnsi="Traditional Arabic" w:cs="Traditional Arabic"/>
          <w:color w:val="000000"/>
          <w:sz w:val="32"/>
          <w:szCs w:val="32"/>
          <w:rtl/>
        </w:rPr>
        <w:br/>
        <w:t>ومن هذا تعرف أننا لا نعني بانتفاء القصد كمانع ما يشترطه كثير من مرجئة العصر كشرط تعجيزي للتكفير ، يعتذرون به لكل طاغوت وزنديق ومرتد ، وهي دعوى ان الإنسان لا يكفر حتى وإن اتى فعل</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أو قول</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مكفر</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 عامد</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 حتى ينوي ويقصد بذلك الخروج من الدين والكفر به، وإنما نعني بمانع انتفاء القصد ؛ ( الخطأ ) الذي يقابل العمد في شروط التكفير ، أو عدم إرادة الفعل أو القول الم</w:t>
      </w:r>
      <w:r w:rsidR="00841AE6" w:rsidRPr="006406D1">
        <w:rPr>
          <w:rFonts w:ascii="Traditional Arabic" w:hAnsi="Traditional Arabic" w:cs="Traditional Arabic"/>
          <w:color w:val="000000"/>
          <w:sz w:val="32"/>
          <w:szCs w:val="32"/>
          <w:rtl/>
        </w:rPr>
        <w:t>كفر نفسه ، وإرادة شيء آخر غيره،</w:t>
      </w:r>
      <w:r w:rsidRPr="006406D1">
        <w:rPr>
          <w:rFonts w:ascii="Traditional Arabic" w:hAnsi="Traditional Arabic" w:cs="Traditional Arabic"/>
          <w:color w:val="000000"/>
          <w:sz w:val="32"/>
          <w:szCs w:val="32"/>
          <w:rtl/>
        </w:rPr>
        <w:t xml:space="preserve"> كحكايته والتحذير منه، أو يقوله وهو لا يعرف مدلوله ونحو ذلك مما تقدم. </w:t>
      </w:r>
    </w:p>
    <w:p w:rsidR="00841AE6" w:rsidRPr="006406D1" w:rsidRDefault="00976388"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أما إرادة الخروج من الدين ، والكفر بذلك الفعل أو القول ، فقّل من يريده أو يصرح به أو يقصده ، حتى اليهود والنصارى ، لو سئلوا ؛ هل يريدون الكفر ويقصدونه بقولهم إن المسيح أو العزيز ابن الله ، أو نحو ذلك من كفرياتهم ؟ لأن</w:t>
      </w:r>
      <w:r w:rsidR="00D51E15" w:rsidRPr="006406D1">
        <w:rPr>
          <w:rFonts w:ascii="Traditional Arabic" w:hAnsi="Traditional Arabic" w:cs="Traditional Arabic"/>
          <w:color w:val="000000"/>
          <w:sz w:val="32"/>
          <w:szCs w:val="32"/>
          <w:rtl/>
        </w:rPr>
        <w:t xml:space="preserve">كروا ذلك ولنفوا إرادتهم للكفر  </w:t>
      </w:r>
      <w:r w:rsidRPr="006406D1">
        <w:rPr>
          <w:rFonts w:ascii="Traditional Arabic" w:hAnsi="Traditional Arabic" w:cs="Traditional Arabic"/>
          <w:color w:val="000000"/>
          <w:sz w:val="32"/>
          <w:szCs w:val="32"/>
          <w:rtl/>
        </w:rPr>
        <w:t>وكذلك حال كثير من الكفار الذين يحسبون أنهم يحسنون صنع</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فأكثر الطواغيت وأنصارهم اليوم ، إذا ما عددنا عليهم كفرياتهم ، أنكروا ذلك ، وأبوا أن يقروا بالكفر أو بإرادته أو بقصد الخروج من الدين ، بل يبادرون بتأكيد انهم مسلمون ، ويحتجون بأنهم يصلون ويشهدون أن لا إله إلا الله، وكذلك شأن كفار قريش ، لم يقروا قط بكفرهم ، أو بإرادتهم للكفر بعبادتهم للأوثان بل قالوا: (</w:t>
      </w:r>
      <w:r w:rsidRPr="006406D1">
        <w:rPr>
          <w:rFonts w:ascii="Traditional Arabic" w:hAnsi="Traditional Arabic" w:cs="Traditional Arabic"/>
          <w:b/>
          <w:bCs/>
          <w:color w:val="000000"/>
          <w:sz w:val="32"/>
          <w:szCs w:val="32"/>
          <w:rtl/>
        </w:rPr>
        <w:t>ما نعبدهم إلا ليقربونا إلى الله زلفى)</w:t>
      </w:r>
      <w:r w:rsidRPr="006406D1">
        <w:rPr>
          <w:rFonts w:ascii="Traditional Arabic" w:hAnsi="Traditional Arabic" w:cs="Traditional Arabic"/>
          <w:color w:val="000000"/>
          <w:sz w:val="32"/>
          <w:szCs w:val="32"/>
          <w:rtl/>
        </w:rPr>
        <w:t xml:space="preserve"> [</w:t>
      </w:r>
      <w:r w:rsidR="00841AE6" w:rsidRPr="006406D1">
        <w:rPr>
          <w:rFonts w:ascii="Traditional Arabic" w:hAnsi="Traditional Arabic" w:cs="Traditional Arabic"/>
          <w:color w:val="000000"/>
          <w:sz w:val="32"/>
          <w:szCs w:val="32"/>
          <w:rtl/>
        </w:rPr>
        <w:t xml:space="preserve"> الزمر: 2 ]،</w:t>
      </w:r>
      <w:r w:rsidRPr="006406D1">
        <w:rPr>
          <w:rFonts w:ascii="Traditional Arabic" w:hAnsi="Traditional Arabic" w:cs="Traditional Arabic"/>
          <w:color w:val="000000"/>
          <w:sz w:val="32"/>
          <w:szCs w:val="32"/>
          <w:rtl/>
        </w:rPr>
        <w:t xml:space="preserve"> وعلى العكس ، فقد كانوا يرمون رسول الله صلى الله عليه وسلم ومن على دينه بالكفر ، فسموه (الصابئ ) وهكذا حال أكثر الك</w:t>
      </w:r>
      <w:r w:rsidR="00D51E15" w:rsidRPr="006406D1">
        <w:rPr>
          <w:rFonts w:ascii="Traditional Arabic" w:hAnsi="Traditional Arabic" w:cs="Traditional Arabic"/>
          <w:color w:val="000000"/>
          <w:sz w:val="32"/>
          <w:szCs w:val="32"/>
          <w:rtl/>
        </w:rPr>
        <w:t xml:space="preserve">فار إلا ما شاء الله، </w:t>
      </w:r>
      <w:r w:rsidR="00841AE6" w:rsidRPr="006406D1">
        <w:rPr>
          <w:rFonts w:ascii="Traditional Arabic" w:hAnsi="Traditional Arabic" w:cs="Traditional Arabic"/>
          <w:color w:val="000000"/>
          <w:sz w:val="32"/>
          <w:szCs w:val="32"/>
          <w:rtl/>
        </w:rPr>
        <w:t>كما قال شيخ الإسلام ابن تيمية</w:t>
      </w:r>
      <w:r w:rsidRPr="006406D1">
        <w:rPr>
          <w:rFonts w:ascii="Traditional Arabic" w:hAnsi="Traditional Arabic" w:cs="Traditional Arabic"/>
          <w:color w:val="000000"/>
          <w:sz w:val="32"/>
          <w:szCs w:val="32"/>
          <w:rtl/>
        </w:rPr>
        <w:t>: (</w:t>
      </w:r>
      <w:r w:rsidRPr="006406D1">
        <w:rPr>
          <w:rFonts w:ascii="Traditional Arabic" w:hAnsi="Traditional Arabic" w:cs="Traditional Arabic"/>
          <w:b/>
          <w:bCs/>
          <w:color w:val="000000"/>
          <w:sz w:val="32"/>
          <w:szCs w:val="32"/>
          <w:rtl/>
        </w:rPr>
        <w:t>وبالجملة فمن قال وفعل ما هو كفر ، كفر بذلك ، وإن لم يقصد أن يكون كافر</w:t>
      </w:r>
      <w:r w:rsidR="00D40592" w:rsidRPr="006406D1">
        <w:rPr>
          <w:rFonts w:ascii="Traditional Arabic" w:hAnsi="Traditional Arabic" w:cs="Traditional Arabic"/>
          <w:b/>
          <w:bCs/>
          <w:color w:val="000000"/>
          <w:sz w:val="32"/>
          <w:szCs w:val="32"/>
          <w:rtl/>
        </w:rPr>
        <w:t>ًا</w:t>
      </w:r>
      <w:r w:rsidRPr="006406D1">
        <w:rPr>
          <w:rFonts w:ascii="Traditional Arabic" w:hAnsi="Traditional Arabic" w:cs="Traditional Arabic"/>
          <w:b/>
          <w:bCs/>
          <w:color w:val="000000"/>
          <w:sz w:val="32"/>
          <w:szCs w:val="32"/>
          <w:rtl/>
        </w:rPr>
        <w:t xml:space="preserve"> </w:t>
      </w:r>
      <w:r w:rsidRPr="006406D1">
        <w:rPr>
          <w:rFonts w:ascii="Traditional Arabic" w:hAnsi="Traditional Arabic" w:cs="Traditional Arabic"/>
          <w:color w:val="000000"/>
          <w:sz w:val="32"/>
          <w:szCs w:val="32"/>
          <w:rtl/>
        </w:rPr>
        <w:t xml:space="preserve">، </w:t>
      </w:r>
      <w:r w:rsidRPr="006406D1">
        <w:rPr>
          <w:rFonts w:ascii="Traditional Arabic" w:hAnsi="Traditional Arabic" w:cs="Traditional Arabic"/>
          <w:b/>
          <w:bCs/>
          <w:color w:val="000000"/>
          <w:sz w:val="32"/>
          <w:szCs w:val="32"/>
          <w:u w:val="single"/>
          <w:rtl/>
        </w:rPr>
        <w:t>إذا لا ي</w:t>
      </w:r>
      <w:r w:rsidR="00841AE6" w:rsidRPr="006406D1">
        <w:rPr>
          <w:rFonts w:ascii="Traditional Arabic" w:hAnsi="Traditional Arabic" w:cs="Traditional Arabic"/>
          <w:b/>
          <w:bCs/>
          <w:color w:val="000000"/>
          <w:sz w:val="32"/>
          <w:szCs w:val="32"/>
          <w:u w:val="single"/>
          <w:rtl/>
        </w:rPr>
        <w:t>قصد الكفر أحد</w:t>
      </w:r>
      <w:r w:rsidR="00D40592" w:rsidRPr="006406D1">
        <w:rPr>
          <w:rFonts w:ascii="Traditional Arabic" w:hAnsi="Traditional Arabic" w:cs="Traditional Arabic"/>
          <w:b/>
          <w:bCs/>
          <w:color w:val="000000"/>
          <w:sz w:val="32"/>
          <w:szCs w:val="32"/>
          <w:u w:val="single"/>
          <w:rtl/>
        </w:rPr>
        <w:t>ًا</w:t>
      </w:r>
      <w:r w:rsidR="00841AE6" w:rsidRPr="006406D1">
        <w:rPr>
          <w:rFonts w:ascii="Traditional Arabic" w:hAnsi="Traditional Arabic" w:cs="Traditional Arabic"/>
          <w:b/>
          <w:bCs/>
          <w:color w:val="000000"/>
          <w:sz w:val="32"/>
          <w:szCs w:val="32"/>
          <w:u w:val="single"/>
          <w:rtl/>
        </w:rPr>
        <w:t xml:space="preserve"> إلا ما شاء الله)</w:t>
      </w:r>
      <w:r w:rsidR="00841AE6" w:rsidRPr="006406D1">
        <w:rPr>
          <w:rFonts w:ascii="Traditional Arabic" w:hAnsi="Traditional Arabic" w:cs="Traditional Arabic"/>
          <w:color w:val="000000"/>
          <w:sz w:val="32"/>
          <w:szCs w:val="32"/>
          <w:rtl/>
        </w:rPr>
        <w:t xml:space="preserve"> [الصارم المسلول: ص 177 ، 178 ]، والخلاصة هنا ؛ أن العبرة في اشتراط العمد والقصد وانتفاءه كمانع من موانع التكفير أن يقصد إتيان الفعل المكفر أو القول المكفر ، لا أن يقصد الكفر به.</w:t>
      </w:r>
    </w:p>
    <w:p w:rsidR="00D51E15" w:rsidRPr="006406D1" w:rsidRDefault="00841AE6"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b/>
          <w:bCs/>
          <w:color w:val="000000"/>
          <w:sz w:val="32"/>
          <w:szCs w:val="32"/>
          <w:u w:val="single"/>
          <w:rtl/>
        </w:rPr>
        <w:t>2- التأويل:</w:t>
      </w:r>
      <w:r w:rsidRPr="006406D1">
        <w:rPr>
          <w:rFonts w:ascii="Traditional Arabic" w:hAnsi="Traditional Arabic" w:cs="Traditional Arabic"/>
          <w:color w:val="000000"/>
          <w:sz w:val="32"/>
          <w:szCs w:val="32"/>
          <w:rtl/>
        </w:rPr>
        <w:t xml:space="preserve"> </w:t>
      </w:r>
    </w:p>
    <w:p w:rsidR="00930170" w:rsidRPr="006406D1" w:rsidRDefault="00841AE6"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والمراد به هنا وضع الدليل الشرعي في غير موضعه باجتهاد ، أو شبهة تنشأ عن عدم فهم دلالة النص ، أو فهمه فهم</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خاطئ</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ظنه حق</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 أو ظن غير الدليل دليل</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 كالاستدلال بحديث ضعيف ظنه صحيح</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 فيقدم المكلف على فعل الكفر وهو لا يراه كفر</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 فينتفي بذلك ؛ (شرط العمد ) ، ويكون الخطأ في التأويل مانع</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من التكفير ، فإذا أقيمت الحجة عليه وبين خطؤه فأصر على فعله كفر حينئذ، ودليل هذا إجماع الصحابة على اعتبار هذا النوع من التأويل من باب الخطأ الذي </w:t>
      </w:r>
      <w:r w:rsidR="00930170" w:rsidRPr="006406D1">
        <w:rPr>
          <w:rFonts w:ascii="Traditional Arabic" w:hAnsi="Traditional Arabic" w:cs="Traditional Arabic"/>
          <w:color w:val="000000"/>
          <w:sz w:val="32"/>
          <w:szCs w:val="32"/>
          <w:rtl/>
        </w:rPr>
        <w:t>غفره الله تعالى كما</w:t>
      </w:r>
      <w:r w:rsidRPr="006406D1">
        <w:rPr>
          <w:rFonts w:ascii="Traditional Arabic" w:hAnsi="Traditional Arabic" w:cs="Traditional Arabic"/>
          <w:color w:val="000000"/>
          <w:sz w:val="32"/>
          <w:szCs w:val="32"/>
          <w:rtl/>
        </w:rPr>
        <w:t xml:space="preserve"> في حادثة قدامة بن مظعون حيث شرب الخمر مع جماعه مستدل</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بقوله تعالى : (</w:t>
      </w:r>
      <w:r w:rsidRPr="006406D1">
        <w:rPr>
          <w:rFonts w:ascii="Traditional Arabic" w:hAnsi="Traditional Arabic" w:cs="Traditional Arabic"/>
          <w:b/>
          <w:bCs/>
          <w:color w:val="000000"/>
          <w:sz w:val="32"/>
          <w:szCs w:val="32"/>
          <w:rtl/>
        </w:rPr>
        <w:t>ليس على الذين أمنوا وعملوا الصالحات جناح فيما طعموا إذا ما اتقوا وآمنوا وعملوا الصالحات ثم اتقوا وآمنوا ثم اتقوا وأحسنوا والله يحب المحسنين)</w:t>
      </w:r>
      <w:r w:rsidRPr="006406D1">
        <w:rPr>
          <w:rFonts w:ascii="Traditional Arabic" w:hAnsi="Traditional Arabic" w:cs="Traditional Arabic"/>
          <w:color w:val="000000"/>
          <w:sz w:val="32"/>
          <w:szCs w:val="32"/>
          <w:rtl/>
        </w:rPr>
        <w:t xml:space="preserve"> [ المائدة: 93 ]، كما روى ذلك عبد الرزاق في مصنفه: (وكان قدامة قد استعمله عمر على البحرين ، فلما شهد عليه أبو هريرة وغيره وشهدت معهم امرأة قدامة أيض</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أنه شرب الخمر أحضره عمر وعزله ، ولما أراد أن يحده استدل بالآية المذكورة فقال عمر : أخطأت التأويل ( أخطأت استك الحفرة )، قال ابن تيمية: (حتى أجمع رأي عمر وأهل الشورى أن يستتاب هو وأصحابه ، فإن أقروا بالتحريم جلدوا وإن لم يقروا به كفروا ) [ الصارم: ص 530 ]، ثم</w:t>
      </w:r>
      <w:r w:rsidR="007E48C1" w:rsidRPr="006406D1">
        <w:rPr>
          <w:rFonts w:ascii="Traditional Arabic" w:hAnsi="Traditional Arabic" w:cs="Traditional Arabic"/>
          <w:color w:val="000000"/>
          <w:sz w:val="32"/>
          <w:szCs w:val="32"/>
          <w:rtl/>
        </w:rPr>
        <w:t xml:space="preserve"> إن عمر بين له غلطه وقال له : (</w:t>
      </w:r>
      <w:r w:rsidRPr="006406D1">
        <w:rPr>
          <w:rFonts w:ascii="Traditional Arabic" w:hAnsi="Traditional Arabic" w:cs="Traditional Arabic"/>
          <w:color w:val="000000"/>
          <w:sz w:val="32"/>
          <w:szCs w:val="32"/>
          <w:rtl/>
        </w:rPr>
        <w:t>أما إنك لو اتقيت لاجتنبت ما حرم عليك</w:t>
      </w:r>
      <w:r w:rsidR="00D15A36" w:rsidRPr="006406D1">
        <w:rPr>
          <w:rFonts w:ascii="Traditional Arabic" w:hAnsi="Traditional Arabic" w:cs="Traditional Arabic"/>
          <w:color w:val="000000"/>
          <w:sz w:val="32"/>
          <w:szCs w:val="32"/>
          <w:rtl/>
        </w:rPr>
        <w:t xml:space="preserve"> ، ولم تشرب الخمر)</w:t>
      </w:r>
      <w:r w:rsidRPr="006406D1">
        <w:rPr>
          <w:rFonts w:ascii="Traditional Arabic" w:hAnsi="Traditional Arabic" w:cs="Traditional Arabic"/>
          <w:color w:val="000000"/>
          <w:sz w:val="32"/>
          <w:szCs w:val="32"/>
          <w:rtl/>
        </w:rPr>
        <w:t xml:space="preserve"> </w:t>
      </w:r>
      <w:r w:rsidRPr="006406D1">
        <w:rPr>
          <w:rFonts w:ascii="Traditional Arabic" w:hAnsi="Traditional Arabic" w:cs="Traditional Arabic"/>
          <w:color w:val="000000"/>
          <w:sz w:val="32"/>
          <w:szCs w:val="32"/>
          <w:rtl/>
        </w:rPr>
        <w:br/>
        <w:t xml:space="preserve">فرجع ، ولم يكفره بذلك ، بل اكتفى بإقامة حد الخمر عليه ، </w:t>
      </w:r>
      <w:r w:rsidR="00D15A36" w:rsidRPr="006406D1">
        <w:rPr>
          <w:rFonts w:ascii="Traditional Arabic" w:hAnsi="Traditional Arabic" w:cs="Traditional Arabic"/>
          <w:color w:val="000000"/>
          <w:sz w:val="32"/>
          <w:szCs w:val="32"/>
          <w:rtl/>
        </w:rPr>
        <w:t xml:space="preserve">ولم يخالفه أحد من الصحابة بذلك، </w:t>
      </w:r>
      <w:r w:rsidRPr="006406D1">
        <w:rPr>
          <w:rFonts w:ascii="Traditional Arabic" w:hAnsi="Traditional Arabic" w:cs="Traditional Arabic"/>
          <w:color w:val="000000"/>
          <w:sz w:val="32"/>
          <w:szCs w:val="32"/>
          <w:rtl/>
        </w:rPr>
        <w:t xml:space="preserve">وفي </w:t>
      </w:r>
      <w:r w:rsidR="00D15A36" w:rsidRPr="006406D1">
        <w:rPr>
          <w:rFonts w:ascii="Traditional Arabic" w:hAnsi="Traditional Arabic" w:cs="Traditional Arabic"/>
          <w:color w:val="000000"/>
          <w:sz w:val="32"/>
          <w:szCs w:val="32"/>
          <w:rtl/>
        </w:rPr>
        <w:t>هذا يقول شيخ الإسلام ابن تيمية: (</w:t>
      </w:r>
      <w:r w:rsidRPr="006406D1">
        <w:rPr>
          <w:rFonts w:ascii="Traditional Arabic" w:hAnsi="Traditional Arabic" w:cs="Traditional Arabic"/>
          <w:color w:val="000000"/>
          <w:sz w:val="32"/>
          <w:szCs w:val="32"/>
          <w:rtl/>
        </w:rPr>
        <w:t>وأما من لم تقم عليه الحجة مثل أن يكون حديث عهد بالإسلام أو نشأ ببادية بعيدة لم تبلغه فيها شرائع الإسلام ونحو ذلك ، أو غلط فظن أن الذين آمنوا وعملوا الصالحات يستثنون من تحريم الخمر، كما غلط في ذلك الذين استتابهم عمر وأمثال ذلك ، فإنهم يستتابون وتقام الحجة عليهم فإن أصروا كفروا حينئذ ، ولا يحكم بكفرهم قبل ذلك كما لم يحكم الصحابة بكفر قدامة بن مظعون وأصحابه لما غلطوا في</w:t>
      </w:r>
      <w:r w:rsidR="00D15A36" w:rsidRPr="006406D1">
        <w:rPr>
          <w:rFonts w:ascii="Traditional Arabic" w:hAnsi="Traditional Arabic" w:cs="Traditional Arabic"/>
          <w:color w:val="000000"/>
          <w:sz w:val="32"/>
          <w:szCs w:val="32"/>
          <w:rtl/>
        </w:rPr>
        <w:t>ما غلطوا فيه من التأويل ) [ مجموع الفتاوي: 7 : ص 609 ، 610 ]، ويقول أيض</w:t>
      </w:r>
      <w:r w:rsidR="00D40592" w:rsidRPr="006406D1">
        <w:rPr>
          <w:rFonts w:ascii="Traditional Arabic" w:hAnsi="Traditional Arabic" w:cs="Traditional Arabic"/>
          <w:color w:val="000000"/>
          <w:sz w:val="32"/>
          <w:szCs w:val="32"/>
          <w:rtl/>
        </w:rPr>
        <w:t>ًا</w:t>
      </w:r>
      <w:r w:rsidR="00D15A36" w:rsidRPr="006406D1">
        <w:rPr>
          <w:rFonts w:ascii="Traditional Arabic" w:hAnsi="Traditional Arabic" w:cs="Traditional Arabic"/>
          <w:color w:val="000000"/>
          <w:sz w:val="32"/>
          <w:szCs w:val="32"/>
          <w:rtl/>
        </w:rPr>
        <w:t xml:space="preserve">: </w:t>
      </w:r>
      <w:r w:rsidR="00D15A36" w:rsidRPr="006406D1">
        <w:rPr>
          <w:rFonts w:ascii="Traditional Arabic" w:hAnsi="Traditional Arabic" w:cs="Traditional Arabic"/>
          <w:b/>
          <w:bCs/>
          <w:color w:val="000000"/>
          <w:sz w:val="32"/>
          <w:szCs w:val="32"/>
          <w:u w:val="single"/>
          <w:rtl/>
        </w:rPr>
        <w:t>(</w:t>
      </w:r>
      <w:r w:rsidRPr="006406D1">
        <w:rPr>
          <w:rFonts w:ascii="Traditional Arabic" w:hAnsi="Traditional Arabic" w:cs="Traditional Arabic"/>
          <w:b/>
          <w:bCs/>
          <w:color w:val="000000"/>
          <w:sz w:val="32"/>
          <w:szCs w:val="32"/>
          <w:u w:val="single"/>
          <w:rtl/>
        </w:rPr>
        <w:t>فالمتأول والجاهل المعذور ليس حكمه حكم المعاند والفاجر ، بل</w:t>
      </w:r>
      <w:r w:rsidR="00042B1A" w:rsidRPr="006406D1">
        <w:rPr>
          <w:rFonts w:ascii="Traditional Arabic" w:hAnsi="Traditional Arabic" w:cs="Traditional Arabic"/>
          <w:b/>
          <w:bCs/>
          <w:color w:val="000000"/>
          <w:sz w:val="32"/>
          <w:szCs w:val="32"/>
          <w:u w:val="single"/>
          <w:rtl/>
        </w:rPr>
        <w:t xml:space="preserve"> قد جعل الله لكل شيء قدر</w:t>
      </w:r>
      <w:r w:rsidR="00D40592" w:rsidRPr="006406D1">
        <w:rPr>
          <w:rFonts w:ascii="Traditional Arabic" w:hAnsi="Traditional Arabic" w:cs="Traditional Arabic"/>
          <w:b/>
          <w:bCs/>
          <w:color w:val="000000"/>
          <w:sz w:val="32"/>
          <w:szCs w:val="32"/>
          <w:u w:val="single"/>
          <w:rtl/>
        </w:rPr>
        <w:t>ًا</w:t>
      </w:r>
      <w:r w:rsidR="00042B1A" w:rsidRPr="006406D1">
        <w:rPr>
          <w:rFonts w:ascii="Traditional Arabic" w:hAnsi="Traditional Arabic" w:cs="Traditional Arabic"/>
          <w:b/>
          <w:bCs/>
          <w:color w:val="000000"/>
          <w:sz w:val="32"/>
          <w:szCs w:val="32"/>
          <w:u w:val="single"/>
          <w:rtl/>
        </w:rPr>
        <w:t xml:space="preserve"> )</w:t>
      </w:r>
      <w:r w:rsidR="00042B1A" w:rsidRPr="006406D1">
        <w:rPr>
          <w:rFonts w:ascii="Traditional Arabic" w:hAnsi="Traditional Arabic" w:cs="Traditional Arabic"/>
          <w:color w:val="000000"/>
          <w:sz w:val="32"/>
          <w:szCs w:val="32"/>
          <w:rtl/>
        </w:rPr>
        <w:t xml:space="preserve"> [ مجموع الفتاوي: 3 : ص 180 ]،</w:t>
      </w:r>
      <w:r w:rsidRPr="006406D1">
        <w:rPr>
          <w:rFonts w:ascii="Traditional Arabic" w:hAnsi="Traditional Arabic" w:cs="Traditional Arabic"/>
          <w:color w:val="000000"/>
          <w:sz w:val="32"/>
          <w:szCs w:val="32"/>
          <w:rtl/>
        </w:rPr>
        <w:t xml:space="preserve"> </w:t>
      </w:r>
      <w:r w:rsidRPr="006406D1">
        <w:rPr>
          <w:rFonts w:ascii="Traditional Arabic" w:hAnsi="Traditional Arabic" w:cs="Traditional Arabic"/>
          <w:color w:val="000000"/>
          <w:sz w:val="32"/>
          <w:szCs w:val="32"/>
          <w:rtl/>
        </w:rPr>
        <w:br/>
        <w:t xml:space="preserve">فمذهب السلف عدم </w:t>
      </w:r>
      <w:r w:rsidR="00042B1A" w:rsidRPr="006406D1">
        <w:rPr>
          <w:rFonts w:ascii="Traditional Arabic" w:hAnsi="Traditional Arabic" w:cs="Traditional Arabic"/>
          <w:color w:val="000000"/>
          <w:sz w:val="32"/>
          <w:szCs w:val="32"/>
          <w:rtl/>
        </w:rPr>
        <w:t>تكفير المتأولين من أهل القبلة، و</w:t>
      </w:r>
      <w:r w:rsidRPr="006406D1">
        <w:rPr>
          <w:rFonts w:ascii="Traditional Arabic" w:hAnsi="Traditional Arabic" w:cs="Traditional Arabic"/>
          <w:color w:val="000000"/>
          <w:sz w:val="32"/>
          <w:szCs w:val="32"/>
          <w:rtl/>
        </w:rPr>
        <w:t>أهل القبلة يدخل فيهم اضافة إلى المسلم السني ؛ الفاسق الملي أهل الأهواء أهل التأو</w:t>
      </w:r>
      <w:r w:rsidR="00042B1A" w:rsidRPr="006406D1">
        <w:rPr>
          <w:rFonts w:ascii="Traditional Arabic" w:hAnsi="Traditional Arabic" w:cs="Traditional Arabic"/>
          <w:color w:val="000000"/>
          <w:sz w:val="32"/>
          <w:szCs w:val="32"/>
          <w:rtl/>
        </w:rPr>
        <w:t>يل،</w:t>
      </w:r>
      <w:r w:rsidR="00930170" w:rsidRPr="006406D1">
        <w:rPr>
          <w:rFonts w:ascii="Traditional Arabic" w:hAnsi="Traditional Arabic" w:cs="Traditional Arabic"/>
          <w:color w:val="000000"/>
          <w:sz w:val="32"/>
          <w:szCs w:val="32"/>
          <w:rtl/>
        </w:rPr>
        <w:t xml:space="preserve"> </w:t>
      </w:r>
      <w:r w:rsidR="006F3770" w:rsidRPr="006406D1">
        <w:rPr>
          <w:rFonts w:ascii="Traditional Arabic" w:hAnsi="Traditional Arabic" w:cs="Traditional Arabic"/>
          <w:color w:val="000000"/>
          <w:sz w:val="32"/>
          <w:szCs w:val="32"/>
          <w:rtl/>
        </w:rPr>
        <w:t>و</w:t>
      </w:r>
      <w:r w:rsidR="00930170" w:rsidRPr="006406D1">
        <w:rPr>
          <w:rFonts w:ascii="Traditional Arabic" w:hAnsi="Traditional Arabic" w:cs="Traditional Arabic"/>
          <w:color w:val="000000"/>
          <w:sz w:val="32"/>
          <w:szCs w:val="32"/>
          <w:rtl/>
        </w:rPr>
        <w:t>اعلم أن التأويل حتى يكون معتبر</w:t>
      </w:r>
      <w:r w:rsidR="00D40592" w:rsidRPr="006406D1">
        <w:rPr>
          <w:rFonts w:ascii="Traditional Arabic" w:hAnsi="Traditional Arabic" w:cs="Traditional Arabic"/>
          <w:color w:val="000000"/>
          <w:sz w:val="32"/>
          <w:szCs w:val="32"/>
          <w:rtl/>
        </w:rPr>
        <w:t>ًا</w:t>
      </w:r>
      <w:r w:rsidR="00930170" w:rsidRPr="006406D1">
        <w:rPr>
          <w:rFonts w:ascii="Traditional Arabic" w:hAnsi="Traditional Arabic" w:cs="Traditional Arabic"/>
          <w:color w:val="000000"/>
          <w:sz w:val="32"/>
          <w:szCs w:val="32"/>
          <w:rtl/>
        </w:rPr>
        <w:t xml:space="preserve"> لابد فيه من شرطين:</w:t>
      </w:r>
    </w:p>
    <w:p w:rsidR="006F3770" w:rsidRPr="006406D1" w:rsidRDefault="006F3770" w:rsidP="004440D5">
      <w:pPr>
        <w:pStyle w:val="PlainText"/>
        <w:numPr>
          <w:ilvl w:val="0"/>
          <w:numId w:val="25"/>
        </w:numPr>
        <w:spacing w:before="100" w:beforeAutospacing="1" w:after="100" w:afterAutospacing="1" w:line="192" w:lineRule="auto"/>
        <w:ind w:left="0"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أن يكون مُستساغ لغةً وشرع</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w:t>
      </w:r>
    </w:p>
    <w:p w:rsidR="006F3770" w:rsidRPr="006406D1" w:rsidRDefault="006F3770" w:rsidP="004440D5">
      <w:pPr>
        <w:pStyle w:val="PlainText"/>
        <w:numPr>
          <w:ilvl w:val="0"/>
          <w:numId w:val="25"/>
        </w:numPr>
        <w:spacing w:before="100" w:beforeAutospacing="1" w:after="100" w:afterAutospacing="1" w:line="192" w:lineRule="auto"/>
        <w:ind w:left="0" w:firstLine="432"/>
        <w:jc w:val="both"/>
        <w:rPr>
          <w:rFonts w:ascii="Traditional Arabic" w:hAnsi="Traditional Arabic" w:cs="Traditional Arabic"/>
          <w:color w:val="000000"/>
          <w:sz w:val="32"/>
          <w:szCs w:val="32"/>
        </w:rPr>
      </w:pPr>
      <w:r w:rsidRPr="006406D1">
        <w:rPr>
          <w:rFonts w:ascii="Traditional Arabic" w:hAnsi="Traditional Arabic" w:cs="Traditional Arabic"/>
          <w:color w:val="000000"/>
          <w:sz w:val="32"/>
          <w:szCs w:val="32"/>
          <w:rtl/>
        </w:rPr>
        <w:t>أن يكون الدليل المُأَوَل نص</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في المسألة.</w:t>
      </w:r>
    </w:p>
    <w:p w:rsidR="006F3770" w:rsidRPr="006406D1" w:rsidRDefault="006F3770"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فإذا فقد التأويل شرط</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من هذين الشرطين لا يُعد معتبر</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ولا يُعذر صاحبه</w:t>
      </w:r>
      <w:r w:rsidR="00C97F95" w:rsidRPr="006406D1">
        <w:rPr>
          <w:rFonts w:ascii="Traditional Arabic" w:hAnsi="Traditional Arabic" w:cs="Traditional Arabic"/>
          <w:color w:val="000000"/>
          <w:sz w:val="32"/>
          <w:szCs w:val="32"/>
          <w:rtl/>
        </w:rPr>
        <w:t>، وعلى هذا فما كان من التأويل ناشئ</w:t>
      </w:r>
      <w:r w:rsidR="00D40592" w:rsidRPr="006406D1">
        <w:rPr>
          <w:rFonts w:ascii="Traditional Arabic" w:hAnsi="Traditional Arabic" w:cs="Traditional Arabic"/>
          <w:color w:val="000000"/>
          <w:sz w:val="32"/>
          <w:szCs w:val="32"/>
          <w:rtl/>
        </w:rPr>
        <w:t>ًا</w:t>
      </w:r>
      <w:r w:rsidR="00C97F95" w:rsidRPr="006406D1">
        <w:rPr>
          <w:rFonts w:ascii="Traditional Arabic" w:hAnsi="Traditional Arabic" w:cs="Traditional Arabic"/>
          <w:color w:val="000000"/>
          <w:sz w:val="32"/>
          <w:szCs w:val="32"/>
          <w:rtl/>
        </w:rPr>
        <w:t xml:space="preserve"> عن محض الرأي والهوى ، دون استناد إلى دليل شرعي ، ولا هو بمستساغ في لغة العرب ، فإنه ليس من الاجتهاد في شيء ، بل هو من التأويل الباطل المردود الذي لا يعذر صاحبه ، إذ هو تلاعب بالنصوص ، وتحريف للدين ، عبر عنه بمسمى التأويل، ولذا قال ابن الوزير: (لا خلاف في كفر من جحد ذلك المعلوم ؛ بالضرورة للجميع ، وتستر باسم التأويل فيما لا يمكن تأويله ، كالملاحدة في تأويل جميع الأسماء الحسنى ، بل جميع القرآن والشرائع والمعاد الأخروي من البعث والقيامة والجنة والنار ) [ إيثار الحق على الخلق: ص 415 ]، و بهذا تعلم أن ما يدفع به بعض الزنادقة والملاحدة ، كفرهم الصريح من سفسطة وتمويه وتلاعب بالدين ، فهو وإن سماه بعض الجهلة تأويل</w:t>
      </w:r>
      <w:r w:rsidR="00D40592" w:rsidRPr="006406D1">
        <w:rPr>
          <w:rFonts w:ascii="Traditional Arabic" w:hAnsi="Traditional Arabic" w:cs="Traditional Arabic"/>
          <w:color w:val="000000"/>
          <w:sz w:val="32"/>
          <w:szCs w:val="32"/>
          <w:rtl/>
        </w:rPr>
        <w:t>ًا</w:t>
      </w:r>
      <w:r w:rsidR="00C97F95" w:rsidRPr="006406D1">
        <w:rPr>
          <w:rFonts w:ascii="Traditional Arabic" w:hAnsi="Traditional Arabic" w:cs="Traditional Arabic"/>
          <w:color w:val="000000"/>
          <w:sz w:val="32"/>
          <w:szCs w:val="32"/>
          <w:rtl/>
        </w:rPr>
        <w:t xml:space="preserve">، إلا انه مردود وغير مستساغ ولا مقبول ، وذلك لصراحة كفرهم ووضوحه، والعبرة للمعاني والحقائق ، لا للأسماء والألفاظ التي يتلاعب بها كثير من أهل الأهواء، فكم من باطل زخرفه أصحابه ليعارض به الشرع، ولذلك نقل القاضي عياض قول العلماء: </w:t>
      </w:r>
      <w:r w:rsidR="00C97F95" w:rsidRPr="006406D1">
        <w:rPr>
          <w:rFonts w:ascii="Traditional Arabic" w:hAnsi="Traditional Arabic" w:cs="Traditional Arabic"/>
          <w:b/>
          <w:bCs/>
          <w:color w:val="000000"/>
          <w:sz w:val="32"/>
          <w:szCs w:val="32"/>
          <w:u w:val="single"/>
          <w:rtl/>
        </w:rPr>
        <w:t>(إدعاء التأويل في لفظ صراح لا يقبل)</w:t>
      </w:r>
      <w:r w:rsidR="00C97F95" w:rsidRPr="006406D1">
        <w:rPr>
          <w:rFonts w:ascii="Traditional Arabic" w:hAnsi="Traditional Arabic" w:cs="Traditional Arabic"/>
          <w:color w:val="000000"/>
          <w:sz w:val="32"/>
          <w:szCs w:val="32"/>
          <w:rtl/>
        </w:rPr>
        <w:t xml:space="preserve"> [ الشفا: 2 : ص 217 ]، ونص عليه شيخ الإسلام في الصارم المسلول: ص 527 ، فمن عرفت واشتهرت زندقته وتلاعبه بأدلة الشرع ، أو كان يتعاطى من أسباب الكفر ما هو صريح وواضح ولا يحتمل التأويل ، لم تقبل منه دعوى التأويل فليس ثم إجتهاد وتأويل يسوغ تعاطي الكفر الصريح ، فإنه لا تخلو حجة كافر من الكافرين من تأويلات فاسدة يرقع بها كفره، </w:t>
      </w:r>
      <w:r w:rsidR="007E48C1" w:rsidRPr="006406D1">
        <w:rPr>
          <w:rFonts w:ascii="Traditional Arabic" w:hAnsi="Traditional Arabic" w:cs="Traditional Arabic"/>
          <w:color w:val="000000"/>
          <w:sz w:val="32"/>
          <w:szCs w:val="32"/>
          <w:rtl/>
        </w:rPr>
        <w:t>وعلى كل الأحوال فإن الخطأ في التأويل يسقط كمانع من موانع التكفير ، بإقامة الحجة على المتأول</w:t>
      </w:r>
      <w:r w:rsidR="00CA7722" w:rsidRPr="006406D1">
        <w:rPr>
          <w:rFonts w:ascii="Traditional Arabic" w:hAnsi="Traditional Arabic" w:cs="Traditional Arabic"/>
          <w:color w:val="000000"/>
          <w:sz w:val="32"/>
          <w:szCs w:val="32"/>
          <w:rtl/>
        </w:rPr>
        <w:t xml:space="preserve"> [ الرسالة الثلاثينية لأبي محمد المقدسي: ص 37 – 48 بتصرف ]</w:t>
      </w:r>
      <w:r w:rsidR="00514DE2" w:rsidRPr="006406D1">
        <w:rPr>
          <w:rFonts w:ascii="Traditional Arabic" w:hAnsi="Traditional Arabic" w:cs="Traditional Arabic"/>
          <w:color w:val="000000"/>
          <w:sz w:val="32"/>
          <w:szCs w:val="32"/>
          <w:rtl/>
        </w:rPr>
        <w:t>، واعلم أيض</w:t>
      </w:r>
      <w:r w:rsidR="00D40592" w:rsidRPr="006406D1">
        <w:rPr>
          <w:rFonts w:ascii="Traditional Arabic" w:hAnsi="Traditional Arabic" w:cs="Traditional Arabic"/>
          <w:color w:val="000000"/>
          <w:sz w:val="32"/>
          <w:szCs w:val="32"/>
          <w:rtl/>
        </w:rPr>
        <w:t>ًا</w:t>
      </w:r>
      <w:r w:rsidR="00514DE2" w:rsidRPr="006406D1">
        <w:rPr>
          <w:rFonts w:ascii="Traditional Arabic" w:hAnsi="Traditional Arabic" w:cs="Traditional Arabic"/>
          <w:color w:val="000000"/>
          <w:sz w:val="32"/>
          <w:szCs w:val="32"/>
          <w:rtl/>
        </w:rPr>
        <w:t xml:space="preserve"> أن الأدلة الشرعية من الكتاب والسنة أصبحت في عصرنا ألعوبة في يد كل جاهل تحت ستار التأويل حتى وصل الحال إلى انحرافات لا يُمكن السكوت عليها، وإليك – أخي الموحد – بإيجاز ملامح وأساليب التأويل المعاصر لتر</w:t>
      </w:r>
      <w:r w:rsidR="005B3FF3" w:rsidRPr="006406D1">
        <w:rPr>
          <w:rFonts w:ascii="Traditional Arabic" w:hAnsi="Traditional Arabic" w:cs="Traditional Arabic"/>
          <w:color w:val="000000"/>
          <w:sz w:val="32"/>
          <w:szCs w:val="32"/>
          <w:rtl/>
        </w:rPr>
        <w:t>ى بنفسك حجم الكارثة.</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ملامح وأساليب التأويل المعاصر:-</w:t>
      </w:r>
    </w:p>
    <w:p w:rsidR="005B3FF3" w:rsidRPr="006406D1" w:rsidRDefault="00E96B9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 رفض ميراث علماء المسلمين</w:t>
      </w:r>
      <w:r w:rsidR="005B3FF3" w:rsidRPr="006406D1">
        <w:rPr>
          <w:rFonts w:ascii="Traditional Arabic" w:hAnsi="Traditional Arabic" w:cs="Traditional Arabic"/>
          <w:color w:val="000000"/>
          <w:rtl/>
        </w:rPr>
        <w:t xml:space="preserve"> بشكل عام والفقه منه بوجه خاص والفقه الدستوري بشكل أخص (النظام السياسي).</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2. رفض تفاسير المفسرين، وادعاء تاريخيتها وعدم إلزاميتها، دون التميز بين المعاني القطعية لكثير من النصوص، وبين إنزال تلك الآيات على بعض الوقائع التاريخية.</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3. التشنيع والإزراء والاستخفاف بفقهاء الأمة ومفسريها وعلمائها ومصنفاتهم الفقهية والتفسيرية.</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4. هجوم شرس على أصول الفقه بدعوى محاولة تجديده، وعلى مفهوم الإجماع بوجه خاص، واختلاق مفهوم جديد للاجتهاد والقياس والعرف والمصالح والمقاصد والكليات.</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5. اعت</w:t>
      </w:r>
      <w:r w:rsidR="00845187" w:rsidRPr="006406D1">
        <w:rPr>
          <w:rFonts w:ascii="Traditional Arabic" w:hAnsi="Traditional Arabic" w:cs="Traditional Arabic"/>
          <w:color w:val="000000"/>
          <w:rtl/>
        </w:rPr>
        <w:t xml:space="preserve">ماد التحسين والتقبيح العقلانيَيَن، </w:t>
      </w:r>
      <w:r w:rsidRPr="006406D1">
        <w:rPr>
          <w:rFonts w:ascii="Traditional Arabic" w:hAnsi="Traditional Arabic" w:cs="Traditional Arabic"/>
          <w:color w:val="000000"/>
          <w:rtl/>
        </w:rPr>
        <w:t>و تقديم النظر العقلاني على النصوص الشرعية.</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6. ترويـج المفاهيم الغربيـة ومحاولـة تأصيلها مثـل</w:t>
      </w:r>
      <w:r w:rsidR="0084518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(الديمقراطية)</w:t>
      </w:r>
      <w:r w:rsidR="0084518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(وحريـة الاعتقاد والرأي)</w:t>
      </w:r>
      <w:r w:rsidR="0084518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(المواطنة)</w:t>
      </w:r>
      <w:r w:rsidR="0084518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(التعددية الحزبية والسياسية، تداول السلطة بالانتخاب الحر).</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7. ابتداع تقسيمات باطلة للأدلة الشرعية لتأصيل المنهج العلماني ( فصل الدين عن الحياة)، (نص تعبدي، نص معاشي)</w:t>
      </w:r>
      <w:r w:rsidR="0084518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(نص دنيوي، نص آخروي)، (نصوص عالم الغيب، نصوص عالم الشهادة).</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8. الانتقائية والمزاجية في الاستدلال سواء فيما يخص النصوص</w:t>
      </w:r>
      <w:r w:rsidR="0084518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أو الآثار</w:t>
      </w:r>
      <w:r w:rsidR="0084518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أو أقوال العلماء أو القواعد الأصولية، أو المذاهب الإسلامية.</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9. التزوير على العلماء ببتر نصوصهم من سياقاتها، وعدم النظر إليها في ضوء فقههم الكلي.</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10. الطعن في السنة وأئمة الحديث ورواه الحديث حتى من الصحابة.</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11. الطعن في مصنفات الحديث وخاصة البخاري ومسلم.</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12. الاستغلال السيئ لقاعدة التفريق بين السنة التشريعية وغير التشريعية.</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13. غياب الموضوعية والإنصاف، وافتقاد المنهج العلمي والأمانة العلمية في البحث، بتجاهل الأدلة في موضوع البحث مع كثرتها وتزاحمها.</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14. السطحية والعمومية في تناول الأدلة التي ساقوها على دعاواهم.</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15. التطرف والتعصب لآرائهم دون وجه حق، ودون دليل شرعي مسوغ مع كثرة شكايتهم من تطرف خصومهم وتشددهم المزعوم.</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16. توزيعهم تهم الجمود والرجعية والتخلف جزاف</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وهم بها أولى.</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17. الحكم قبل تداول الأدلة وتقديم البراهين سواء في القضايا المطروحة للبحث، أو الأشخاص والاتجاهات المخالفة.</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18. الظهور بمظهر الحرص على الدين و أجيال المسلمين، حيث يد</w:t>
      </w:r>
      <w:r w:rsidR="00323511" w:rsidRPr="006406D1">
        <w:rPr>
          <w:rFonts w:ascii="Traditional Arabic" w:hAnsi="Traditional Arabic" w:cs="Traditional Arabic"/>
          <w:color w:val="000000"/>
          <w:rtl/>
        </w:rPr>
        <w:t>عون أن (الإسلاميين)</w:t>
      </w:r>
      <w:r w:rsidRPr="006406D1">
        <w:rPr>
          <w:rFonts w:ascii="Traditional Arabic" w:hAnsi="Traditional Arabic" w:cs="Traditional Arabic"/>
          <w:color w:val="000000"/>
          <w:rtl/>
        </w:rPr>
        <w:t xml:space="preserve"> يعسرون الدين على الناس وينفرونهم منه، وبعضهم - يعلم الله – وكما تدل عليه كتابتهم - من ألد أعدائه ومناوئيه.</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19. المزاودة على الفقهاء والمفسرين القدامى والمعاصرين في فهم الدين، واستكناه مقاصده وروحه بل واتهامهم بالجهل والجمود والتحجر.</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20. الإنهزام والإنبهار أمام الفكر الغربي ، ومن صوره: </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تقليدهم لمناهج المستشرقين في قراءة النصوص.</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إلغاؤهم حجية السنة في الأمور الحياتية والشؤون الدنيوية انهزام أمام الفلسفة العلمانية التي تجعل للإنسان حق التشريع في شؤون الدنيا.</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اعتبارهم الإجماع الشرعي هو الاستفتاء ورأي الأغلبية هو تعبير عن الانهزامية أمام الفكر الديمقراطي الذي جوهره احترام رأي الأغلبية.</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إعطاؤهم حق الاجتهاد في الأمور الشرعية لكل فرد من أفراد المسلم</w:t>
      </w:r>
      <w:r w:rsidR="00845187" w:rsidRPr="006406D1">
        <w:rPr>
          <w:rFonts w:ascii="Traditional Arabic" w:hAnsi="Traditional Arabic" w:cs="Traditional Arabic"/>
          <w:color w:val="000000"/>
          <w:rtl/>
        </w:rPr>
        <w:t>ين بصرف النظر عن أهليته الشرعية،</w:t>
      </w:r>
      <w:r w:rsidRPr="006406D1">
        <w:rPr>
          <w:rFonts w:ascii="Traditional Arabic" w:hAnsi="Traditional Arabic" w:cs="Traditional Arabic"/>
          <w:color w:val="000000"/>
          <w:rtl/>
        </w:rPr>
        <w:t xml:space="preserve"> تقليد لمفهوم الاجتهاد وحرية إبداء الرأي عند الغربيين.</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جعلهم العقل مناطا لإدراك المصالح يعبر عن النظرة الغربية لماهية المصالح والتي جوهرها المنفعة المادية الدنيوية بمعزل عن أبعادها المعنوية الأخروية.</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محاولة تأصيلهم للمفاهيم الديمقراطية العلمانية كحرية الاعتقاد، وحرية الرأي، هو من أبرز الشواهد على انهزاميتهم الفكرية أمام الفكر الغربي الوافد حتى لم يعد يجرؤ على الجهر بعدم وجود حرية للرأي والاعتقاد في الإسلام- بالمفهوم المعاصر- إلا النادر ممن عصم الله.</w:t>
      </w:r>
    </w:p>
    <w:p w:rsidR="005B3FF3" w:rsidRPr="006406D1" w:rsidRDefault="005B3FF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كذلك محاولة تأصيلهم لمفهوم المواطنة ذات الجذور الأوربية، والمضامين المستلزمة لسيادة الع</w:t>
      </w:r>
      <w:r w:rsidR="00323511" w:rsidRPr="006406D1">
        <w:rPr>
          <w:rFonts w:ascii="Traditional Arabic" w:hAnsi="Traditional Arabic" w:cs="Traditional Arabic"/>
          <w:color w:val="000000"/>
          <w:rtl/>
        </w:rPr>
        <w:t>لمانية وهذا</w:t>
      </w:r>
      <w:r w:rsidRPr="006406D1">
        <w:rPr>
          <w:rFonts w:ascii="Traditional Arabic" w:hAnsi="Traditional Arabic" w:cs="Traditional Arabic"/>
          <w:color w:val="000000"/>
          <w:rtl/>
        </w:rPr>
        <w:t xml:space="preserve"> أبرز مثال على حالة انعدام التوازن والخجل من الثوابت الدينية الإسلامية – وعلى</w:t>
      </w:r>
      <w:r w:rsidR="00845187" w:rsidRPr="006406D1">
        <w:rPr>
          <w:rFonts w:ascii="Traditional Arabic" w:hAnsi="Traditional Arabic" w:cs="Traditional Arabic"/>
          <w:color w:val="000000"/>
          <w:rtl/>
        </w:rPr>
        <w:t xml:space="preserve"> الانهزامية أمام شعارات الأخوة،</w:t>
      </w:r>
      <w:r w:rsidRPr="006406D1">
        <w:rPr>
          <w:rFonts w:ascii="Traditional Arabic" w:hAnsi="Traditional Arabic" w:cs="Traditional Arabic"/>
          <w:color w:val="000000"/>
          <w:rtl/>
        </w:rPr>
        <w:t xml:space="preserve"> المساواة – شعارات الماسونية العالمية</w:t>
      </w:r>
      <w:r w:rsidR="00845187"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w:t>
      </w:r>
    </w:p>
    <w:p w:rsidR="00323511" w:rsidRPr="006406D1" w:rsidRDefault="0032351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جعلهم الأصل في علاقة الرجل بالمرأة هي المخالطة والمشاركة في ميادين الحياة المختلفة سياسي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واقتصادي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واجتماعي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وتعليمي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هو انهزام أمام مفهوم الحرية الشخصية والمساواة التي ترفعها المرأة الغربية والحركات النسائية.</w:t>
      </w:r>
    </w:p>
    <w:p w:rsidR="00323511" w:rsidRPr="006406D1" w:rsidRDefault="0032351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قصرهم ربا النسيئة على ربا الجاهلية (الأضعاف المضاعفة)، وإباحتهم للربا القليل، هو انهزام أمام أفكار النظام الاقتصادي الرأسمالي القائم على الفوائد الربوية.</w:t>
      </w:r>
    </w:p>
    <w:p w:rsidR="00323511" w:rsidRPr="006406D1" w:rsidRDefault="0032351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سعيهم للتوفيق بين أحكام الإسلام في هذه الأمور ومفردات المفاهيم الغربية دليل على النظرة التوفيقية المترسخة في أعماقهم على حساب شرائع الإسلام.</w:t>
      </w:r>
    </w:p>
    <w:p w:rsidR="00323511" w:rsidRPr="006406D1" w:rsidRDefault="0032351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العتب والأسف والاستجداء ا تجاه العلمانيين على عدم تفضلهم بقبول المواقع الاجتهادية التأويلية المتقدمة للإسلاميين.</w:t>
      </w:r>
    </w:p>
    <w:p w:rsidR="00323511" w:rsidRPr="006406D1" w:rsidRDefault="0032351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21. الاستعلاء والمصادرة والتبجح على الفقهاء والمفسرين القدامى- وعلى المخالفين لهم من المتمسكين بمنهج السلف في الاستدلال والاستنباط</w:t>
      </w:r>
      <w:r w:rsidR="00CA7722" w:rsidRPr="006406D1">
        <w:rPr>
          <w:rFonts w:ascii="Traditional Arabic" w:hAnsi="Traditional Arabic" w:cs="Traditional Arabic"/>
          <w:color w:val="000000"/>
          <w:rtl/>
        </w:rPr>
        <w:t xml:space="preserve"> [ التأويل بين ضوابط الأصوليين وقراءات المعاصرين دراسة أصولية فكرية معاصرة لإبراهيم بويداين</w:t>
      </w:r>
      <w:r w:rsidR="003C7433" w:rsidRPr="006406D1">
        <w:rPr>
          <w:rFonts w:ascii="Traditional Arabic" w:hAnsi="Traditional Arabic" w:cs="Traditional Arabic"/>
          <w:color w:val="000000"/>
          <w:rtl/>
        </w:rPr>
        <w:t>: ص 407 – 411 بتصرف ].</w:t>
      </w:r>
    </w:p>
    <w:p w:rsidR="00845187" w:rsidRPr="006406D1" w:rsidRDefault="00845187"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3- الجهل:</w:t>
      </w:r>
      <w:r w:rsidRPr="006406D1">
        <w:rPr>
          <w:rFonts w:ascii="Traditional Arabic" w:hAnsi="Traditional Arabic" w:cs="Traditional Arabic"/>
          <w:color w:val="000000"/>
          <w:rtl/>
        </w:rPr>
        <w:t xml:space="preserve"> وسيأتي الحديث عنه في فصل مستقل لأهميته.</w:t>
      </w:r>
    </w:p>
    <w:p w:rsidR="00EC1552" w:rsidRPr="006406D1" w:rsidRDefault="00845187"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4- الإكراه:</w:t>
      </w:r>
      <w:r w:rsidRPr="006406D1">
        <w:rPr>
          <w:rFonts w:ascii="Traditional Arabic" w:hAnsi="Traditional Arabic" w:cs="Traditional Arabic"/>
          <w:color w:val="000000"/>
          <w:rtl/>
        </w:rPr>
        <w:t xml:space="preserve"> </w:t>
      </w:r>
      <w:r w:rsidR="00EC1552" w:rsidRPr="006406D1">
        <w:rPr>
          <w:rFonts w:ascii="Traditional Arabic" w:hAnsi="Traditional Arabic" w:cs="Traditional Arabic"/>
          <w:color w:val="000000"/>
          <w:rtl/>
        </w:rPr>
        <w:t>ويقابله في الشروط أن يكون المكلف مختار</w:t>
      </w:r>
      <w:r w:rsidR="00D40592" w:rsidRPr="006406D1">
        <w:rPr>
          <w:rFonts w:ascii="Traditional Arabic" w:hAnsi="Traditional Arabic" w:cs="Traditional Arabic"/>
          <w:color w:val="000000"/>
          <w:rtl/>
        </w:rPr>
        <w:t>ًا</w:t>
      </w:r>
      <w:r w:rsidR="00EC1552" w:rsidRPr="006406D1">
        <w:rPr>
          <w:rFonts w:ascii="Traditional Arabic" w:hAnsi="Traditional Arabic" w:cs="Traditional Arabic"/>
          <w:color w:val="000000"/>
          <w:rtl/>
        </w:rPr>
        <w:t xml:space="preserve"> لفعله. </w:t>
      </w:r>
    </w:p>
    <w:p w:rsidR="00EC1552" w:rsidRPr="006406D1" w:rsidRDefault="00A361B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ويدل عليه قوله تعالى: </w:t>
      </w:r>
      <w:r w:rsidR="00EC1552" w:rsidRPr="006406D1">
        <w:rPr>
          <w:rFonts w:ascii="Traditional Arabic" w:hAnsi="Traditional Arabic" w:cs="Traditional Arabic"/>
          <w:b/>
          <w:bCs/>
          <w:color w:val="000000"/>
          <w:rtl/>
        </w:rPr>
        <w:t>(من كفر بالله من بعد إيمانه إ</w:t>
      </w:r>
      <w:r w:rsidRPr="006406D1">
        <w:rPr>
          <w:rFonts w:ascii="Traditional Arabic" w:hAnsi="Traditional Arabic" w:cs="Traditional Arabic"/>
          <w:b/>
          <w:bCs/>
          <w:color w:val="000000"/>
          <w:rtl/>
        </w:rPr>
        <w:t>لا من أكره وقلبه مطمئن بالإيمان )</w:t>
      </w:r>
      <w:r w:rsidRPr="006406D1">
        <w:rPr>
          <w:rFonts w:ascii="Traditional Arabic" w:hAnsi="Traditional Arabic" w:cs="Traditional Arabic"/>
          <w:color w:val="000000"/>
          <w:rtl/>
        </w:rPr>
        <w:t xml:space="preserve"> [النحل: 106 ]، </w:t>
      </w:r>
      <w:r w:rsidR="00EC1552" w:rsidRPr="006406D1">
        <w:rPr>
          <w:rFonts w:ascii="Traditional Arabic" w:hAnsi="Traditional Arabic" w:cs="Traditional Arabic"/>
          <w:color w:val="000000"/>
          <w:rtl/>
        </w:rPr>
        <w:t>وقد ذكر العلماء شرو</w:t>
      </w:r>
      <w:r w:rsidRPr="006406D1">
        <w:rPr>
          <w:rFonts w:ascii="Traditional Arabic" w:hAnsi="Traditional Arabic" w:cs="Traditional Arabic"/>
          <w:color w:val="000000"/>
          <w:rtl/>
        </w:rPr>
        <w:t>ط</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لصحة تحقق مانع الإكراه منها [ فتح الباري: كتاب الإكراه ]:</w:t>
      </w:r>
      <w:r w:rsidR="00EC1552" w:rsidRPr="006406D1">
        <w:rPr>
          <w:rFonts w:ascii="Traditional Arabic" w:hAnsi="Traditional Arabic" w:cs="Traditional Arabic"/>
          <w:color w:val="000000"/>
          <w:rtl/>
        </w:rPr>
        <w:t xml:space="preserve"> </w:t>
      </w:r>
    </w:p>
    <w:p w:rsidR="00EC1552" w:rsidRPr="006406D1" w:rsidRDefault="00EC1552" w:rsidP="004440D5">
      <w:pPr>
        <w:numPr>
          <w:ilvl w:val="0"/>
          <w:numId w:val="26"/>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أن يكون المكرِه (بكسر الراء ) قادر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على إيقاع ما يهدد به ، والمكرَه عاجز</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عن الدفع ولو بال</w:t>
      </w:r>
      <w:r w:rsidR="00A361B0" w:rsidRPr="006406D1">
        <w:rPr>
          <w:rFonts w:ascii="Traditional Arabic" w:hAnsi="Traditional Arabic" w:cs="Traditional Arabic"/>
          <w:color w:val="000000"/>
          <w:rtl/>
        </w:rPr>
        <w:t>فرار.</w:t>
      </w:r>
      <w:r w:rsidRPr="006406D1">
        <w:rPr>
          <w:rFonts w:ascii="Traditional Arabic" w:hAnsi="Traditional Arabic" w:cs="Traditional Arabic"/>
          <w:color w:val="000000"/>
          <w:rtl/>
        </w:rPr>
        <w:t xml:space="preserve"> </w:t>
      </w:r>
    </w:p>
    <w:p w:rsidR="00EC1552" w:rsidRPr="006406D1" w:rsidRDefault="00EC1552" w:rsidP="004440D5">
      <w:pPr>
        <w:numPr>
          <w:ilvl w:val="0"/>
          <w:numId w:val="26"/>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أن يغلب على ظن المكرَه ، انه إذا امتنع أوقع به ما يهدد به. </w:t>
      </w:r>
    </w:p>
    <w:p w:rsidR="00EC1552" w:rsidRPr="006406D1" w:rsidRDefault="00EC1552" w:rsidP="004440D5">
      <w:pPr>
        <w:numPr>
          <w:ilvl w:val="0"/>
          <w:numId w:val="26"/>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أن لا يظهر على المكرَه ما يدل على تماديه ، بأن يعمل أو يتكلم زيادة عل</w:t>
      </w:r>
      <w:r w:rsidR="00A361B0" w:rsidRPr="006406D1">
        <w:rPr>
          <w:rFonts w:ascii="Traditional Arabic" w:hAnsi="Traditional Arabic" w:cs="Traditional Arabic"/>
          <w:color w:val="000000"/>
          <w:rtl/>
        </w:rPr>
        <w:t>ى ما يمكن أن يزول به عنه البلاء.</w:t>
      </w:r>
      <w:r w:rsidRPr="006406D1">
        <w:rPr>
          <w:rFonts w:ascii="Traditional Arabic" w:hAnsi="Traditional Arabic" w:cs="Traditional Arabic"/>
          <w:color w:val="000000"/>
          <w:rtl/>
        </w:rPr>
        <w:t xml:space="preserve"> </w:t>
      </w:r>
    </w:p>
    <w:p w:rsidR="00EC1552" w:rsidRPr="006406D1" w:rsidRDefault="00EC1552" w:rsidP="004440D5">
      <w:pPr>
        <w:numPr>
          <w:ilvl w:val="0"/>
          <w:numId w:val="26"/>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واشترطوا فيما يهدد به في الإكراه على كلمة الكفر ، أن يكون مما لا طاقة للمرء به ، ومثلوا بالإيلامات الشديدة وتقطيع الأعضاء ، وا</w:t>
      </w:r>
      <w:r w:rsidR="00A361B0" w:rsidRPr="006406D1">
        <w:rPr>
          <w:rFonts w:ascii="Traditional Arabic" w:hAnsi="Traditional Arabic" w:cs="Traditional Arabic"/>
          <w:color w:val="000000"/>
          <w:rtl/>
        </w:rPr>
        <w:t>لتحريق بالنار والقتل وأمثال ذلك،</w:t>
      </w:r>
      <w:r w:rsidRPr="006406D1">
        <w:rPr>
          <w:rFonts w:ascii="Traditional Arabic" w:hAnsi="Traditional Arabic" w:cs="Traditional Arabic"/>
          <w:color w:val="000000"/>
          <w:rtl/>
        </w:rPr>
        <w:t xml:space="preserve"> وذلك لأن الذي نزلت بسببه آيات إعذار المكره وهو عمار ، لم يقل ما قال إلا بعد أن قتل والديه وكسرت ضلو</w:t>
      </w:r>
      <w:r w:rsidR="00A361B0" w:rsidRPr="006406D1">
        <w:rPr>
          <w:rFonts w:ascii="Traditional Arabic" w:hAnsi="Traditional Arabic" w:cs="Traditional Arabic"/>
          <w:color w:val="000000"/>
          <w:rtl/>
        </w:rPr>
        <w:t>عه ، وعذب في الله عذاب</w:t>
      </w:r>
      <w:r w:rsidR="00D40592" w:rsidRPr="006406D1">
        <w:rPr>
          <w:rFonts w:ascii="Traditional Arabic" w:hAnsi="Traditional Arabic" w:cs="Traditional Arabic"/>
          <w:color w:val="000000"/>
          <w:rtl/>
        </w:rPr>
        <w:t>ًا</w:t>
      </w:r>
      <w:r w:rsidR="00A361B0" w:rsidRPr="006406D1">
        <w:rPr>
          <w:rFonts w:ascii="Traditional Arabic" w:hAnsi="Traditional Arabic" w:cs="Traditional Arabic"/>
          <w:color w:val="000000"/>
          <w:rtl/>
        </w:rPr>
        <w:t xml:space="preserve"> شديد</w:t>
      </w:r>
      <w:r w:rsidR="00D40592" w:rsidRPr="006406D1">
        <w:rPr>
          <w:rFonts w:ascii="Traditional Arabic" w:hAnsi="Traditional Arabic" w:cs="Traditional Arabic"/>
          <w:color w:val="000000"/>
          <w:rtl/>
        </w:rPr>
        <w:t>ًا</w:t>
      </w:r>
      <w:r w:rsidR="00A361B0"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p>
    <w:p w:rsidR="00711FC2" w:rsidRPr="006406D1" w:rsidRDefault="00EC1552" w:rsidP="004440D5">
      <w:pPr>
        <w:numPr>
          <w:ilvl w:val="0"/>
          <w:numId w:val="26"/>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واشترطوا أن يظهر إسلامه متى زال عنه الإكراه ، فإن أظهره فهو باق على إسلامه وإن أظهر الكفر ، حكم أنه كفر من حين نطق به</w:t>
      </w:r>
      <w:r w:rsidR="00A361B0" w:rsidRPr="006406D1">
        <w:rPr>
          <w:rFonts w:ascii="Traditional Arabic" w:hAnsi="Traditional Arabic" w:cs="Traditional Arabic"/>
          <w:color w:val="000000"/>
          <w:rtl/>
        </w:rPr>
        <w:t xml:space="preserve"> [ المغني لابن قدامة كتاب المرتد ( فصل ومن أكره على الكفر ]،</w:t>
      </w:r>
      <w:r w:rsidRPr="006406D1">
        <w:rPr>
          <w:rFonts w:ascii="Traditional Arabic" w:hAnsi="Traditional Arabic" w:cs="Traditional Arabic"/>
          <w:color w:val="000000"/>
          <w:rtl/>
        </w:rPr>
        <w:t xml:space="preserve"> ومع هذا فيجدر التنبيه إلى أن العلماء قد نصوا على أن من قامت عليه بينة أنه نطق بكلمة الكفر وكان محبوس</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عند الكفار مقيد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عندهم في حالة خوف ، لم يحكم بردته</w:t>
      </w:r>
      <w:r w:rsidR="00A361B0" w:rsidRPr="006406D1">
        <w:rPr>
          <w:rFonts w:ascii="Traditional Arabic" w:hAnsi="Traditional Arabic" w:cs="Traditional Arabic"/>
          <w:color w:val="000000"/>
          <w:rtl/>
        </w:rPr>
        <w:t xml:space="preserve"> [ المغني لابن قدامة كتاب المرتد ( فصل ومن أكره على الكفر ] </w:t>
      </w:r>
      <w:r w:rsidRPr="006406D1">
        <w:rPr>
          <w:rFonts w:ascii="Traditional Arabic" w:hAnsi="Traditional Arabic" w:cs="Traditional Arabic"/>
          <w:color w:val="000000"/>
          <w:rtl/>
        </w:rPr>
        <w:t xml:space="preserve"> لأنه في مظنة الإكراه ما دام في سلطانهم مقيد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أو محبوس</w:t>
      </w:r>
      <w:r w:rsidR="00D40592" w:rsidRPr="006406D1">
        <w:rPr>
          <w:rFonts w:ascii="Traditional Arabic" w:hAnsi="Traditional Arabic" w:cs="Traditional Arabic"/>
          <w:color w:val="000000"/>
          <w:rtl/>
        </w:rPr>
        <w:t>ًا</w:t>
      </w:r>
      <w:r w:rsidR="0073217A" w:rsidRPr="006406D1">
        <w:rPr>
          <w:rFonts w:ascii="Traditional Arabic" w:hAnsi="Traditional Arabic" w:cs="Traditional Arabic"/>
          <w:color w:val="000000"/>
          <w:rtl/>
        </w:rPr>
        <w:t xml:space="preserve"> ويقدرون على إنفاذ ما يريدون به [ سبيل النجاة والفكال للشيخ حمد بن عتيق: ص 62 ]، </w:t>
      </w:r>
      <w:r w:rsidRPr="006406D1">
        <w:rPr>
          <w:rFonts w:ascii="Traditional Arabic" w:hAnsi="Traditional Arabic" w:cs="Traditional Arabic"/>
          <w:color w:val="000000"/>
          <w:rtl/>
        </w:rPr>
        <w:t>وإن شهد عليه انه ك</w:t>
      </w:r>
      <w:r w:rsidR="0073217A" w:rsidRPr="006406D1">
        <w:rPr>
          <w:rFonts w:ascii="Traditional Arabic" w:hAnsi="Traditional Arabic" w:cs="Traditional Arabic"/>
          <w:color w:val="000000"/>
          <w:rtl/>
        </w:rPr>
        <w:t>ان آمن</w:t>
      </w:r>
      <w:r w:rsidR="00D40592" w:rsidRPr="006406D1">
        <w:rPr>
          <w:rFonts w:ascii="Traditional Arabic" w:hAnsi="Traditional Arabic" w:cs="Traditional Arabic"/>
          <w:color w:val="000000"/>
          <w:rtl/>
        </w:rPr>
        <w:t>ًا</w:t>
      </w:r>
      <w:r w:rsidR="0073217A" w:rsidRPr="006406D1">
        <w:rPr>
          <w:rFonts w:ascii="Traditional Arabic" w:hAnsi="Traditional Arabic" w:cs="Traditional Arabic"/>
          <w:color w:val="000000"/>
          <w:rtl/>
        </w:rPr>
        <w:t xml:space="preserve"> حال نطقه بها حكم بردته [ المغني لابن قدامة كتاب المرتد ( فصل ومن أكره على الكفر ]،</w:t>
      </w:r>
      <w:r w:rsidRPr="006406D1">
        <w:rPr>
          <w:rFonts w:ascii="Traditional Arabic" w:hAnsi="Traditional Arabic" w:cs="Traditional Arabic"/>
          <w:color w:val="000000"/>
          <w:rtl/>
        </w:rPr>
        <w:t xml:space="preserve"> ومن المهم هنا التنبيه إلى أن الإكراه الذي يتحدث عنه العلماء هو النطق بكلمة الكفر أو فعله ، ثم العودة إلى إظهار الإسلام كما تقدم </w:t>
      </w:r>
      <w:r w:rsidR="0073217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أما الإكراه على</w:t>
      </w:r>
      <w:r w:rsidR="0073217A" w:rsidRPr="006406D1">
        <w:rPr>
          <w:rFonts w:ascii="Traditional Arabic" w:hAnsi="Traditional Arabic" w:cs="Traditional Arabic"/>
          <w:color w:val="000000"/>
          <w:rtl/>
        </w:rPr>
        <w:t xml:space="preserve"> الإقامة على الكفر والبقاء عليه،</w:t>
      </w:r>
      <w:r w:rsidRPr="006406D1">
        <w:rPr>
          <w:rFonts w:ascii="Traditional Arabic" w:hAnsi="Traditional Arabic" w:cs="Traditional Arabic"/>
          <w:color w:val="000000"/>
          <w:rtl/>
        </w:rPr>
        <w:t xml:space="preserve"> فهذا لم يعتبروه ولم يجيزوه وفرقوا بينه وبين ما يعذرون به في أبواب الإكراه </w:t>
      </w:r>
      <w:r w:rsidR="0073217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w:t>
      </w:r>
      <w:r w:rsidR="0073217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فروى الأثرم عن أبي عبد الله – وهو الإمام احمد - أنه سئل عن الرجل يؤسر ، فيعرض على الكفر ويُكره عليه،أله أن يرتد ؟ فكرهه كراهة شديدة ، وقال : ما يشبه هذا عندي الذين أنزلت فيهم الآية من أصحاب النبي صلى الله عليه وسلم ، أولئك كانوا يرادون على الكلمة ثم يتركون يعملون ما شاءوا ، وهؤلاء يريدونهم على الإقامة على الكفر وترك دينهم</w:t>
      </w:r>
      <w:r w:rsidR="0073217A" w:rsidRPr="006406D1">
        <w:rPr>
          <w:rFonts w:ascii="Traditional Arabic" w:hAnsi="Traditional Arabic" w:cs="Traditional Arabic"/>
          <w:b/>
          <w:bCs/>
          <w:color w:val="000000"/>
          <w:rtl/>
        </w:rPr>
        <w:t>)</w:t>
      </w:r>
      <w:r w:rsidR="0073217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وذلك لأن الذي يكره على كلمة يقولها ثم يخلى ، لا ضرر فيها ، وهذا المقيم بينهم يلتزم بإجابتهم إلى الكفر المقام عليه واستحلال المحرمات وترك الفرائض والواجبات وفعل المحظورات والمنكرات ، وإن كان امرأة تزوجوها واستولدوها أولاد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كفار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وكذلك الرجل ، وظاهر حالهم المصير إلى الكفر الحق</w:t>
      </w:r>
      <w:r w:rsidR="0073217A" w:rsidRPr="006406D1">
        <w:rPr>
          <w:rFonts w:ascii="Traditional Arabic" w:hAnsi="Traditional Arabic" w:cs="Traditional Arabic"/>
          <w:color w:val="000000"/>
          <w:rtl/>
        </w:rPr>
        <w:t xml:space="preserve">يقي والانسلاخ من الدين الحنيفيي) [ المغنى لابن قدامة: كتاب المرتد: </w:t>
      </w:r>
      <w:r w:rsidRPr="006406D1">
        <w:rPr>
          <w:rFonts w:ascii="Traditional Arabic" w:hAnsi="Traditional Arabic" w:cs="Traditional Arabic"/>
          <w:color w:val="000000"/>
          <w:rtl/>
        </w:rPr>
        <w:t>فصل : ومن اكره على كلمة الكف</w:t>
      </w:r>
      <w:r w:rsidR="0073217A" w:rsidRPr="006406D1">
        <w:rPr>
          <w:rFonts w:ascii="Traditional Arabic" w:hAnsi="Traditional Arabic" w:cs="Traditional Arabic"/>
          <w:color w:val="000000"/>
          <w:rtl/>
        </w:rPr>
        <w:t>ر فالأفضل له أن يصبر ولا يقولها ].</w:t>
      </w:r>
    </w:p>
    <w:p w:rsidR="00E20B6F" w:rsidRPr="006406D1" w:rsidRDefault="00E20B6F"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 xml:space="preserve">- القسم الثاني: موانع في الفعل (أي سبب التكفير): </w:t>
      </w:r>
    </w:p>
    <w:p w:rsidR="00E20B6F" w:rsidRPr="006406D1" w:rsidRDefault="00E20B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1- ككون القول أو الفعل غير صريح في الدلالة على الكفر . </w:t>
      </w:r>
    </w:p>
    <w:p w:rsidR="00E20B6F" w:rsidRPr="006406D1" w:rsidRDefault="00E20B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2- أو أن الدليل الشرعي المستدل به غير قطعي الدلالة على كون ذلك القول أو الفعل مكفر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w:t>
      </w:r>
    </w:p>
    <w:p w:rsidR="00E20B6F" w:rsidRPr="006406D1" w:rsidRDefault="00E20B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 القسم الثالث: موانع في الثبوت:</w:t>
      </w:r>
      <w:r w:rsidRPr="006406D1">
        <w:rPr>
          <w:rFonts w:ascii="Traditional Arabic" w:hAnsi="Traditional Arabic" w:cs="Traditional Arabic"/>
          <w:color w:val="000000"/>
          <w:rtl/>
        </w:rPr>
        <w:t xml:space="preserve"> (وهي الجانب القضائي في الموانع) وتتأكد ويشدد فيها عند ترتيب لوازم التكفير عليه كاستباحة الدماء والأموال ونحوها . </w:t>
      </w:r>
    </w:p>
    <w:p w:rsidR="00E20B6F" w:rsidRPr="006406D1" w:rsidRDefault="00E20B6F" w:rsidP="004440D5">
      <w:pPr>
        <w:numPr>
          <w:ilvl w:val="0"/>
          <w:numId w:val="2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وذلك بأن لا يكون ثبت الكفر على قائله أو فاعله الثبوت الشرعي الذي هو الاعتراف (والإقرار)، أو شهادة شاهدين عدلين، سواء بنقصان نصاب الشهادة فيها والذي نص الجمهور على أنه شاهدان عدلان بأن يشهد رجل واحد فلا يؤخذ بها، كما لم يؤاخذ النبي صلى الله عليه وسلم عبد الله بن أبي بشهادة زيد بن الأرقم وحده لما شهد عليه بأنه قال (لئن رجعنا إلى المدينة ليخرجن الأعز منها الأذل) [ متفق عليه ]، </w:t>
      </w:r>
    </w:p>
    <w:p w:rsidR="00E20B6F" w:rsidRPr="006406D1" w:rsidRDefault="00E20B6F" w:rsidP="004440D5">
      <w:pPr>
        <w:numPr>
          <w:ilvl w:val="0"/>
          <w:numId w:val="27"/>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أو بأن يكون أحد الشهود غير مقبول الشهادة في هذا الباب لكونه كافر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أو مجنون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أو صبي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أو غير ذلك ، أو أنه خصم للمشهود عليه أو مقدوح في عدالته ، مع إنكار المتهم لما نسب إليه ، ودفعه له ورده بالأيمان. </w:t>
      </w:r>
    </w:p>
    <w:p w:rsidR="0066331D" w:rsidRPr="006406D1" w:rsidRDefault="00E20B6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وقد اشترط العلماء في قبول شهادة الشاهد أربعة شروط : ( </w:t>
      </w:r>
      <w:r w:rsidR="0066331D" w:rsidRPr="006406D1">
        <w:rPr>
          <w:rFonts w:ascii="Traditional Arabic" w:hAnsi="Traditional Arabic" w:cs="Traditional Arabic"/>
          <w:color w:val="000000"/>
          <w:rtl/>
        </w:rPr>
        <w:t>الإسلام والبلوغ والعقل والعدالة) [ المغني: كتاب القضاء ]،</w:t>
      </w:r>
      <w:r w:rsidRPr="006406D1">
        <w:rPr>
          <w:rFonts w:ascii="Traditional Arabic" w:hAnsi="Traditional Arabic" w:cs="Traditional Arabic"/>
          <w:color w:val="000000"/>
          <w:rtl/>
        </w:rPr>
        <w:t xml:space="preserve"> واستدلوا بأدلة؛ منها قوله تعالى</w:t>
      </w:r>
      <w:r w:rsidR="0066331D" w:rsidRPr="006406D1">
        <w:rPr>
          <w:rFonts w:ascii="Traditional Arabic" w:hAnsi="Traditional Arabic" w:cs="Traditional Arabic"/>
          <w:color w:val="000000"/>
          <w:rtl/>
        </w:rPr>
        <w:t xml:space="preserve">: </w:t>
      </w:r>
      <w:r w:rsidR="0066331D" w:rsidRPr="006406D1">
        <w:rPr>
          <w:rFonts w:ascii="Traditional Arabic" w:hAnsi="Traditional Arabic" w:cs="Traditional Arabic"/>
          <w:b/>
          <w:bCs/>
          <w:color w:val="000000"/>
          <w:rtl/>
        </w:rPr>
        <w:t>(وأشهدوا ذوي عدل منكم)</w:t>
      </w:r>
      <w:r w:rsidR="0066331D" w:rsidRPr="006406D1">
        <w:rPr>
          <w:rFonts w:ascii="Traditional Arabic" w:hAnsi="Traditional Arabic" w:cs="Traditional Arabic"/>
          <w:color w:val="000000"/>
          <w:rtl/>
        </w:rPr>
        <w:t xml:space="preserve"> [ البقرة: 282 ]، </w:t>
      </w:r>
      <w:r w:rsidRPr="006406D1">
        <w:rPr>
          <w:rFonts w:ascii="Traditional Arabic" w:hAnsi="Traditional Arabic" w:cs="Traditional Arabic"/>
          <w:color w:val="000000"/>
          <w:rtl/>
        </w:rPr>
        <w:t xml:space="preserve">وبما رواه أحمد وأبو داود والبيهقي وغيرهم عن عمرو بن شعيب عن أبيه عن جده أن النبي صلى الله عليه وسلم قال </w:t>
      </w:r>
      <w:r w:rsidR="0066331D" w:rsidRPr="006406D1">
        <w:rPr>
          <w:rFonts w:ascii="Traditional Arabic" w:hAnsi="Traditional Arabic" w:cs="Traditional Arabic"/>
          <w:color w:val="000000"/>
          <w:rtl/>
        </w:rPr>
        <w:t>: (</w:t>
      </w:r>
      <w:r w:rsidRPr="006406D1">
        <w:rPr>
          <w:rFonts w:ascii="Traditional Arabic" w:hAnsi="Traditional Arabic" w:cs="Traditional Arabic"/>
          <w:color w:val="000000"/>
          <w:rtl/>
        </w:rPr>
        <w:t>لا تجوز شهادة خائن ول</w:t>
      </w:r>
      <w:r w:rsidR="0066331D" w:rsidRPr="006406D1">
        <w:rPr>
          <w:rFonts w:ascii="Traditional Arabic" w:hAnsi="Traditional Arabic" w:cs="Traditional Arabic"/>
          <w:color w:val="000000"/>
          <w:rtl/>
        </w:rPr>
        <w:t>ا خائنة ، ولا ذي غِمرٍ على أخيه)</w:t>
      </w:r>
      <w:r w:rsidRPr="006406D1">
        <w:rPr>
          <w:rFonts w:ascii="Traditional Arabic" w:hAnsi="Traditional Arabic" w:cs="Traditional Arabic"/>
          <w:color w:val="000000"/>
          <w:rtl/>
        </w:rPr>
        <w:t xml:space="preserve"> </w:t>
      </w:r>
      <w:r w:rsidR="0066331D" w:rsidRPr="006406D1">
        <w:rPr>
          <w:rFonts w:ascii="Traditional Arabic" w:hAnsi="Traditional Arabic" w:cs="Traditional Arabic"/>
          <w:color w:val="000000"/>
          <w:rtl/>
        </w:rPr>
        <w:t>قال الحافظ</w:t>
      </w:r>
      <w:r w:rsidRPr="006406D1">
        <w:rPr>
          <w:rFonts w:ascii="Traditional Arabic" w:hAnsi="Traditional Arabic" w:cs="Traditional Arabic"/>
          <w:color w:val="000000"/>
          <w:rtl/>
        </w:rPr>
        <w:t xml:space="preserve">: وسنده قوي </w:t>
      </w:r>
      <w:r w:rsidR="0066331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وذو غمر : </w:t>
      </w:r>
      <w:r w:rsidR="0066331D" w:rsidRPr="006406D1">
        <w:rPr>
          <w:rFonts w:ascii="Traditional Arabic" w:hAnsi="Traditional Arabic" w:cs="Traditional Arabic"/>
          <w:color w:val="000000"/>
          <w:rtl/>
        </w:rPr>
        <w:t>أي حقد وعداوة [ التلخيص: 4 : ص 189 ]،</w:t>
      </w:r>
      <w:r w:rsidRPr="006406D1">
        <w:rPr>
          <w:rFonts w:ascii="Traditional Arabic" w:hAnsi="Traditional Arabic" w:cs="Traditional Arabic"/>
          <w:color w:val="000000"/>
          <w:rtl/>
        </w:rPr>
        <w:t xml:space="preserve"> ولذلك فمذهب الشافعي ومالك وأحمد والجمهور عدم قبول شهادة العدو على عدوه، وخالفهم أبو حنيفة ، ذكر ذلك الشوكاني ثم قال : ( والحق عدم قبول شهادة العدو على عدوه لقيام الدليل على ذلك ، والأدلة لا تعارض بمحض الأراء ،</w:t>
      </w:r>
      <w:r w:rsidR="0066331D" w:rsidRPr="006406D1">
        <w:rPr>
          <w:rFonts w:ascii="Traditional Arabic" w:hAnsi="Traditional Arabic" w:cs="Traditional Arabic"/>
          <w:color w:val="000000"/>
          <w:rtl/>
        </w:rPr>
        <w:t xml:space="preserve"> وليس للقائل بالقبول دليل مقبول) [ نيل الأوطار:</w:t>
      </w:r>
      <w:r w:rsidRPr="006406D1">
        <w:rPr>
          <w:rFonts w:ascii="Traditional Arabic" w:hAnsi="Traditional Arabic" w:cs="Traditional Arabic"/>
          <w:color w:val="000000"/>
          <w:rtl/>
        </w:rPr>
        <w:t xml:space="preserve"> كتاب الأقضية والأحكام (باب من لا يجوز الحكم بشهادتهم </w:t>
      </w:r>
      <w:r w:rsidR="0066331D" w:rsidRPr="006406D1">
        <w:rPr>
          <w:rFonts w:ascii="Traditional Arabic" w:hAnsi="Traditional Arabic" w:cs="Traditional Arabic"/>
          <w:color w:val="000000"/>
          <w:rtl/>
        </w:rPr>
        <w:t>) ].</w:t>
      </w:r>
    </w:p>
    <w:p w:rsidR="00E20B6F" w:rsidRPr="006406D1" w:rsidRDefault="00E20B6F" w:rsidP="004440D5">
      <w:pPr>
        <w:numPr>
          <w:ilvl w:val="0"/>
          <w:numId w:val="28"/>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وقد ذكر العلماء في البينات إضافة إلى الإقرار والشاهدين ؛ الإستفاضة ، وهو اشتهار الأمر وظهوره ومعرفته بين الناس بحيث يكون ذلك في بعض</w:t>
      </w:r>
      <w:r w:rsidR="0066331D" w:rsidRPr="006406D1">
        <w:rPr>
          <w:rFonts w:ascii="Traditional Arabic" w:hAnsi="Traditional Arabic" w:cs="Traditional Arabic"/>
          <w:color w:val="000000"/>
          <w:rtl/>
        </w:rPr>
        <w:t xml:space="preserve"> الأحيان أقوى من شهادة الشاهدين، </w:t>
      </w:r>
      <w:r w:rsidRPr="006406D1">
        <w:rPr>
          <w:rFonts w:ascii="Traditional Arabic" w:hAnsi="Traditional Arabic" w:cs="Traditional Arabic"/>
          <w:color w:val="000000"/>
          <w:rtl/>
        </w:rPr>
        <w:t>لكن هذا فيه تفصيل يجب مراعاته ، حيث اعتبره العلم</w:t>
      </w:r>
      <w:r w:rsidR="0066331D" w:rsidRPr="006406D1">
        <w:rPr>
          <w:rFonts w:ascii="Traditional Arabic" w:hAnsi="Traditional Arabic" w:cs="Traditional Arabic"/>
          <w:color w:val="000000"/>
          <w:rtl/>
        </w:rPr>
        <w:t>اء في أبواب ولم يعتبروه في أخرى [</w:t>
      </w:r>
      <w:r w:rsidRPr="006406D1">
        <w:rPr>
          <w:rFonts w:ascii="Traditional Arabic" w:hAnsi="Traditional Arabic" w:cs="Traditional Arabic"/>
          <w:color w:val="000000"/>
          <w:rtl/>
        </w:rPr>
        <w:t xml:space="preserve"> المغنى</w:t>
      </w:r>
      <w:r w:rsidR="0066331D"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كناب الشهادات (مسألة : وما تظاهرت به الأخبار.. )</w:t>
      </w:r>
      <w:r w:rsidR="0066331D" w:rsidRPr="006406D1">
        <w:rPr>
          <w:rFonts w:ascii="Traditional Arabic" w:hAnsi="Traditional Arabic" w:cs="Traditional Arabic"/>
          <w:color w:val="000000"/>
          <w:rtl/>
        </w:rPr>
        <w:t xml:space="preserve"> و</w:t>
      </w:r>
      <w:r w:rsidRPr="006406D1">
        <w:rPr>
          <w:rFonts w:ascii="Traditional Arabic" w:hAnsi="Traditional Arabic" w:cs="Traditional Arabic"/>
          <w:color w:val="000000"/>
          <w:rtl/>
        </w:rPr>
        <w:t xml:space="preserve"> فتاو</w:t>
      </w:r>
      <w:r w:rsidR="0066331D" w:rsidRPr="006406D1">
        <w:rPr>
          <w:rFonts w:ascii="Traditional Arabic" w:hAnsi="Traditional Arabic" w:cs="Traditional Arabic"/>
          <w:color w:val="000000"/>
          <w:rtl/>
        </w:rPr>
        <w:t>ى شيخ الإسلام: 35 : ص 241 -15</w:t>
      </w:r>
      <w:r w:rsidR="003C7433" w:rsidRPr="006406D1">
        <w:rPr>
          <w:rFonts w:ascii="Traditional Arabic" w:hAnsi="Traditional Arabic" w:cs="Traditional Arabic"/>
          <w:color w:val="000000"/>
          <w:rtl/>
        </w:rPr>
        <w:t xml:space="preserve"> : ص 179 ] [ الرسالة الثلاثينية لأبي محمد المقدسي: ص 53 – 56 بتصرف ].</w:t>
      </w:r>
    </w:p>
    <w:p w:rsidR="00711FC2" w:rsidRPr="006406D1" w:rsidRDefault="00711FC2"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 xml:space="preserve">المسألة </w:t>
      </w:r>
      <w:r w:rsidR="00547676" w:rsidRPr="006406D1">
        <w:rPr>
          <w:rFonts w:ascii="Traditional Arabic" w:hAnsi="Traditional Arabic" w:cs="Traditional Arabic"/>
          <w:b/>
          <w:bCs/>
          <w:color w:val="000000"/>
          <w:u w:val="single"/>
          <w:rtl/>
        </w:rPr>
        <w:t>الخامسة</w:t>
      </w:r>
      <w:r w:rsidRPr="006406D1">
        <w:rPr>
          <w:rFonts w:ascii="Traditional Arabic" w:hAnsi="Traditional Arabic" w:cs="Traditional Arabic"/>
          <w:b/>
          <w:bCs/>
          <w:color w:val="000000"/>
          <w:u w:val="single"/>
          <w:rtl/>
        </w:rPr>
        <w:t>:</w:t>
      </w:r>
      <w:r w:rsidRPr="006406D1">
        <w:rPr>
          <w:rFonts w:ascii="Traditional Arabic" w:hAnsi="Traditional Arabic" w:cs="Traditional Arabic"/>
          <w:b/>
          <w:bCs/>
          <w:color w:val="000000"/>
          <w:rtl/>
        </w:rPr>
        <w:t xml:space="preserve"> موانع تكفير أهل الأهواء والبدع:-</w:t>
      </w:r>
    </w:p>
    <w:p w:rsidR="00711FC2" w:rsidRPr="006406D1" w:rsidRDefault="00F03079"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 xml:space="preserve">1- </w:t>
      </w:r>
      <w:r w:rsidR="00711FC2" w:rsidRPr="006406D1">
        <w:rPr>
          <w:rFonts w:ascii="Traditional Arabic" w:hAnsi="Traditional Arabic" w:cs="Traditional Arabic"/>
          <w:color w:val="000000"/>
          <w:rtl/>
        </w:rPr>
        <w:t>عدم بلوغ النصوص الموجبة لمعرفة الحق.</w:t>
      </w:r>
    </w:p>
    <w:p w:rsidR="00711FC2" w:rsidRPr="006406D1" w:rsidRDefault="00F03079"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 xml:space="preserve">2- </w:t>
      </w:r>
      <w:r w:rsidR="00711FC2" w:rsidRPr="006406D1">
        <w:rPr>
          <w:rFonts w:ascii="Traditional Arabic" w:hAnsi="Traditional Arabic" w:cs="Traditional Arabic"/>
          <w:color w:val="000000"/>
          <w:rtl/>
        </w:rPr>
        <w:t>أو بلغته لكن لم تثبت عنده.</w:t>
      </w:r>
    </w:p>
    <w:p w:rsidR="00711FC2" w:rsidRPr="006406D1" w:rsidRDefault="00F03079"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 xml:space="preserve">3- </w:t>
      </w:r>
      <w:r w:rsidR="00711FC2" w:rsidRPr="006406D1">
        <w:rPr>
          <w:rFonts w:ascii="Traditional Arabic" w:hAnsi="Traditional Arabic" w:cs="Traditional Arabic"/>
          <w:color w:val="000000"/>
          <w:rtl/>
        </w:rPr>
        <w:t>أو ثبتت ولم يتمكن من فهمها.</w:t>
      </w:r>
    </w:p>
    <w:p w:rsidR="00F03079" w:rsidRPr="006406D1" w:rsidRDefault="00F03079"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4- أو ثبتت ولكن عارضها معارض أوجب له تأويلها.</w:t>
      </w:r>
    </w:p>
    <w:p w:rsidR="00F03079" w:rsidRPr="006406D1" w:rsidRDefault="00F03079"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5- أو عرضت له شبهة يعذره الله بها.</w:t>
      </w:r>
    </w:p>
    <w:p w:rsidR="00F03079" w:rsidRPr="006406D1" w:rsidRDefault="00F03079" w:rsidP="004440D5">
      <w:pPr>
        <w:spacing w:before="100" w:beforeAutospacing="1" w:after="100" w:afterAutospacing="1" w:line="192" w:lineRule="auto"/>
        <w:ind w:firstLine="432"/>
        <w:jc w:val="both"/>
        <w:rPr>
          <w:rFonts w:ascii="Traditional Arabic" w:hAnsi="Traditional Arabic" w:cs="Traditional Arabic"/>
          <w:b/>
          <w:bCs/>
          <w:color w:val="000000"/>
        </w:rPr>
      </w:pPr>
      <w:r w:rsidRPr="006406D1">
        <w:rPr>
          <w:rFonts w:ascii="Traditional Arabic" w:hAnsi="Traditional Arabic" w:cs="Traditional Arabic"/>
          <w:color w:val="000000"/>
          <w:rtl/>
        </w:rPr>
        <w:t>6- أو كان مجتهدا في طلب الحق</w:t>
      </w:r>
      <w:r w:rsidR="003C7433" w:rsidRPr="006406D1">
        <w:rPr>
          <w:rFonts w:ascii="Traditional Arabic" w:hAnsi="Traditional Arabic" w:cs="Traditional Arabic"/>
          <w:color w:val="000000"/>
          <w:rtl/>
        </w:rPr>
        <w:t xml:space="preserve"> [ موانع التكفير لعلي الخضير: ص 5 ].</w:t>
      </w:r>
    </w:p>
    <w:p w:rsidR="00E571C5" w:rsidRPr="006406D1" w:rsidRDefault="00711FC2"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w:t>
      </w:r>
      <w:r w:rsidR="00547676" w:rsidRPr="006406D1">
        <w:rPr>
          <w:rFonts w:ascii="Traditional Arabic" w:hAnsi="Traditional Arabic" w:cs="Traditional Arabic"/>
          <w:b/>
          <w:bCs/>
          <w:color w:val="000000"/>
          <w:u w:val="single"/>
          <w:rtl/>
        </w:rPr>
        <w:t>سادسة</w:t>
      </w:r>
      <w:r w:rsidR="00E571C5" w:rsidRPr="006406D1">
        <w:rPr>
          <w:rFonts w:ascii="Traditional Arabic" w:hAnsi="Traditional Arabic" w:cs="Traditional Arabic"/>
          <w:b/>
          <w:bCs/>
          <w:color w:val="000000"/>
          <w:u w:val="single"/>
          <w:rtl/>
        </w:rPr>
        <w:t>:</w:t>
      </w:r>
      <w:r w:rsidR="00E571C5" w:rsidRPr="006406D1">
        <w:rPr>
          <w:rFonts w:ascii="Traditional Arabic" w:hAnsi="Traditional Arabic" w:cs="Traditional Arabic"/>
          <w:b/>
          <w:bCs/>
          <w:color w:val="000000"/>
          <w:rtl/>
        </w:rPr>
        <w:t xml:space="preserve"> موانع غير مُعتبرة:-</w:t>
      </w:r>
    </w:p>
    <w:p w:rsidR="00274D70" w:rsidRPr="006406D1" w:rsidRDefault="00E571C5"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هناك موانع غير معتبرة لكن يظنها البعض أنها مانع وليست بمانع</w:t>
      </w:r>
      <w:r w:rsidR="004F2F1E" w:rsidRPr="006406D1">
        <w:rPr>
          <w:rFonts w:ascii="Traditional Arabic" w:hAnsi="Traditional Arabic" w:cs="Traditional Arabic"/>
          <w:color w:val="000000"/>
          <w:rtl/>
        </w:rPr>
        <w:t xml:space="preserve">، واعلم أن القاعدة الشرعية المهمة في هذا الباب هي: أن </w:t>
      </w:r>
      <w:r w:rsidR="004F2F1E" w:rsidRPr="006406D1">
        <w:rPr>
          <w:rFonts w:ascii="Traditional Arabic" w:hAnsi="Traditional Arabic" w:cs="Traditional Arabic"/>
          <w:color w:val="000000"/>
          <w:u w:val="single"/>
          <w:rtl/>
        </w:rPr>
        <w:t>(</w:t>
      </w:r>
      <w:r w:rsidR="004F2F1E" w:rsidRPr="006406D1">
        <w:rPr>
          <w:rFonts w:ascii="Traditional Arabic" w:hAnsi="Traditional Arabic" w:cs="Traditional Arabic"/>
          <w:b/>
          <w:bCs/>
          <w:color w:val="000000"/>
          <w:u w:val="single"/>
          <w:rtl/>
        </w:rPr>
        <w:t>المانعية والشرطية ، وكذلك السببية لابد لإثباتها واعتبارها دليل شرعي)</w:t>
      </w:r>
      <w:r w:rsidR="004F2F1E" w:rsidRPr="006406D1">
        <w:rPr>
          <w:rFonts w:ascii="Traditional Arabic" w:hAnsi="Traditional Arabic" w:cs="Traditional Arabic"/>
          <w:color w:val="000000"/>
          <w:rtl/>
        </w:rPr>
        <w:t xml:space="preserve"> [الواضح في أصول الفقه لمحمد سليمان الأشقر ص 32 ]، فالموانع والشروط والأسباب ، كل ذلك من الأحكام الشرعية الوضعية التي وضعتها الشريعة بتوقيف، وما لم يكن كذلك فلا يعتبر ، فمن ادعى سببية أو شرطية أو مانعية شيء لشيء ، فلا بد له من إثبات ذلك بدليل ، وإلا كان تقول</w:t>
      </w:r>
      <w:r w:rsidR="00D40592" w:rsidRPr="006406D1">
        <w:rPr>
          <w:rFonts w:ascii="Traditional Arabic" w:hAnsi="Traditional Arabic" w:cs="Traditional Arabic"/>
          <w:color w:val="000000"/>
          <w:rtl/>
        </w:rPr>
        <w:t>ًا</w:t>
      </w:r>
      <w:r w:rsidR="004F2F1E" w:rsidRPr="006406D1">
        <w:rPr>
          <w:rFonts w:ascii="Traditional Arabic" w:hAnsi="Traditional Arabic" w:cs="Traditional Arabic"/>
          <w:color w:val="000000"/>
          <w:rtl/>
        </w:rPr>
        <w:t xml:space="preserve"> على الله بلا علم ، فلا يجوز ابتداع أسباب أو شروط أو موانع للتكفير ما أنزل الله بها من سلطان ، ومن فعل ذلك فهو داخل تحت عموم قوله تعالى: (</w:t>
      </w:r>
      <w:r w:rsidR="004F2F1E" w:rsidRPr="006406D1">
        <w:rPr>
          <w:rFonts w:ascii="Traditional Arabic" w:hAnsi="Traditional Arabic" w:cs="Traditional Arabic"/>
          <w:b/>
          <w:bCs/>
          <w:color w:val="000000"/>
          <w:rtl/>
        </w:rPr>
        <w:t>أم لهم شركاء شرعوا لهم من الدين ما لم يأذن به الله)</w:t>
      </w:r>
      <w:r w:rsidR="00681B94" w:rsidRPr="006406D1">
        <w:rPr>
          <w:rFonts w:ascii="Traditional Arabic" w:hAnsi="Traditional Arabic" w:cs="Traditional Arabic"/>
          <w:b/>
          <w:bCs/>
          <w:color w:val="000000"/>
          <w:rtl/>
        </w:rPr>
        <w:t xml:space="preserve"> </w:t>
      </w:r>
      <w:r w:rsidR="00681B94" w:rsidRPr="006406D1">
        <w:rPr>
          <w:rFonts w:ascii="Traditional Arabic" w:hAnsi="Traditional Arabic" w:cs="Traditional Arabic"/>
          <w:color w:val="000000"/>
          <w:rtl/>
        </w:rPr>
        <w:t>[ الشورى: 21 ]</w:t>
      </w:r>
      <w:r w:rsidR="00681B94" w:rsidRPr="006406D1">
        <w:rPr>
          <w:rFonts w:ascii="Traditional Arabic" w:hAnsi="Traditional Arabic" w:cs="Traditional Arabic"/>
          <w:b/>
          <w:bCs/>
          <w:color w:val="000000"/>
          <w:rtl/>
        </w:rPr>
        <w:t>،</w:t>
      </w:r>
      <w:r w:rsidR="004F2F1E" w:rsidRPr="006406D1">
        <w:rPr>
          <w:rFonts w:ascii="Traditional Arabic" w:hAnsi="Traditional Arabic" w:cs="Traditional Arabic"/>
          <w:color w:val="000000"/>
          <w:rtl/>
        </w:rPr>
        <w:t xml:space="preserve"> وقوله سبحانه: (</w:t>
      </w:r>
      <w:r w:rsidR="004F2F1E" w:rsidRPr="006406D1">
        <w:rPr>
          <w:rFonts w:ascii="Traditional Arabic" w:hAnsi="Traditional Arabic" w:cs="Traditional Arabic"/>
          <w:b/>
          <w:bCs/>
          <w:color w:val="000000"/>
          <w:rtl/>
        </w:rPr>
        <w:t>اتخذوا أحبارهم ورهبانهم أرباب</w:t>
      </w:r>
      <w:r w:rsidR="00D40592" w:rsidRPr="006406D1">
        <w:rPr>
          <w:rFonts w:ascii="Traditional Arabic" w:hAnsi="Traditional Arabic" w:cs="Traditional Arabic"/>
          <w:b/>
          <w:bCs/>
          <w:color w:val="000000"/>
          <w:rtl/>
        </w:rPr>
        <w:t>ًا</w:t>
      </w:r>
      <w:r w:rsidR="004F2F1E" w:rsidRPr="006406D1">
        <w:rPr>
          <w:rFonts w:ascii="Traditional Arabic" w:hAnsi="Traditional Arabic" w:cs="Traditional Arabic"/>
          <w:b/>
          <w:bCs/>
          <w:color w:val="000000"/>
          <w:rtl/>
        </w:rPr>
        <w:t xml:space="preserve"> من دون الله)</w:t>
      </w:r>
      <w:r w:rsidR="0088724F" w:rsidRPr="006406D1">
        <w:rPr>
          <w:rFonts w:ascii="Traditional Arabic" w:hAnsi="Traditional Arabic" w:cs="Traditional Arabic"/>
          <w:b/>
          <w:bCs/>
          <w:color w:val="000000"/>
          <w:rtl/>
        </w:rPr>
        <w:t xml:space="preserve"> </w:t>
      </w:r>
      <w:r w:rsidR="0088724F" w:rsidRPr="006406D1">
        <w:rPr>
          <w:rFonts w:ascii="Traditional Arabic" w:hAnsi="Traditional Arabic" w:cs="Traditional Arabic"/>
          <w:color w:val="000000"/>
          <w:rtl/>
        </w:rPr>
        <w:t>[ التوبة: 31 ]</w:t>
      </w:r>
      <w:r w:rsidR="0088724F" w:rsidRPr="006406D1">
        <w:rPr>
          <w:rFonts w:ascii="Traditional Arabic" w:hAnsi="Traditional Arabic" w:cs="Traditional Arabic"/>
          <w:b/>
          <w:bCs/>
          <w:color w:val="000000"/>
          <w:rtl/>
        </w:rPr>
        <w:t xml:space="preserve"> </w:t>
      </w:r>
      <w:r w:rsidR="004F2F1E" w:rsidRPr="006406D1">
        <w:rPr>
          <w:rFonts w:ascii="Traditional Arabic" w:hAnsi="Traditional Arabic" w:cs="Traditional Arabic"/>
          <w:b/>
          <w:bCs/>
          <w:color w:val="000000"/>
          <w:rtl/>
        </w:rPr>
        <w:t>،</w:t>
      </w:r>
      <w:r w:rsidR="004F2F1E" w:rsidRPr="006406D1">
        <w:rPr>
          <w:rFonts w:ascii="Traditional Arabic" w:hAnsi="Traditional Arabic" w:cs="Traditional Arabic"/>
          <w:color w:val="000000"/>
          <w:rtl/>
        </w:rPr>
        <w:t xml:space="preserve"> فحذار من ذلك،</w:t>
      </w:r>
      <w:r w:rsidR="00915028" w:rsidRPr="006406D1">
        <w:rPr>
          <w:rFonts w:ascii="Traditional Arabic" w:hAnsi="Traditional Arabic" w:cs="Traditional Arabic"/>
          <w:color w:val="000000"/>
          <w:rtl/>
        </w:rPr>
        <w:t xml:space="preserve"> من هذه الموانع التي ليس عليها دليل:</w:t>
      </w:r>
    </w:p>
    <w:p w:rsidR="00274D70" w:rsidRPr="006406D1" w:rsidRDefault="00274D70" w:rsidP="004440D5">
      <w:pPr>
        <w:numPr>
          <w:ilvl w:val="0"/>
          <w:numId w:val="29"/>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الخوف</w:t>
      </w:r>
      <w:r w:rsidR="00681B94" w:rsidRPr="006406D1">
        <w:rPr>
          <w:rFonts w:ascii="Traditional Arabic" w:hAnsi="Traditional Arabic" w:cs="Traditional Arabic"/>
          <w:color w:val="000000"/>
          <w:rtl/>
        </w:rPr>
        <w:t xml:space="preserve"> من قطع راتب أو الطرد من الوظيفة أو مصادرة بعض حظوظ دنياهم أو منعهم من بعض قشورها. </w:t>
      </w:r>
      <w:r w:rsidRPr="006406D1">
        <w:rPr>
          <w:rFonts w:ascii="Traditional Arabic" w:hAnsi="Traditional Arabic" w:cs="Traditional Arabic"/>
          <w:color w:val="000000"/>
          <w:rtl/>
        </w:rPr>
        <w:t xml:space="preserve"> </w:t>
      </w:r>
    </w:p>
    <w:p w:rsidR="00274D70" w:rsidRPr="006406D1" w:rsidRDefault="00274D70" w:rsidP="004440D5">
      <w:pPr>
        <w:numPr>
          <w:ilvl w:val="0"/>
          <w:numId w:val="29"/>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عدم قصد الكفر. </w:t>
      </w:r>
    </w:p>
    <w:p w:rsidR="00274D70" w:rsidRPr="006406D1" w:rsidRDefault="00274D70" w:rsidP="004440D5">
      <w:pPr>
        <w:numPr>
          <w:ilvl w:val="0"/>
          <w:numId w:val="29"/>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جعل الكفر بالاعتقاد فقط. </w:t>
      </w:r>
    </w:p>
    <w:p w:rsidR="00274D70" w:rsidRPr="006406D1" w:rsidRDefault="00274D70" w:rsidP="004440D5">
      <w:pPr>
        <w:numPr>
          <w:ilvl w:val="0"/>
          <w:numId w:val="29"/>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كونه من الحكام أو العلماء أو الدعاة أو المجاهدين</w:t>
      </w:r>
      <w:r w:rsidR="005D20D0" w:rsidRPr="006406D1">
        <w:rPr>
          <w:rFonts w:ascii="Traditional Arabic" w:hAnsi="Traditional Arabic" w:cs="Traditional Arabic"/>
          <w:color w:val="000000"/>
          <w:rtl/>
        </w:rPr>
        <w:t xml:space="preserve"> أو ينتمي إلى جماعة ( حزب ) إسلامية</w:t>
      </w:r>
      <w:r w:rsidRPr="006406D1">
        <w:rPr>
          <w:rFonts w:ascii="Traditional Arabic" w:hAnsi="Traditional Arabic" w:cs="Traditional Arabic"/>
          <w:color w:val="000000"/>
          <w:rtl/>
        </w:rPr>
        <w:t xml:space="preserve"> فيمنع من تكفيره ولو جاء بكفر صريح بواح. </w:t>
      </w:r>
    </w:p>
    <w:p w:rsidR="00274D70" w:rsidRPr="006406D1" w:rsidRDefault="00274D70" w:rsidP="004440D5">
      <w:pPr>
        <w:numPr>
          <w:ilvl w:val="0"/>
          <w:numId w:val="29"/>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سوء التربية. </w:t>
      </w:r>
    </w:p>
    <w:p w:rsidR="00274D70" w:rsidRPr="006406D1" w:rsidRDefault="00274D70" w:rsidP="004440D5">
      <w:pPr>
        <w:numPr>
          <w:ilvl w:val="0"/>
          <w:numId w:val="29"/>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مص</w:t>
      </w:r>
      <w:r w:rsidR="00915028" w:rsidRPr="006406D1">
        <w:rPr>
          <w:rFonts w:ascii="Traditional Arabic" w:hAnsi="Traditional Arabic" w:cs="Traditional Arabic"/>
          <w:color w:val="000000"/>
          <w:rtl/>
        </w:rPr>
        <w:t>لحة الدعوة أو المصالح، فما دام أ</w:t>
      </w:r>
      <w:r w:rsidRPr="006406D1">
        <w:rPr>
          <w:rFonts w:ascii="Traditional Arabic" w:hAnsi="Traditional Arabic" w:cs="Traditional Arabic"/>
          <w:color w:val="000000"/>
          <w:rtl/>
        </w:rPr>
        <w:t xml:space="preserve">نه يقصد المصلحة فلو فعل الكفر فلا يكفر. </w:t>
      </w:r>
    </w:p>
    <w:p w:rsidR="00274D70" w:rsidRPr="006406D1" w:rsidRDefault="00274D70" w:rsidP="004440D5">
      <w:pPr>
        <w:numPr>
          <w:ilvl w:val="0"/>
          <w:numId w:val="29"/>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الهزل وعدم الجد فلا يكفر إلا الجاد. </w:t>
      </w:r>
    </w:p>
    <w:p w:rsidR="00915028" w:rsidRPr="006406D1" w:rsidRDefault="00274D70" w:rsidP="004440D5">
      <w:pPr>
        <w:numPr>
          <w:ilvl w:val="0"/>
          <w:numId w:val="29"/>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عدم ترتب الأحكام أو العقوبة، فبعضهم يجعل ذلك مانعا لمن أتى بكفر بواح، فيقول لا يكفر لأنك إذا كفرته لن تقتله ولن تخرج عليه، ومعنى كفره عدم ارثه وفراق زوجته، فلما لم يحصل ذلك فلا تكفير!، ونحن نقول هناك فرق بين الأسماء والأحكام ولا يعني عدم القدرة على الأحكام منع إلحاق الأسماء.</w:t>
      </w:r>
    </w:p>
    <w:p w:rsidR="00915028" w:rsidRPr="006406D1" w:rsidRDefault="00915028" w:rsidP="004440D5">
      <w:pPr>
        <w:numPr>
          <w:ilvl w:val="0"/>
          <w:numId w:val="29"/>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كون من سيكفرون بهذا الناقض كُثر.</w:t>
      </w:r>
      <w:r w:rsidR="00274D70" w:rsidRPr="006406D1">
        <w:rPr>
          <w:rFonts w:ascii="Traditional Arabic" w:hAnsi="Traditional Arabic" w:cs="Traditional Arabic"/>
          <w:color w:val="000000"/>
          <w:rtl/>
        </w:rPr>
        <w:t xml:space="preserve"> </w:t>
      </w:r>
    </w:p>
    <w:p w:rsidR="00681B94" w:rsidRPr="006406D1" w:rsidRDefault="00915028" w:rsidP="004440D5">
      <w:pPr>
        <w:numPr>
          <w:ilvl w:val="0"/>
          <w:numId w:val="29"/>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كون من ارتكب سبب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أسباب الكفر الواضح المستبين مضلل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بتلبيس الأحبار والرهبان </w:t>
      </w:r>
      <w:r w:rsidR="00681B94" w:rsidRPr="006406D1">
        <w:rPr>
          <w:rFonts w:ascii="Traditional Arabic" w:hAnsi="Traditional Arabic" w:cs="Traditional Arabic"/>
          <w:color w:val="000000"/>
          <w:rtl/>
        </w:rPr>
        <w:t>أو السادة والحكام،</w:t>
      </w:r>
      <w:r w:rsidRPr="006406D1">
        <w:rPr>
          <w:rFonts w:ascii="Traditional Arabic" w:hAnsi="Traditional Arabic" w:cs="Traditional Arabic"/>
          <w:color w:val="000000"/>
          <w:rtl/>
        </w:rPr>
        <w:t xml:space="preserve"> أو غيره</w:t>
      </w:r>
      <w:r w:rsidR="00681B94" w:rsidRPr="006406D1">
        <w:rPr>
          <w:rFonts w:ascii="Traditional Arabic" w:hAnsi="Traditional Arabic" w:cs="Traditional Arabic"/>
          <w:color w:val="000000"/>
          <w:rtl/>
        </w:rPr>
        <w:t>م.</w:t>
      </w:r>
    </w:p>
    <w:p w:rsidR="00681B94" w:rsidRPr="006406D1" w:rsidRDefault="00681B94" w:rsidP="004440D5">
      <w:pPr>
        <w:numPr>
          <w:ilvl w:val="0"/>
          <w:numId w:val="29"/>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كون من كفر بسبب من أسباب الكفر أو ناقض من نواقض الإسلام يلتزم بعض شرائع الإسلام كالصلاة أو الإقرار بالشهادتين أو نحوهما.</w:t>
      </w:r>
    </w:p>
    <w:p w:rsidR="00681B94" w:rsidRPr="006406D1" w:rsidRDefault="00681B94" w:rsidP="004440D5">
      <w:pPr>
        <w:numPr>
          <w:ilvl w:val="0"/>
          <w:numId w:val="29"/>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كون المرتدين وأنصا</w:t>
      </w:r>
      <w:r w:rsidR="00087C9A" w:rsidRPr="006406D1">
        <w:rPr>
          <w:rFonts w:ascii="Traditional Arabic" w:hAnsi="Traditional Arabic" w:cs="Traditional Arabic"/>
          <w:color w:val="000000"/>
          <w:rtl/>
        </w:rPr>
        <w:t>رهم أو غيرهم من الكفار يعتقدون أ</w:t>
      </w:r>
      <w:r w:rsidRPr="006406D1">
        <w:rPr>
          <w:rFonts w:ascii="Traditional Arabic" w:hAnsi="Traditional Arabic" w:cs="Traditional Arabic"/>
          <w:color w:val="000000"/>
          <w:rtl/>
        </w:rPr>
        <w:t>نهم مؤمنون أو أنهم على حق فيما يرتكبونه من المكفرات.</w:t>
      </w:r>
    </w:p>
    <w:p w:rsidR="0088724F" w:rsidRPr="006406D1" w:rsidRDefault="00681B94" w:rsidP="004440D5">
      <w:pPr>
        <w:numPr>
          <w:ilvl w:val="0"/>
          <w:numId w:val="29"/>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كون المرتدين وأنصارهم يتعذرون بالاستضعاف وأنهم لا حيلة لهم، فالاستضعاف لو كان موجود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معتبر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حقهم فإنه لا يسوغ لهم نصرة الشرك و</w:t>
      </w:r>
      <w:r w:rsidR="003C7433" w:rsidRPr="006406D1">
        <w:rPr>
          <w:rFonts w:ascii="Traditional Arabic" w:hAnsi="Traditional Arabic" w:cs="Traditional Arabic"/>
          <w:color w:val="000000"/>
          <w:rtl/>
        </w:rPr>
        <w:t xml:space="preserve">الكفر أو نصرة أهله على المسلمين موانع التكفير لعلي الخضير: ص 3 بتصرف ، والرسالة الثلاثينية لأبي محمد المقدسي: ص </w:t>
      </w:r>
      <w:r w:rsidR="00A86F06" w:rsidRPr="006406D1">
        <w:rPr>
          <w:rFonts w:ascii="Traditional Arabic" w:hAnsi="Traditional Arabic" w:cs="Traditional Arabic"/>
          <w:color w:val="000000"/>
          <w:rtl/>
        </w:rPr>
        <w:t>58 – 76 بتصرف ].</w:t>
      </w:r>
      <w:r w:rsidRPr="006406D1">
        <w:rPr>
          <w:rFonts w:ascii="Traditional Arabic" w:hAnsi="Traditional Arabic" w:cs="Traditional Arabic"/>
          <w:color w:val="000000"/>
          <w:rtl/>
        </w:rPr>
        <w:t xml:space="preserve"> </w:t>
      </w:r>
    </w:p>
    <w:p w:rsidR="0050400C" w:rsidRPr="006406D1" w:rsidRDefault="0050400C"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 xml:space="preserve">المسألة </w:t>
      </w:r>
      <w:r w:rsidR="00547676" w:rsidRPr="006406D1">
        <w:rPr>
          <w:rFonts w:ascii="Traditional Arabic" w:hAnsi="Traditional Arabic" w:cs="Traditional Arabic"/>
          <w:b/>
          <w:bCs/>
          <w:color w:val="000000"/>
          <w:u w:val="single"/>
          <w:rtl/>
        </w:rPr>
        <w:t>السابعة</w:t>
      </w:r>
      <w:r w:rsidRPr="006406D1">
        <w:rPr>
          <w:rFonts w:ascii="Traditional Arabic" w:hAnsi="Traditional Arabic" w:cs="Traditional Arabic"/>
          <w:b/>
          <w:bCs/>
          <w:color w:val="000000"/>
          <w:u w:val="single"/>
          <w:rtl/>
        </w:rPr>
        <w:t>:</w:t>
      </w:r>
      <w:r w:rsidRPr="006406D1">
        <w:rPr>
          <w:rFonts w:ascii="Traditional Arabic" w:hAnsi="Traditional Arabic" w:cs="Traditional Arabic"/>
          <w:b/>
          <w:bCs/>
          <w:color w:val="000000"/>
          <w:rtl/>
        </w:rPr>
        <w:t xml:space="preserve"> تبين الموانع إنما يجب في المقدور عليه ، ولا يجب في الممتنع أو المحارب:-</w:t>
      </w:r>
    </w:p>
    <w:p w:rsidR="0026516D" w:rsidRPr="006406D1" w:rsidRDefault="0050400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واعلم بعد هذا أن تبين هذه الموانع إنما يجب في حق المقدور عليه دون الممتنع</w:t>
      </w:r>
      <w:r w:rsidR="0026516D"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والامتناع يرد على معنيين: </w:t>
      </w:r>
    </w:p>
    <w:p w:rsidR="0050400C" w:rsidRPr="006406D1" w:rsidRDefault="0050400C" w:rsidP="004440D5">
      <w:pPr>
        <w:numPr>
          <w:ilvl w:val="0"/>
          <w:numId w:val="28"/>
        </w:numPr>
        <w:spacing w:before="100" w:beforeAutospacing="1" w:after="100" w:afterAutospacing="1" w:line="192" w:lineRule="auto"/>
        <w:ind w:left="0"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الأول</w:t>
      </w:r>
      <w:r w:rsidR="0026516D" w:rsidRPr="006406D1">
        <w:rPr>
          <w:rFonts w:ascii="Traditional Arabic" w:hAnsi="Traditional Arabic" w:cs="Traditional Arabic"/>
          <w:b/>
          <w:bCs/>
          <w:color w:val="000000"/>
          <w:u w:val="single"/>
          <w:rtl/>
        </w:rPr>
        <w:t>:</w:t>
      </w:r>
      <w:r w:rsidRPr="006406D1">
        <w:rPr>
          <w:rFonts w:ascii="Traditional Arabic" w:hAnsi="Traditional Arabic" w:cs="Traditional Arabic"/>
          <w:b/>
          <w:bCs/>
          <w:color w:val="000000"/>
          <w:u w:val="single"/>
          <w:rtl/>
        </w:rPr>
        <w:t xml:space="preserve"> امتناع عن العمل بالشريعة جزئي</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أو كلي</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w:t>
      </w:r>
    </w:p>
    <w:p w:rsidR="0050400C" w:rsidRPr="006406D1" w:rsidRDefault="0050400C" w:rsidP="004440D5">
      <w:pPr>
        <w:numPr>
          <w:ilvl w:val="0"/>
          <w:numId w:val="28"/>
        </w:numPr>
        <w:spacing w:before="100" w:beforeAutospacing="1" w:after="100" w:afterAutospacing="1" w:line="192" w:lineRule="auto"/>
        <w:ind w:left="0"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الثاني</w:t>
      </w:r>
      <w:r w:rsidR="0026516D" w:rsidRPr="006406D1">
        <w:rPr>
          <w:rFonts w:ascii="Traditional Arabic" w:hAnsi="Traditional Arabic" w:cs="Traditional Arabic"/>
          <w:b/>
          <w:bCs/>
          <w:color w:val="000000"/>
          <w:u w:val="single"/>
          <w:rtl/>
        </w:rPr>
        <w:t>:</w:t>
      </w:r>
      <w:r w:rsidRPr="006406D1">
        <w:rPr>
          <w:rFonts w:ascii="Traditional Arabic" w:hAnsi="Traditional Arabic" w:cs="Traditional Arabic"/>
          <w:b/>
          <w:bCs/>
          <w:color w:val="000000"/>
          <w:u w:val="single"/>
          <w:rtl/>
        </w:rPr>
        <w:t xml:space="preserve"> امتناع عن القدرة ، أي قدرة المسلمين أن يوقفوه ويحاسبوه ويحاكموه لشرع الله. </w:t>
      </w:r>
    </w:p>
    <w:p w:rsidR="0050400C" w:rsidRPr="006406D1" w:rsidRDefault="0050400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ولا تلازم بين النوعين  فقد يكون الممتنع عن العمل بالشريعة ؛ مقدور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عليه في دار الإسلام كمن امتنع عن الزكاة وهو فرد مقدور عليه في دار الإسلام</w:t>
      </w:r>
      <w:r w:rsidR="0026516D"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وقد يجتمعان ، فيمتنع الممتنع عن الشريعة بدار كفر أو بشوكة وطائفة وقانون وسلطان دولة ، بحيث لا يتمكن المسلمون من إنزاله على حكم الله تعالى وإقامة حد الله عليه</w:t>
      </w:r>
      <w:r w:rsidR="0026516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والممتنع عن القدرة ، قد يكون محارب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باليد ، وقد يكون محارب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باللسان فقط </w:t>
      </w:r>
      <w:r w:rsidR="0026516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الصارم المسلول</w:t>
      </w:r>
      <w:r w:rsidR="0026516D" w:rsidRPr="006406D1">
        <w:rPr>
          <w:rFonts w:ascii="Traditional Arabic" w:hAnsi="Traditional Arabic" w:cs="Traditional Arabic"/>
          <w:color w:val="000000"/>
          <w:rtl/>
        </w:rPr>
        <w:t>: ص 388 ]،</w:t>
      </w:r>
    </w:p>
    <w:p w:rsidR="0050400C" w:rsidRPr="006406D1" w:rsidRDefault="0050400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وقد نص العلماء على أن الممتنع عن القدرة لا تجب استتابته ، فمن باب أولى المحارب الذي داهم ديار المسلمين واحتلها وتسلط على مقاليد الحكم فيها</w:t>
      </w:r>
      <w:r w:rsidR="0026516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ويراد بالاستتابة معنيان أيض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w:t>
      </w:r>
    </w:p>
    <w:p w:rsidR="0050400C" w:rsidRPr="006406D1" w:rsidRDefault="0050400C" w:rsidP="004440D5">
      <w:pPr>
        <w:numPr>
          <w:ilvl w:val="0"/>
          <w:numId w:val="33"/>
        </w:numPr>
        <w:spacing w:before="100" w:beforeAutospacing="1" w:after="100" w:afterAutospacing="1" w:line="192" w:lineRule="auto"/>
        <w:ind w:left="0"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 xml:space="preserve">الأول: طلب التوبة ممن حكم عليه بالردة. </w:t>
      </w:r>
    </w:p>
    <w:p w:rsidR="0050400C" w:rsidRPr="006406D1" w:rsidRDefault="0050400C" w:rsidP="004440D5">
      <w:pPr>
        <w:numPr>
          <w:ilvl w:val="0"/>
          <w:numId w:val="33"/>
        </w:numPr>
        <w:spacing w:before="100" w:beforeAutospacing="1" w:after="100" w:afterAutospacing="1" w:line="192" w:lineRule="auto"/>
        <w:ind w:left="0"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 xml:space="preserve">الثاني: تبين الشروط والموانع قبل الحكم عليه بالردة ، وهذا هو الذي نريد التنبيه عليه هنا. </w:t>
      </w:r>
    </w:p>
    <w:p w:rsidR="0050400C" w:rsidRPr="006406D1" w:rsidRDefault="0050400C" w:rsidP="004440D5">
      <w:pPr>
        <w:spacing w:before="100" w:beforeAutospacing="1" w:after="100" w:afterAutospacing="1" w:line="192" w:lineRule="auto"/>
        <w:ind w:firstLine="432"/>
        <w:jc w:val="both"/>
        <w:rPr>
          <w:rFonts w:ascii="Traditional Arabic" w:hAnsi="Traditional Arabic" w:cs="Traditional Arabic"/>
          <w:color w:val="000000"/>
        </w:rPr>
      </w:pPr>
      <w:r w:rsidRPr="006406D1">
        <w:rPr>
          <w:rFonts w:ascii="Traditional Arabic" w:hAnsi="Traditional Arabic" w:cs="Traditional Arabic"/>
          <w:color w:val="000000"/>
          <w:rtl/>
        </w:rPr>
        <w:t>فالممتنع عن شرائع الإسلام والممتنع عن النزول على حكم الله ، والمحارب للمسلمين الخارج عن قدرتهم وحكمهم ، سواء امتنع بدولة الكفر أو بقوانينها أو بجيوشها ومحاكمها ، هذا قد جمع بين نوعي الامتناع، فلا يجب تبين الشروط والموانع في حقه قبل التكفير والقتال.. إذ هو لم يسلم نفسه للمسلمين ، ولا سلم بشرعهم وحكمهم حتى ينظر له في ذلك.. فلا يقال قي حق من كانوا كذلك ، أنهم لم تقم عليهم الحجة ، كما يهذر به بعض من يهرف بما لا يعرف ، خصوص</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إذا كانوا محاربين مقاتلين لنا في الدين ، وقد تسلطوا على ديار الإسلام وامتنعوا بشوكتهم عن شرائعه ، وأقاموا وفرضوا شرائع الكفر والطاغوت</w:t>
      </w:r>
      <w:r w:rsidR="0026516D"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يقول محمد بن الحسن الشيباني: ( ولو أن قوم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أهل الحرب الذين لم يبلغهم الإسلام ولا الدعوة أتوا المسلمين في دارهم ، يقاتلهم </w:t>
      </w:r>
      <w:r w:rsidR="0026516D" w:rsidRPr="006406D1">
        <w:rPr>
          <w:rFonts w:ascii="Traditional Arabic" w:hAnsi="Traditional Arabic" w:cs="Traditional Arabic"/>
          <w:color w:val="000000"/>
          <w:rtl/>
        </w:rPr>
        <w:t>(</w:t>
      </w:r>
      <w:r w:rsidRPr="006406D1">
        <w:rPr>
          <w:rFonts w:ascii="Traditional Arabic" w:hAnsi="Traditional Arabic" w:cs="Traditional Arabic"/>
          <w:color w:val="000000"/>
          <w:rtl/>
        </w:rPr>
        <w:t>المسلمون</w:t>
      </w:r>
      <w:r w:rsidR="0026516D"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بغير دعوة ليدفعوا عن أنفسهم ، فقتلوا منهم وسبوا وأخذوا أموالهم فهذا جائز … ) </w:t>
      </w:r>
      <w:r w:rsidR="0026516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السير الكبير ، وما بين المعكوفين زيادة أثبتها السرخسي في شرحه</w:t>
      </w:r>
      <w:r w:rsidR="0026516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 ثم قال: ( لأن المسلم لو شهر سيفه على مسلم حل للمشهور عليه سيفه قتله للدفع عن نفسه ، فها هنا اولى ، والمعنى في ذلك أنهم لو اشتغلوا بالدعوة إلى الإسلام فربما يأتي السبي والقتل على حرم المسلمين وأموالهم وأنفسهم فلا يجب الدعاء </w:t>
      </w:r>
      <w:r w:rsidR="0026516D"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ويقول ابن القيم: ( ومنها أن المسلمين يدعون الكفار –</w:t>
      </w:r>
      <w:r w:rsidR="0026516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قبل قتالهم</w:t>
      </w:r>
      <w:r w:rsidR="0026516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إلى الإسلام هذا واجب إن كانت الدعوة لم تبلغهم ، ومستحب إن بلغتهم الدعوة ، هذا إذا كان  المسلمون هم القاصدين للكفار، فأما إذا قصدهم الكفار في ديارهم فلهم أن يقاتلوهم بغير دعوة لأنهم يدفعونهم عن أنفسهم وحريمهم ) </w:t>
      </w:r>
      <w:r w:rsidR="0026516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أحكام أهل الذمة</w:t>
      </w:r>
      <w:r w:rsidR="0026516D" w:rsidRPr="006406D1">
        <w:rPr>
          <w:rFonts w:ascii="Traditional Arabic" w:hAnsi="Traditional Arabic" w:cs="Traditional Arabic"/>
          <w:color w:val="000000"/>
          <w:rtl/>
        </w:rPr>
        <w:t>: 1 : ص 5 ]،</w:t>
      </w:r>
      <w:r w:rsidRPr="006406D1">
        <w:rPr>
          <w:rFonts w:ascii="Traditional Arabic" w:hAnsi="Traditional Arabic" w:cs="Traditional Arabic"/>
          <w:color w:val="000000"/>
          <w:rtl/>
        </w:rPr>
        <w:t xml:space="preserve"> فهذا من تفريق العلماء بين جهاد الطلب وجهاد الدفع</w:t>
      </w:r>
      <w:r w:rsidR="00D9622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وقد فرق شيخ الإسلام أيض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مواضع عديدة من كتبه بين (المرتد ردة مغلظة -</w:t>
      </w:r>
      <w:r w:rsidR="00D9622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وهو الذي يضيف إلى ردته الامتناع أو المحاربة والقتل أو القتال</w:t>
      </w:r>
      <w:r w:rsidR="00D9622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فيقتل بلا استتابة وبين المرتد ردة مجردة فيقتل إلا أن يتوب</w:t>
      </w:r>
      <w:r w:rsidR="00D9622A" w:rsidRPr="006406D1">
        <w:rPr>
          <w:rFonts w:ascii="Traditional Arabic" w:hAnsi="Traditional Arabic" w:cs="Traditional Arabic"/>
          <w:color w:val="000000"/>
          <w:rtl/>
        </w:rPr>
        <w:t xml:space="preserve"> [ مجموع الفتاوي: 20 : ص 59 ]، وقال</w:t>
      </w:r>
      <w:r w:rsidRPr="006406D1">
        <w:rPr>
          <w:rFonts w:ascii="Traditional Arabic" w:hAnsi="Traditional Arabic" w:cs="Traditional Arabic"/>
          <w:color w:val="000000"/>
          <w:rtl/>
        </w:rPr>
        <w:t xml:space="preserve">: ( المرتد لو امتنع بأن يلحق بدار الحرب ، أو بأن يكون المرتدون ذوي شوكة يمتنعون بها عن حكم الإسلام ، فإنه يقتل قبل الاستتابة بلا تردد </w:t>
      </w:r>
      <w:r w:rsidR="00D9622A" w:rsidRPr="006406D1">
        <w:rPr>
          <w:rFonts w:ascii="Traditional Arabic" w:hAnsi="Traditional Arabic" w:cs="Traditional Arabic"/>
          <w:color w:val="000000"/>
          <w:rtl/>
        </w:rPr>
        <w:t xml:space="preserve">) [ الصارم المسلول: ص 322 ]، </w:t>
      </w:r>
      <w:r w:rsidRPr="006406D1">
        <w:rPr>
          <w:rFonts w:ascii="Traditional Arabic" w:hAnsi="Traditional Arabic" w:cs="Traditional Arabic"/>
          <w:color w:val="000000"/>
          <w:rtl/>
        </w:rPr>
        <w:t>وقال أيض</w:t>
      </w:r>
      <w:r w:rsidR="00D40592" w:rsidRPr="006406D1">
        <w:rPr>
          <w:rFonts w:ascii="Traditional Arabic" w:hAnsi="Traditional Arabic" w:cs="Traditional Arabic"/>
          <w:color w:val="000000"/>
          <w:rtl/>
        </w:rPr>
        <w:t>ًا</w:t>
      </w:r>
      <w:r w:rsidR="00D9622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 على أن الممتنع لا يستتاب وإنما يستتاب المقدور عليه </w:t>
      </w:r>
      <w:r w:rsidR="00D9622A" w:rsidRPr="006406D1">
        <w:rPr>
          <w:rFonts w:ascii="Traditional Arabic" w:hAnsi="Traditional Arabic" w:cs="Traditional Arabic"/>
          <w:color w:val="000000"/>
          <w:rtl/>
        </w:rPr>
        <w:t>) [ الصارم المسلول: ص 325 ، 326 ].</w:t>
      </w:r>
    </w:p>
    <w:p w:rsidR="0088724F" w:rsidRPr="006406D1" w:rsidRDefault="0050400C"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w:t>
      </w:r>
      <w:r w:rsidR="00547676" w:rsidRPr="006406D1">
        <w:rPr>
          <w:rFonts w:ascii="Traditional Arabic" w:hAnsi="Traditional Arabic" w:cs="Traditional Arabic"/>
          <w:b/>
          <w:bCs/>
          <w:color w:val="000000"/>
          <w:u w:val="single"/>
          <w:rtl/>
        </w:rPr>
        <w:t>ثامنة</w:t>
      </w:r>
      <w:r w:rsidR="0088724F" w:rsidRPr="006406D1">
        <w:rPr>
          <w:rFonts w:ascii="Traditional Arabic" w:hAnsi="Traditional Arabic" w:cs="Traditional Arabic"/>
          <w:b/>
          <w:bCs/>
          <w:color w:val="000000"/>
          <w:u w:val="single"/>
          <w:rtl/>
        </w:rPr>
        <w:t>:</w:t>
      </w:r>
      <w:r w:rsidR="0088724F" w:rsidRPr="006406D1">
        <w:rPr>
          <w:rFonts w:ascii="Traditional Arabic" w:hAnsi="Traditional Arabic" w:cs="Traditional Arabic"/>
          <w:b/>
          <w:bCs/>
          <w:color w:val="000000"/>
          <w:rtl/>
        </w:rPr>
        <w:t xml:space="preserve"> أسباب التكفير:-</w:t>
      </w:r>
      <w:r w:rsidR="00915028" w:rsidRPr="006406D1">
        <w:rPr>
          <w:rFonts w:ascii="Traditional Arabic" w:hAnsi="Traditional Arabic" w:cs="Traditional Arabic"/>
          <w:b/>
          <w:bCs/>
          <w:color w:val="000000"/>
          <w:rtl/>
        </w:rPr>
        <w:t xml:space="preserve"> </w:t>
      </w:r>
    </w:p>
    <w:p w:rsidR="0088724F" w:rsidRPr="006406D1" w:rsidRDefault="0088724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السبب الشرعي عند الأصوليين: </w:t>
      </w:r>
      <w:r w:rsidRPr="006406D1">
        <w:rPr>
          <w:rFonts w:ascii="Traditional Arabic" w:hAnsi="Traditional Arabic" w:cs="Traditional Arabic"/>
          <w:b/>
          <w:bCs/>
          <w:color w:val="000000"/>
          <w:rtl/>
        </w:rPr>
        <w:t xml:space="preserve">(هو وصف ظاهر منضبط يثبت الحكم به من حيث أن الشارع علقه به) </w:t>
      </w:r>
      <w:r w:rsidRPr="006406D1">
        <w:rPr>
          <w:rFonts w:ascii="Traditional Arabic" w:hAnsi="Traditional Arabic" w:cs="Traditional Arabic"/>
          <w:color w:val="000000"/>
          <w:rtl/>
        </w:rPr>
        <w:t xml:space="preserve">[الواضح في أصول الفقه لمحمد سليمان الأشقر ص 31 ]، أو </w:t>
      </w:r>
      <w:r w:rsidRPr="006406D1">
        <w:rPr>
          <w:rFonts w:ascii="Traditional Arabic" w:hAnsi="Traditional Arabic" w:cs="Traditional Arabic"/>
          <w:b/>
          <w:bCs/>
          <w:color w:val="000000"/>
          <w:rtl/>
        </w:rPr>
        <w:t>(هو ما يلزم من وجوده وجود المسبب ومن عدمه عدمه)</w:t>
      </w:r>
      <w:r w:rsidRPr="006406D1">
        <w:rPr>
          <w:rFonts w:ascii="Traditional Arabic" w:hAnsi="Traditional Arabic" w:cs="Traditional Arabic"/>
          <w:color w:val="000000"/>
          <w:rtl/>
        </w:rPr>
        <w:t xml:space="preserve">، أو </w:t>
      </w:r>
      <w:r w:rsidR="00064B3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هو جعل وصف ظاهر منضبط من</w:t>
      </w:r>
      <w:r w:rsidR="00064B3E" w:rsidRPr="006406D1">
        <w:rPr>
          <w:rFonts w:ascii="Traditional Arabic" w:hAnsi="Traditional Arabic" w:cs="Traditional Arabic"/>
          <w:b/>
          <w:bCs/>
          <w:color w:val="000000"/>
          <w:rtl/>
        </w:rPr>
        <w:t>اطا لوجود حكم ، أي يستلزم وجوده)</w:t>
      </w:r>
      <w:r w:rsidRPr="006406D1">
        <w:rPr>
          <w:rFonts w:ascii="Traditional Arabic" w:hAnsi="Traditional Arabic" w:cs="Traditional Arabic"/>
          <w:color w:val="000000"/>
          <w:rtl/>
        </w:rPr>
        <w:t xml:space="preserve"> [ إرشاد الفحول للشوكاني ص 24]، وبتعبير آخر </w:t>
      </w:r>
      <w:r w:rsidRPr="006406D1">
        <w:rPr>
          <w:rFonts w:ascii="Traditional Arabic" w:hAnsi="Traditional Arabic" w:cs="Traditional Arabic"/>
          <w:b/>
          <w:bCs/>
          <w:color w:val="000000"/>
          <w:rtl/>
        </w:rPr>
        <w:t xml:space="preserve">هو ما جعله الشارع علامة على مسببه وربط وجود المسبب بوجوده وعدمه بعدمه ، </w:t>
      </w:r>
      <w:r w:rsidRPr="006406D1">
        <w:rPr>
          <w:rFonts w:ascii="Traditional Arabic" w:hAnsi="Traditional Arabic" w:cs="Traditional Arabic"/>
          <w:color w:val="000000"/>
          <w:rtl/>
        </w:rPr>
        <w:t>ولهذا قال العلماء</w:t>
      </w:r>
      <w:r w:rsidR="00064B3E" w:rsidRPr="006406D1">
        <w:rPr>
          <w:rFonts w:ascii="Traditional Arabic" w:hAnsi="Traditional Arabic" w:cs="Traditional Arabic"/>
          <w:color w:val="000000"/>
          <w:rtl/>
        </w:rPr>
        <w:t>:</w:t>
      </w:r>
      <w:r w:rsidRPr="006406D1">
        <w:rPr>
          <w:rFonts w:ascii="Traditional Arabic" w:hAnsi="Traditional Arabic" w:cs="Traditional Arabic"/>
          <w:b/>
          <w:bCs/>
          <w:color w:val="000000"/>
          <w:rtl/>
        </w:rPr>
        <w:t xml:space="preserve"> </w:t>
      </w:r>
      <w:r w:rsidR="00064B3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الحكم يدور مع علته وجود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وعدم</w:t>
      </w:r>
      <w:r w:rsidR="00D40592" w:rsidRPr="006406D1">
        <w:rPr>
          <w:rFonts w:ascii="Traditional Arabic" w:hAnsi="Traditional Arabic" w:cs="Traditional Arabic"/>
          <w:b/>
          <w:bCs/>
          <w:color w:val="000000"/>
          <w:rtl/>
        </w:rPr>
        <w:t>ًا</w:t>
      </w:r>
      <w:r w:rsidR="00064B3E" w:rsidRPr="006406D1">
        <w:rPr>
          <w:rFonts w:ascii="Traditional Arabic" w:hAnsi="Traditional Arabic" w:cs="Traditional Arabic"/>
          <w:b/>
          <w:bCs/>
          <w:color w:val="000000"/>
          <w:rtl/>
        </w:rPr>
        <w:t>)</w:t>
      </w:r>
      <w:r w:rsidR="00064B3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والعلة والسبب مترادفان عند أكثر أهل الأصول</w:t>
      </w:r>
      <w:r w:rsidR="00064B3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ولما كان الإيمان عند أهل السنة والجماعة ذو أركان ثل</w:t>
      </w:r>
      <w:r w:rsidR="00064B3E" w:rsidRPr="006406D1">
        <w:rPr>
          <w:rFonts w:ascii="Traditional Arabic" w:hAnsi="Traditional Arabic" w:cs="Traditional Arabic"/>
          <w:color w:val="000000"/>
          <w:rtl/>
        </w:rPr>
        <w:t>اثة ؛ هي الاعتقاد والقول والعمل،</w:t>
      </w:r>
      <w:r w:rsidRPr="006406D1">
        <w:rPr>
          <w:rFonts w:ascii="Traditional Arabic" w:hAnsi="Traditional Arabic" w:cs="Traditional Arabic"/>
          <w:color w:val="000000"/>
          <w:rtl/>
        </w:rPr>
        <w:t xml:space="preserve"> </w:t>
      </w:r>
      <w:r w:rsidR="00064B3E" w:rsidRPr="006406D1">
        <w:rPr>
          <w:rFonts w:ascii="Traditional Arabic" w:hAnsi="Traditional Arabic" w:cs="Traditional Arabic"/>
          <w:color w:val="000000"/>
          <w:rtl/>
        </w:rPr>
        <w:t>فإن أسباب الكفر تقابل ذلك فهي:</w:t>
      </w:r>
      <w:r w:rsidRPr="006406D1">
        <w:rPr>
          <w:rFonts w:ascii="Traditional Arabic" w:hAnsi="Traditional Arabic" w:cs="Traditional Arabic"/>
          <w:color w:val="000000"/>
          <w:rtl/>
        </w:rPr>
        <w:t xml:space="preserve"> </w:t>
      </w:r>
      <w:r w:rsidR="00064B3E" w:rsidRPr="006406D1">
        <w:rPr>
          <w:rFonts w:ascii="Traditional Arabic" w:hAnsi="Traditional Arabic" w:cs="Traditional Arabic"/>
          <w:color w:val="000000"/>
          <w:rtl/>
        </w:rPr>
        <w:t>إما قول مكفر،</w:t>
      </w:r>
      <w:r w:rsidRPr="006406D1">
        <w:rPr>
          <w:rFonts w:ascii="Traditional Arabic" w:hAnsi="Traditional Arabic" w:cs="Traditional Arabic"/>
          <w:color w:val="000000"/>
          <w:rtl/>
        </w:rPr>
        <w:t xml:space="preserve"> أو فعل مكفر ويدخل فيه (الترك المكفر ) </w:t>
      </w:r>
      <w:r w:rsidR="00064B3E" w:rsidRPr="006406D1">
        <w:rPr>
          <w:rFonts w:ascii="Traditional Arabic" w:hAnsi="Traditional Arabic" w:cs="Traditional Arabic"/>
          <w:color w:val="000000"/>
          <w:rtl/>
        </w:rPr>
        <w:t>، أو شك أو اعتقاد مكفر.</w:t>
      </w:r>
    </w:p>
    <w:p w:rsidR="0088724F" w:rsidRPr="006406D1" w:rsidRDefault="0088724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w:t>
      </w:r>
      <w:r w:rsidR="00064B3E" w:rsidRPr="006406D1">
        <w:rPr>
          <w:rFonts w:ascii="Traditional Arabic" w:hAnsi="Traditional Arabic" w:cs="Traditional Arabic"/>
          <w:color w:val="000000"/>
          <w:rtl/>
        </w:rPr>
        <w:t>يقول ابن حزم</w:t>
      </w:r>
      <w:r w:rsidRPr="006406D1">
        <w:rPr>
          <w:rFonts w:ascii="Traditional Arabic" w:hAnsi="Traditional Arabic" w:cs="Traditional Arabic"/>
          <w:color w:val="000000"/>
          <w:rtl/>
        </w:rPr>
        <w:t xml:space="preserve"> </w:t>
      </w:r>
      <w:r w:rsidR="00064B3E" w:rsidRPr="006406D1">
        <w:rPr>
          <w:rFonts w:ascii="Traditional Arabic" w:hAnsi="Traditional Arabic" w:cs="Traditional Arabic"/>
          <w:color w:val="000000"/>
          <w:rtl/>
        </w:rPr>
        <w:t xml:space="preserve">في تعريف الكفر: </w:t>
      </w:r>
      <w:r w:rsidR="00064B3E" w:rsidRPr="006406D1">
        <w:rPr>
          <w:rFonts w:ascii="Traditional Arabic" w:hAnsi="Traditional Arabic" w:cs="Traditional Arabic"/>
          <w:b/>
          <w:bCs/>
          <w:color w:val="000000"/>
          <w:u w:val="single"/>
          <w:rtl/>
        </w:rPr>
        <w:t>(</w:t>
      </w:r>
      <w:r w:rsidRPr="006406D1">
        <w:rPr>
          <w:rFonts w:ascii="Traditional Arabic" w:hAnsi="Traditional Arabic" w:cs="Traditional Arabic"/>
          <w:b/>
          <w:bCs/>
          <w:color w:val="000000"/>
          <w:u w:val="single"/>
          <w:rtl/>
        </w:rPr>
        <w:t>وهو في الدين: صفة من جحد شيئ</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مما افترض الله تعالى الإيمان به بعد قيام الحجة عليه ببلوغ الحق إليه ، بقلبه دون لسانه ، أو بلسانه دون قلبه ، أو بهما مع</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أو عمل عمل</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جاء النص ب</w:t>
      </w:r>
      <w:r w:rsidR="00064B3E" w:rsidRPr="006406D1">
        <w:rPr>
          <w:rFonts w:ascii="Traditional Arabic" w:hAnsi="Traditional Arabic" w:cs="Traditional Arabic"/>
          <w:b/>
          <w:bCs/>
          <w:color w:val="000000"/>
          <w:u w:val="single"/>
          <w:rtl/>
        </w:rPr>
        <w:t>أنه مخرج له بذلك عن اسم الإيمان)</w:t>
      </w:r>
      <w:r w:rsidR="00064B3E" w:rsidRPr="006406D1">
        <w:rPr>
          <w:rFonts w:ascii="Traditional Arabic" w:hAnsi="Traditional Arabic" w:cs="Traditional Arabic"/>
          <w:color w:val="000000"/>
          <w:rtl/>
        </w:rPr>
        <w:t xml:space="preserve"> [ الإحكام في أصول الأحكام: 1 : ص 45 ]،</w:t>
      </w:r>
      <w:r w:rsidRPr="006406D1">
        <w:rPr>
          <w:rFonts w:ascii="Traditional Arabic" w:hAnsi="Traditional Arabic" w:cs="Traditional Arabic"/>
          <w:color w:val="000000"/>
          <w:rtl/>
        </w:rPr>
        <w:t xml:space="preserve"> ويقول تاج الدين الس</w:t>
      </w:r>
      <w:r w:rsidR="00064B3E" w:rsidRPr="006406D1">
        <w:rPr>
          <w:rFonts w:ascii="Traditional Arabic" w:hAnsi="Traditional Arabic" w:cs="Traditional Arabic"/>
          <w:color w:val="000000"/>
          <w:rtl/>
        </w:rPr>
        <w:t xml:space="preserve">بكي: </w:t>
      </w:r>
      <w:r w:rsidR="00064B3E" w:rsidRPr="006406D1">
        <w:rPr>
          <w:rFonts w:ascii="Traditional Arabic" w:hAnsi="Traditional Arabic" w:cs="Traditional Arabic"/>
          <w:b/>
          <w:bCs/>
          <w:color w:val="000000"/>
          <w:u w:val="single"/>
          <w:rtl/>
        </w:rPr>
        <w:t>(</w:t>
      </w:r>
      <w:r w:rsidRPr="006406D1">
        <w:rPr>
          <w:rFonts w:ascii="Traditional Arabic" w:hAnsi="Traditional Arabic" w:cs="Traditional Arabic"/>
          <w:b/>
          <w:bCs/>
          <w:color w:val="000000"/>
          <w:u w:val="single"/>
          <w:rtl/>
        </w:rPr>
        <w:t>التكفير حكم شرعي سببه جحد الربوبية أو الوحدانية أو الرسالة ، أو قول أو فعل حكم ال</w:t>
      </w:r>
      <w:r w:rsidR="00064B3E" w:rsidRPr="006406D1">
        <w:rPr>
          <w:rFonts w:ascii="Traditional Arabic" w:hAnsi="Traditional Arabic" w:cs="Traditional Arabic"/>
          <w:b/>
          <w:bCs/>
          <w:color w:val="000000"/>
          <w:u w:val="single"/>
          <w:rtl/>
        </w:rPr>
        <w:t>شارع بأنه كفر وإن لم يكن جاحد</w:t>
      </w:r>
      <w:r w:rsidR="00D40592" w:rsidRPr="006406D1">
        <w:rPr>
          <w:rFonts w:ascii="Traditional Arabic" w:hAnsi="Traditional Arabic" w:cs="Traditional Arabic"/>
          <w:b/>
          <w:bCs/>
          <w:color w:val="000000"/>
          <w:u w:val="single"/>
          <w:rtl/>
        </w:rPr>
        <w:t>ًا</w:t>
      </w:r>
      <w:r w:rsidR="00064B3E" w:rsidRPr="006406D1">
        <w:rPr>
          <w:rFonts w:ascii="Traditional Arabic" w:hAnsi="Traditional Arabic" w:cs="Traditional Arabic"/>
          <w:b/>
          <w:bCs/>
          <w:color w:val="000000"/>
          <w:u w:val="single"/>
          <w:rtl/>
        </w:rPr>
        <w:t>)</w:t>
      </w:r>
      <w:r w:rsidR="00064B3E" w:rsidRPr="006406D1">
        <w:rPr>
          <w:rFonts w:ascii="Traditional Arabic" w:hAnsi="Traditional Arabic" w:cs="Traditional Arabic"/>
          <w:color w:val="000000"/>
          <w:rtl/>
        </w:rPr>
        <w:t xml:space="preserve"> [ فتاوى السبكي: 2 : ص 586 ]،</w:t>
      </w:r>
      <w:r w:rsidRPr="006406D1">
        <w:rPr>
          <w:rFonts w:ascii="Traditional Arabic" w:hAnsi="Traditional Arabic" w:cs="Traditional Arabic"/>
          <w:color w:val="000000"/>
          <w:rtl/>
        </w:rPr>
        <w:t xml:space="preserve">  </w:t>
      </w:r>
      <w:r w:rsidR="0093476E" w:rsidRPr="006406D1">
        <w:rPr>
          <w:rFonts w:ascii="Traditional Arabic" w:hAnsi="Traditional Arabic" w:cs="Traditional Arabic"/>
          <w:color w:val="000000"/>
          <w:rtl/>
        </w:rPr>
        <w:t xml:space="preserve">ويقول الشربيني الشافعي: </w:t>
      </w:r>
      <w:r w:rsidR="0093476E" w:rsidRPr="006406D1">
        <w:rPr>
          <w:rFonts w:ascii="Traditional Arabic" w:hAnsi="Traditional Arabic" w:cs="Traditional Arabic"/>
          <w:b/>
          <w:bCs/>
          <w:color w:val="000000"/>
          <w:u w:val="single"/>
          <w:rtl/>
        </w:rPr>
        <w:t>(</w:t>
      </w:r>
      <w:r w:rsidRPr="006406D1">
        <w:rPr>
          <w:rFonts w:ascii="Traditional Arabic" w:hAnsi="Traditional Arabic" w:cs="Traditional Arabic"/>
          <w:b/>
          <w:bCs/>
          <w:color w:val="000000"/>
          <w:u w:val="single"/>
          <w:rtl/>
        </w:rPr>
        <w:t>الردة هي قطع الإسلام بنية ، أو قول ، أو فعل ، سواء قاله استهزاء</w:t>
      </w:r>
      <w:r w:rsidR="00D40592" w:rsidRPr="006406D1">
        <w:rPr>
          <w:rFonts w:ascii="Traditional Arabic" w:hAnsi="Traditional Arabic" w:cs="Traditional Arabic"/>
          <w:b/>
          <w:bCs/>
          <w:color w:val="000000"/>
          <w:u w:val="single"/>
          <w:rtl/>
        </w:rPr>
        <w:t>ًا</w:t>
      </w:r>
      <w:r w:rsidR="0093476E" w:rsidRPr="006406D1">
        <w:rPr>
          <w:rFonts w:ascii="Traditional Arabic" w:hAnsi="Traditional Arabic" w:cs="Traditional Arabic"/>
          <w:b/>
          <w:bCs/>
          <w:color w:val="000000"/>
          <w:u w:val="single"/>
          <w:rtl/>
        </w:rPr>
        <w:t xml:space="preserve"> ، أو عناد</w:t>
      </w:r>
      <w:r w:rsidR="00D40592" w:rsidRPr="006406D1">
        <w:rPr>
          <w:rFonts w:ascii="Traditional Arabic" w:hAnsi="Traditional Arabic" w:cs="Traditional Arabic"/>
          <w:b/>
          <w:bCs/>
          <w:color w:val="000000"/>
          <w:u w:val="single"/>
          <w:rtl/>
        </w:rPr>
        <w:t>ًا</w:t>
      </w:r>
      <w:r w:rsidR="0093476E" w:rsidRPr="006406D1">
        <w:rPr>
          <w:rFonts w:ascii="Traditional Arabic" w:hAnsi="Traditional Arabic" w:cs="Traditional Arabic"/>
          <w:b/>
          <w:bCs/>
          <w:color w:val="000000"/>
          <w:u w:val="single"/>
          <w:rtl/>
        </w:rPr>
        <w:t xml:space="preserve"> ، أ</w:t>
      </w:r>
      <w:r w:rsidRPr="006406D1">
        <w:rPr>
          <w:rFonts w:ascii="Traditional Arabic" w:hAnsi="Traditional Arabic" w:cs="Traditional Arabic"/>
          <w:b/>
          <w:bCs/>
          <w:color w:val="000000"/>
          <w:u w:val="single"/>
          <w:rtl/>
        </w:rPr>
        <w:t>و اعتقاد</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w:t>
      </w:r>
      <w:r w:rsidRPr="006406D1">
        <w:rPr>
          <w:rFonts w:ascii="Traditional Arabic" w:hAnsi="Traditional Arabic" w:cs="Traditional Arabic"/>
          <w:color w:val="000000"/>
          <w:rtl/>
        </w:rPr>
        <w:t xml:space="preserve"> </w:t>
      </w:r>
      <w:r w:rsidR="00455C47" w:rsidRPr="006406D1">
        <w:rPr>
          <w:rFonts w:ascii="Traditional Arabic" w:hAnsi="Traditional Arabic" w:cs="Traditional Arabic"/>
          <w:color w:val="000000"/>
          <w:rtl/>
        </w:rPr>
        <w:t>[ مغني المحتاج: 4 : ص 133 ]،</w:t>
      </w:r>
      <w:r w:rsidRPr="006406D1">
        <w:rPr>
          <w:rFonts w:ascii="Traditional Arabic" w:hAnsi="Traditional Arabic" w:cs="Traditional Arabic"/>
          <w:color w:val="000000"/>
          <w:rtl/>
        </w:rPr>
        <w:t xml:space="preserve"> </w:t>
      </w:r>
      <w:r w:rsidR="00455C47" w:rsidRPr="006406D1">
        <w:rPr>
          <w:rFonts w:ascii="Traditional Arabic" w:hAnsi="Traditional Arabic" w:cs="Traditional Arabic"/>
          <w:color w:val="000000"/>
          <w:rtl/>
        </w:rPr>
        <w:t>ويقول منصور البهوتي الحنبلي: (</w:t>
      </w:r>
      <w:r w:rsidRPr="006406D1">
        <w:rPr>
          <w:rFonts w:ascii="Traditional Arabic" w:hAnsi="Traditional Arabic" w:cs="Traditional Arabic"/>
          <w:color w:val="000000"/>
          <w:rtl/>
        </w:rPr>
        <w:t xml:space="preserve">المرتد لغة : </w:t>
      </w:r>
      <w:r w:rsidR="00455C47" w:rsidRPr="006406D1">
        <w:rPr>
          <w:rFonts w:ascii="Traditional Arabic" w:hAnsi="Traditional Arabic" w:cs="Traditional Arabic"/>
          <w:color w:val="000000"/>
          <w:rtl/>
        </w:rPr>
        <w:t xml:space="preserve">هو الراجع ، قال تعالى: </w:t>
      </w:r>
      <w:r w:rsidRPr="006406D1">
        <w:rPr>
          <w:rFonts w:ascii="Traditional Arabic" w:hAnsi="Traditional Arabic" w:cs="Traditional Arabic"/>
          <w:b/>
          <w:bCs/>
          <w:color w:val="000000"/>
          <w:rtl/>
        </w:rPr>
        <w:t>(ولا ترت</w:t>
      </w:r>
      <w:r w:rsidR="00455C47" w:rsidRPr="006406D1">
        <w:rPr>
          <w:rFonts w:ascii="Traditional Arabic" w:hAnsi="Traditional Arabic" w:cs="Traditional Arabic"/>
          <w:b/>
          <w:bCs/>
          <w:color w:val="000000"/>
          <w:rtl/>
        </w:rPr>
        <w:t>دوا على أدباركم فتنقلبوا خاسرين)</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w:t>
      </w:r>
      <w:r w:rsidR="00455C4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المائدة : 21</w:t>
      </w:r>
      <w:r w:rsidR="00455C47"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xml:space="preserve"> </w:t>
      </w:r>
      <w:r w:rsidR="00455C47" w:rsidRPr="006406D1">
        <w:rPr>
          <w:rFonts w:ascii="Traditional Arabic" w:hAnsi="Traditional Arabic" w:cs="Traditional Arabic"/>
          <w:color w:val="000000"/>
          <w:rtl/>
        </w:rPr>
        <w:t>وشرع</w:t>
      </w:r>
      <w:r w:rsidR="00D40592" w:rsidRPr="006406D1">
        <w:rPr>
          <w:rFonts w:ascii="Traditional Arabic" w:hAnsi="Traditional Arabic" w:cs="Traditional Arabic"/>
          <w:color w:val="000000"/>
          <w:rtl/>
        </w:rPr>
        <w:t>ًا</w:t>
      </w:r>
      <w:r w:rsidR="00455C4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الذي يكفر بعد إسلامه ، نطق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أو اعتقا</w:t>
      </w:r>
      <w:r w:rsidR="00455C47" w:rsidRPr="006406D1">
        <w:rPr>
          <w:rFonts w:ascii="Traditional Arabic" w:hAnsi="Traditional Arabic" w:cs="Traditional Arabic"/>
          <w:color w:val="000000"/>
          <w:rtl/>
        </w:rPr>
        <w:t>د</w:t>
      </w:r>
      <w:r w:rsidR="00D40592" w:rsidRPr="006406D1">
        <w:rPr>
          <w:rFonts w:ascii="Traditional Arabic" w:hAnsi="Traditional Arabic" w:cs="Traditional Arabic"/>
          <w:color w:val="000000"/>
          <w:rtl/>
        </w:rPr>
        <w:t>ًا</w:t>
      </w:r>
      <w:r w:rsidR="00455C47" w:rsidRPr="006406D1">
        <w:rPr>
          <w:rFonts w:ascii="Traditional Arabic" w:hAnsi="Traditional Arabic" w:cs="Traditional Arabic"/>
          <w:color w:val="000000"/>
          <w:rtl/>
        </w:rPr>
        <w:t xml:space="preserve"> ، أو شك</w:t>
      </w:r>
      <w:r w:rsidR="00D40592" w:rsidRPr="006406D1">
        <w:rPr>
          <w:rFonts w:ascii="Traditional Arabic" w:hAnsi="Traditional Arabic" w:cs="Traditional Arabic"/>
          <w:color w:val="000000"/>
          <w:rtl/>
        </w:rPr>
        <w:t>ًا</w:t>
      </w:r>
      <w:r w:rsidR="00455C47" w:rsidRPr="006406D1">
        <w:rPr>
          <w:rFonts w:ascii="Traditional Arabic" w:hAnsi="Traditional Arabic" w:cs="Traditional Arabic"/>
          <w:color w:val="000000"/>
          <w:rtl/>
        </w:rPr>
        <w:t xml:space="preserve"> ،أو فعل</w:t>
      </w:r>
      <w:r w:rsidR="00D40592" w:rsidRPr="006406D1">
        <w:rPr>
          <w:rFonts w:ascii="Traditional Arabic" w:hAnsi="Traditional Arabic" w:cs="Traditional Arabic"/>
          <w:color w:val="000000"/>
          <w:rtl/>
        </w:rPr>
        <w:t>ًا</w:t>
      </w:r>
      <w:r w:rsidR="00455C47" w:rsidRPr="006406D1">
        <w:rPr>
          <w:rFonts w:ascii="Traditional Arabic" w:hAnsi="Traditional Arabic" w:cs="Traditional Arabic"/>
          <w:color w:val="000000"/>
          <w:rtl/>
        </w:rPr>
        <w:t xml:space="preserve">) [ كشاف القناع عن متن الاقناع: 6 : ص 136 ]، </w:t>
      </w:r>
      <w:r w:rsidRPr="006406D1">
        <w:rPr>
          <w:rFonts w:ascii="Traditional Arabic" w:hAnsi="Traditional Arabic" w:cs="Traditional Arabic"/>
          <w:color w:val="000000"/>
          <w:rtl/>
        </w:rPr>
        <w:t>وأ</w:t>
      </w:r>
      <w:r w:rsidR="00455C47" w:rsidRPr="006406D1">
        <w:rPr>
          <w:rFonts w:ascii="Traditional Arabic" w:hAnsi="Traditional Arabic" w:cs="Traditional Arabic"/>
          <w:color w:val="000000"/>
          <w:rtl/>
        </w:rPr>
        <w:t>قاويل العلماء في بيان ذلك كثيرة،</w:t>
      </w:r>
      <w:r w:rsidRPr="006406D1">
        <w:rPr>
          <w:rFonts w:ascii="Traditional Arabic" w:hAnsi="Traditional Arabic" w:cs="Traditional Arabic"/>
          <w:color w:val="000000"/>
          <w:rtl/>
        </w:rPr>
        <w:t xml:space="preserve"> وفيها أن أس</w:t>
      </w:r>
      <w:r w:rsidR="00455C47" w:rsidRPr="006406D1">
        <w:rPr>
          <w:rFonts w:ascii="Traditional Arabic" w:hAnsi="Traditional Arabic" w:cs="Traditional Arabic"/>
          <w:color w:val="000000"/>
          <w:rtl/>
        </w:rPr>
        <w:t>باب الكفر أو الردة كما قدمنا هي:</w:t>
      </w:r>
      <w:r w:rsidRPr="006406D1">
        <w:rPr>
          <w:rFonts w:ascii="Traditional Arabic" w:hAnsi="Traditional Arabic" w:cs="Traditional Arabic"/>
          <w:color w:val="000000"/>
          <w:rtl/>
        </w:rPr>
        <w:t xml:space="preserve"> إما قول مكفر ، أو </w:t>
      </w:r>
      <w:r w:rsidR="00455C47" w:rsidRPr="006406D1">
        <w:rPr>
          <w:rFonts w:ascii="Traditional Arabic" w:hAnsi="Traditional Arabic" w:cs="Traditional Arabic"/>
          <w:color w:val="000000"/>
          <w:rtl/>
        </w:rPr>
        <w:t>فعل مكفر ، أو اعتقاد أو شك مكفر،</w:t>
      </w:r>
      <w:r w:rsidRPr="006406D1">
        <w:rPr>
          <w:rFonts w:ascii="Traditional Arabic" w:hAnsi="Traditional Arabic" w:cs="Traditional Arabic"/>
          <w:color w:val="000000"/>
          <w:rtl/>
        </w:rPr>
        <w:t xml:space="preserve"> </w:t>
      </w:r>
      <w:r w:rsidR="00455C47" w:rsidRPr="006406D1">
        <w:rPr>
          <w:rFonts w:ascii="Traditional Arabic" w:hAnsi="Traditional Arabic" w:cs="Traditional Arabic"/>
          <w:color w:val="000000"/>
          <w:rtl/>
        </w:rPr>
        <w:t>وهذه أسباب الكفر عموم</w:t>
      </w:r>
      <w:r w:rsidR="00D40592" w:rsidRPr="006406D1">
        <w:rPr>
          <w:rFonts w:ascii="Traditional Arabic" w:hAnsi="Traditional Arabic" w:cs="Traditional Arabic"/>
          <w:color w:val="000000"/>
          <w:rtl/>
        </w:rPr>
        <w:t>ًا</w:t>
      </w:r>
      <w:r w:rsidR="00455C4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أما أسباب التكفير ، التي</w:t>
      </w:r>
      <w:r w:rsidR="00455C47" w:rsidRPr="006406D1">
        <w:rPr>
          <w:rFonts w:ascii="Traditional Arabic" w:hAnsi="Traditional Arabic" w:cs="Traditional Arabic"/>
          <w:color w:val="000000"/>
          <w:rtl/>
        </w:rPr>
        <w:t xml:space="preserve"> تعمل في أحكام الدنيا فتنحصر في:</w:t>
      </w:r>
      <w:r w:rsidRPr="006406D1">
        <w:rPr>
          <w:rFonts w:ascii="Traditional Arabic" w:hAnsi="Traditional Arabic" w:cs="Traditional Arabic"/>
          <w:color w:val="000000"/>
          <w:rtl/>
        </w:rPr>
        <w:t xml:space="preserve"> الفعل أو القول المكفر فقط ، وقد حصرت الشريعة أس</w:t>
      </w:r>
      <w:r w:rsidR="00455C47" w:rsidRPr="006406D1">
        <w:rPr>
          <w:rFonts w:ascii="Traditional Arabic" w:hAnsi="Traditional Arabic" w:cs="Traditional Arabic"/>
          <w:color w:val="000000"/>
          <w:rtl/>
        </w:rPr>
        <w:t>باب التكفير في الدنيا بذلك وحده،</w:t>
      </w:r>
      <w:r w:rsidRPr="006406D1">
        <w:rPr>
          <w:rFonts w:ascii="Traditional Arabic" w:hAnsi="Traditional Arabic" w:cs="Traditional Arabic"/>
          <w:color w:val="000000"/>
          <w:rtl/>
        </w:rPr>
        <w:t xml:space="preserve"> لأن الاعتقاد والشك أسباب غير ظاهرة ولا منضبطة في أحكام الدنيا ، لذلك لم يعلق به الشارع أحكام الدنيا أو يجعلها أسباب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للتكفير فيها ، وإنما جعل ذلك للذي يعلم السر وأخفى ، فهي لأجل ذلك أسباب للكفر أخرو</w:t>
      </w:r>
      <w:r w:rsidR="00455C47" w:rsidRPr="006406D1">
        <w:rPr>
          <w:rFonts w:ascii="Traditional Arabic" w:hAnsi="Traditional Arabic" w:cs="Traditional Arabic"/>
          <w:color w:val="000000"/>
          <w:rtl/>
        </w:rPr>
        <w:t>ية ، لا علاقة لأحكام الدنيا بها،</w:t>
      </w:r>
      <w:r w:rsidRPr="006406D1">
        <w:rPr>
          <w:rFonts w:ascii="Traditional Arabic" w:hAnsi="Traditional Arabic" w:cs="Traditional Arabic"/>
          <w:color w:val="000000"/>
          <w:rtl/>
        </w:rPr>
        <w:t xml:space="preserve"> ولذلك كان من أبطن الكفر ولم يظهره ، بل أظهر شرائع الإسلام منافق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يعامل في أحكام الدنيا معاملة المسلمين ، أما في أحكام الآخرة ، فيحاسبه الله على ما أبطن من أسباب الكفر فيكون مصيره الدرك الأ</w:t>
      </w:r>
      <w:r w:rsidR="00455C47" w:rsidRPr="006406D1">
        <w:rPr>
          <w:rFonts w:ascii="Traditional Arabic" w:hAnsi="Traditional Arabic" w:cs="Traditional Arabic"/>
          <w:color w:val="000000"/>
          <w:rtl/>
        </w:rPr>
        <w:t>سفل من النار،</w:t>
      </w:r>
      <w:r w:rsidRPr="006406D1">
        <w:rPr>
          <w:rFonts w:ascii="Traditional Arabic" w:hAnsi="Traditional Arabic" w:cs="Traditional Arabic"/>
          <w:color w:val="000000"/>
          <w:rtl/>
        </w:rPr>
        <w:t xml:space="preserve"> وقد ت</w:t>
      </w:r>
      <w:r w:rsidR="00455C47" w:rsidRPr="006406D1">
        <w:rPr>
          <w:rFonts w:ascii="Traditional Arabic" w:hAnsi="Traditional Arabic" w:cs="Traditional Arabic"/>
          <w:color w:val="000000"/>
          <w:rtl/>
        </w:rPr>
        <w:t xml:space="preserve">قدم قول شيخ الإسلام ابن تيمية: </w:t>
      </w:r>
      <w:r w:rsidR="00455C47"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وبالجملة فمن قال أو فعل ما هو كفر ، كفر بذلك وإن لم يقصد أن يكون كافر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 إذ لا</w:t>
      </w:r>
      <w:r w:rsidR="00455C47" w:rsidRPr="006406D1">
        <w:rPr>
          <w:rFonts w:ascii="Traditional Arabic" w:hAnsi="Traditional Arabic" w:cs="Traditional Arabic"/>
          <w:b/>
          <w:bCs/>
          <w:color w:val="000000"/>
          <w:rtl/>
        </w:rPr>
        <w:t xml:space="preserve"> يقصد الكفر أحد إلا ما شاء الله) </w:t>
      </w:r>
      <w:r w:rsidR="00455C47" w:rsidRPr="006406D1">
        <w:rPr>
          <w:rFonts w:ascii="Traditional Arabic" w:hAnsi="Traditional Arabic" w:cs="Traditional Arabic"/>
          <w:color w:val="000000"/>
          <w:rtl/>
        </w:rPr>
        <w:t xml:space="preserve">[ الصارم المسلول: ص 177 ، 178 ]، </w:t>
      </w:r>
      <w:r w:rsidRPr="006406D1">
        <w:rPr>
          <w:rFonts w:ascii="Traditional Arabic" w:hAnsi="Traditional Arabic" w:cs="Traditional Arabic"/>
          <w:color w:val="000000"/>
          <w:rtl/>
        </w:rPr>
        <w:t xml:space="preserve"> فحصر أسباب الكفر بالقول والفعل المكفر – لأن ذلك هو المعتبر في الدنيا ، ولم يتعرض للأسباب الباطنة الخفية ل</w:t>
      </w:r>
      <w:r w:rsidR="00455C47" w:rsidRPr="006406D1">
        <w:rPr>
          <w:rFonts w:ascii="Traditional Arabic" w:hAnsi="Traditional Arabic" w:cs="Traditional Arabic"/>
          <w:color w:val="000000"/>
          <w:rtl/>
        </w:rPr>
        <w:t>أنها لا دخل لها في أحكام الدنيا،</w:t>
      </w:r>
      <w:r w:rsidRPr="006406D1">
        <w:rPr>
          <w:rFonts w:ascii="Traditional Arabic" w:hAnsi="Traditional Arabic" w:cs="Traditional Arabic"/>
          <w:color w:val="000000"/>
          <w:rtl/>
        </w:rPr>
        <w:t xml:space="preserve"> وانظر قريب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منه في الصارم ص (370) </w:t>
      </w:r>
    </w:p>
    <w:p w:rsidR="00274D70" w:rsidRPr="006406D1" w:rsidRDefault="0088724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وعلى هذا فإذا ارتكب المكلف سبب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أسباب الكفر الظاهرة ، قول أو فعل مكفر ، وتوفرت الشروط وانتفت موانعه ،كفر، وإن زعم أنه لم يرد بذلك الكفر والخروج من الدين .. فهذا لا يقصد إليه أحد إلا ما شاء الله ، وحتى النصارى ، لو قيل لهم ، هل تريدون الكفر بقولكم إن المسيح ابن الله .</w:t>
      </w:r>
      <w:r w:rsidR="00E5159D" w:rsidRPr="006406D1">
        <w:rPr>
          <w:rFonts w:ascii="Traditional Arabic" w:hAnsi="Traditional Arabic" w:cs="Traditional Arabic"/>
          <w:color w:val="000000"/>
          <w:rtl/>
        </w:rPr>
        <w:t>؟ لنفوا ذلك وأنكروه</w:t>
      </w:r>
      <w:r w:rsidR="00E7743F" w:rsidRPr="006406D1">
        <w:rPr>
          <w:rFonts w:ascii="Traditional Arabic" w:hAnsi="Traditional Arabic" w:cs="Traditional Arabic"/>
          <w:color w:val="000000"/>
          <w:rtl/>
        </w:rPr>
        <w:t xml:space="preserve"> [ الرسالة الثلاثينية لأبي محمد المقدسي: ص 57 ، 58 ، 76 – 80 بتصرف ].</w:t>
      </w:r>
    </w:p>
    <w:p w:rsidR="00F93E27" w:rsidRPr="006406D1" w:rsidRDefault="00547676"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التاسعة</w:t>
      </w:r>
      <w:r w:rsidR="00E5159D" w:rsidRPr="006406D1">
        <w:rPr>
          <w:rFonts w:ascii="Traditional Arabic" w:hAnsi="Traditional Arabic" w:cs="Traditional Arabic"/>
          <w:b/>
          <w:bCs/>
          <w:color w:val="000000"/>
          <w:u w:val="single"/>
          <w:rtl/>
        </w:rPr>
        <w:t>:</w:t>
      </w:r>
      <w:r w:rsidR="00E5159D" w:rsidRPr="006406D1">
        <w:rPr>
          <w:rFonts w:ascii="Traditional Arabic" w:hAnsi="Traditional Arabic" w:cs="Traditional Arabic"/>
          <w:b/>
          <w:bCs/>
          <w:color w:val="000000"/>
          <w:rtl/>
        </w:rPr>
        <w:t xml:space="preserve"> قواعد التكفير:-</w:t>
      </w:r>
    </w:p>
    <w:p w:rsidR="00F93E27" w:rsidRPr="006406D1" w:rsidRDefault="00F93E27"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lang w:val="en-GB"/>
        </w:rPr>
        <w:t xml:space="preserve">القاعدة الأولى: </w:t>
      </w:r>
      <w:r w:rsidRPr="006406D1">
        <w:rPr>
          <w:rFonts w:ascii="Traditional Arabic" w:hAnsi="Traditional Arabic" w:cs="Traditional Arabic"/>
          <w:b/>
          <w:bCs/>
          <w:color w:val="000000"/>
          <w:u w:val="single"/>
          <w:rtl/>
          <w:lang w:val="en-GB"/>
        </w:rPr>
        <w:t>(الكفرُ العامُّ لا يستلزمُ دائم</w:t>
      </w:r>
      <w:r w:rsidR="00D40592" w:rsidRPr="006406D1">
        <w:rPr>
          <w:rFonts w:ascii="Traditional Arabic" w:hAnsi="Traditional Arabic" w:cs="Traditional Arabic"/>
          <w:b/>
          <w:bCs/>
          <w:color w:val="000000"/>
          <w:u w:val="single"/>
          <w:rtl/>
          <w:lang w:val="en-GB"/>
        </w:rPr>
        <w:t>ًا</w:t>
      </w:r>
      <w:r w:rsidRPr="006406D1">
        <w:rPr>
          <w:rFonts w:ascii="Traditional Arabic" w:hAnsi="Traditional Arabic" w:cs="Traditional Arabic"/>
          <w:b/>
          <w:bCs/>
          <w:color w:val="000000"/>
          <w:u w:val="single"/>
          <w:rtl/>
          <w:lang w:val="en-GB"/>
        </w:rPr>
        <w:t xml:space="preserve"> كُفرَ المُعَيَّن)</w:t>
      </w:r>
      <w:r w:rsidRPr="006406D1">
        <w:rPr>
          <w:rFonts w:ascii="Traditional Arabic" w:hAnsi="Traditional Arabic" w:cs="Traditional Arabic"/>
          <w:color w:val="000000"/>
          <w:rtl/>
          <w:lang w:val="en-GB"/>
        </w:rPr>
        <w:t>:</w:t>
      </w:r>
    </w:p>
    <w:p w:rsidR="00F93E27" w:rsidRPr="006406D1" w:rsidRDefault="00F93E27"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b/>
          <w:bCs/>
          <w:color w:val="000000"/>
          <w:rtl/>
          <w:lang w:val="en-GB"/>
        </w:rPr>
        <w:t>الشرح:</w:t>
      </w:r>
      <w:r w:rsidRPr="006406D1">
        <w:rPr>
          <w:rFonts w:ascii="Traditional Arabic" w:hAnsi="Traditional Arabic" w:cs="Traditional Arabic"/>
          <w:color w:val="000000"/>
          <w:rtl/>
          <w:lang w:val="en-GB"/>
        </w:rPr>
        <w:t xml:space="preserve"> أي أن التكفير العام الوارد في النصوص الشرعية، لا يصح حمله دائم</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على الأشخاص بأعيانهم ممن قد وقع في ذلك الكفر، لاحتمال وجود موانع التكفير بحقهم وانتفاء لوازمه. </w:t>
      </w:r>
    </w:p>
    <w:p w:rsidR="00F93E27" w:rsidRPr="006406D1" w:rsidRDefault="00F93E27"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فأن يقال: هذا القول كفر أو هذا الفعل كفر، أو من فعل كذا أو قال كذا فهو كافر؛ فهذا كله تكفيرٌ عام لا يستلزم دائم</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أن يكون كل من قال هذا القول أو فعل ذلك الفعل هو كافر بعينه؛ لاحتمال وجود العلة الآنفة الذكر التي تُحيل من تكفيره بعينه، وهي انتفاء لوازم التكفير ووجود موانعه في حق ذلك الشخص المعين. </w:t>
      </w:r>
    </w:p>
    <w:p w:rsidR="00F93E27" w:rsidRPr="006406D1" w:rsidRDefault="00F93E27" w:rsidP="00D51E1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فقد صح عن النبي</w:t>
      </w:r>
      <w:r w:rsidR="00D51E15" w:rsidRPr="006406D1">
        <w:rPr>
          <w:rFonts w:ascii="Traditional Arabic" w:hAnsi="Traditional Arabic" w:cs="Traditional Arabic"/>
          <w:color w:val="000000"/>
          <w:rtl/>
          <w:lang w:val="en-GB"/>
        </w:rPr>
        <w:t xml:space="preserve"> صلى الله عليه وسلم</w:t>
      </w:r>
      <w:r w:rsidRPr="006406D1">
        <w:rPr>
          <w:rFonts w:ascii="Traditional Arabic" w:hAnsi="Traditional Arabic" w:cs="Traditional Arabic"/>
          <w:color w:val="000000"/>
        </w:rPr>
        <w:t xml:space="preserve"> </w:t>
      </w:r>
      <w:r w:rsidRPr="006406D1">
        <w:rPr>
          <w:rFonts w:ascii="Traditional Arabic" w:hAnsi="Traditional Arabic" w:cs="Traditional Arabic"/>
          <w:color w:val="000000"/>
          <w:rtl/>
          <w:lang w:val="en-GB"/>
        </w:rPr>
        <w:t xml:space="preserve"> أنه قال: </w:t>
      </w:r>
      <w:r w:rsidRPr="006406D1">
        <w:rPr>
          <w:rFonts w:ascii="Traditional Arabic" w:hAnsi="Traditional Arabic" w:cs="Traditional Arabic"/>
          <w:b/>
          <w:bCs/>
          <w:color w:val="000000"/>
          <w:rtl/>
          <w:lang w:val="en-GB"/>
        </w:rPr>
        <w:t>(أتاني جبريل، فقال: يا محمد إن الله</w:t>
      </w:r>
      <w:r w:rsidR="00D51E15" w:rsidRPr="006406D1">
        <w:rPr>
          <w:rFonts w:ascii="Traditional Arabic" w:hAnsi="Traditional Arabic" w:cs="Traditional Arabic"/>
          <w:b/>
          <w:bCs/>
          <w:color w:val="000000"/>
          <w:rtl/>
          <w:lang w:val="en-GB"/>
        </w:rPr>
        <w:t xml:space="preserve"> عز وجل</w:t>
      </w:r>
      <w:r w:rsidRPr="006406D1">
        <w:rPr>
          <w:rFonts w:ascii="Traditional Arabic" w:hAnsi="Traditional Arabic" w:cs="Traditional Arabic"/>
          <w:b/>
          <w:bCs/>
          <w:color w:val="000000"/>
        </w:rPr>
        <w:t xml:space="preserve"> </w:t>
      </w:r>
      <w:r w:rsidRPr="006406D1">
        <w:rPr>
          <w:rFonts w:ascii="Traditional Arabic" w:hAnsi="Traditional Arabic" w:cs="Traditional Arabic"/>
          <w:b/>
          <w:bCs/>
          <w:color w:val="000000"/>
          <w:rtl/>
          <w:lang w:val="en-GB"/>
        </w:rPr>
        <w:t xml:space="preserve"> لعن الخمر، وعاصرها، ومعتصرها، وشاربها، وحاملها، والمحمولة إليه، وبائعها، ومبتاعها، وساقيها، ومستقيها)</w:t>
      </w:r>
      <w:r w:rsidRPr="006406D1">
        <w:rPr>
          <w:rFonts w:ascii="Traditional Arabic" w:hAnsi="Traditional Arabic" w:cs="Traditional Arabic"/>
          <w:color w:val="000000"/>
          <w:rtl/>
          <w:lang w:val="en-GB"/>
        </w:rPr>
        <w:t xml:space="preserve"> [ </w:t>
      </w:r>
      <w:r w:rsidRPr="006406D1">
        <w:rPr>
          <w:rFonts w:ascii="Traditional Arabic" w:hAnsi="Traditional Arabic" w:cs="Traditional Arabic"/>
          <w:color w:val="000000"/>
          <w:rtl/>
        </w:rPr>
        <w:t xml:space="preserve">أخرجه الطبراني، والحاكم، صحيح الجامع الصغير: 72 ]، </w:t>
      </w:r>
      <w:r w:rsidRPr="006406D1">
        <w:rPr>
          <w:rFonts w:ascii="Traditional Arabic" w:hAnsi="Traditional Arabic" w:cs="Traditional Arabic"/>
          <w:color w:val="000000"/>
          <w:rtl/>
          <w:lang w:val="en-GB"/>
        </w:rPr>
        <w:t>فهذا لعن عام،</w:t>
      </w:r>
    </w:p>
    <w:p w:rsidR="003A4052" w:rsidRPr="006406D1" w:rsidRDefault="00F93E27" w:rsidP="008D6E95">
      <w:pPr>
        <w:spacing w:before="100" w:beforeAutospacing="1" w:after="100" w:afterAutospacing="1" w:line="192" w:lineRule="auto"/>
        <w:ind w:firstLine="432"/>
        <w:jc w:val="both"/>
        <w:rPr>
          <w:rFonts w:ascii="Traditional Arabic" w:hAnsi="Traditional Arabic" w:cs="Traditional Arabic"/>
          <w:b/>
          <w:bCs/>
          <w:color w:val="000000"/>
          <w:rtl/>
          <w:lang w:val="en-GB"/>
        </w:rPr>
      </w:pPr>
      <w:r w:rsidRPr="006406D1">
        <w:rPr>
          <w:rFonts w:ascii="Traditional Arabic" w:hAnsi="Traditional Arabic" w:cs="Traditional Arabic"/>
          <w:color w:val="000000"/>
          <w:rtl/>
          <w:lang w:val="en-GB"/>
        </w:rPr>
        <w:t xml:space="preserve">وبالمقابل فقد جاء في صحيح البخاري، </w:t>
      </w:r>
      <w:r w:rsidRPr="006406D1">
        <w:rPr>
          <w:rFonts w:ascii="Traditional Arabic" w:hAnsi="Traditional Arabic" w:cs="Traditional Arabic"/>
          <w:b/>
          <w:bCs/>
          <w:color w:val="000000"/>
          <w:rtl/>
          <w:lang w:val="en-GB"/>
        </w:rPr>
        <w:t xml:space="preserve">عن عمر بن الخطاب </w:t>
      </w:r>
      <w:r w:rsidR="008D6E95" w:rsidRPr="006406D1">
        <w:rPr>
          <w:rFonts w:ascii="Traditional Arabic" w:hAnsi="Traditional Arabic" w:cs="Traditional Arabic"/>
          <w:b/>
          <w:bCs/>
          <w:color w:val="000000"/>
          <w:rtl/>
          <w:lang w:val="en-GB"/>
        </w:rPr>
        <w:t>رضي الله عنه</w:t>
      </w:r>
      <w:r w:rsidRPr="006406D1">
        <w:rPr>
          <w:rFonts w:ascii="Traditional Arabic" w:hAnsi="Traditional Arabic" w:cs="Traditional Arabic"/>
          <w:b/>
          <w:bCs/>
          <w:color w:val="000000"/>
          <w:rtl/>
          <w:lang w:val="en-GB"/>
        </w:rPr>
        <w:t xml:space="preserve"> أن رجل</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كان على عهد النبي</w:t>
      </w:r>
      <w:r w:rsidR="00D51E15" w:rsidRPr="006406D1">
        <w:rPr>
          <w:rFonts w:ascii="Traditional Arabic" w:hAnsi="Traditional Arabic" w:cs="Traditional Arabic"/>
          <w:b/>
          <w:bCs/>
          <w:color w:val="000000"/>
          <w:rtl/>
          <w:lang w:val="en-GB"/>
        </w:rPr>
        <w:t xml:space="preserve"> صلى الله عليه وسلم</w:t>
      </w:r>
      <w:r w:rsidRPr="006406D1">
        <w:rPr>
          <w:rFonts w:ascii="Traditional Arabic" w:hAnsi="Traditional Arabic" w:cs="Traditional Arabic"/>
          <w:b/>
          <w:bCs/>
          <w:color w:val="000000"/>
        </w:rPr>
        <w:t xml:space="preserve"> </w:t>
      </w:r>
      <w:r w:rsidRPr="006406D1">
        <w:rPr>
          <w:rFonts w:ascii="Traditional Arabic" w:hAnsi="Traditional Arabic" w:cs="Traditional Arabic"/>
          <w:b/>
          <w:bCs/>
          <w:color w:val="000000"/>
          <w:rtl/>
          <w:lang w:val="en-GB"/>
        </w:rPr>
        <w:t xml:space="preserve"> كان اسمه عبد الله، وكان يلقب حمار</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وكان يُضحك رسول الله </w:t>
      </w:r>
      <w:r w:rsidR="00D51E15" w:rsidRPr="006406D1">
        <w:rPr>
          <w:rFonts w:ascii="Traditional Arabic" w:hAnsi="Traditional Arabic" w:cs="Traditional Arabic"/>
          <w:b/>
          <w:bCs/>
          <w:color w:val="000000"/>
          <w:rtl/>
          <w:lang w:val="en-GB"/>
        </w:rPr>
        <w:t xml:space="preserve">صلى الله عليه وسلم </w:t>
      </w:r>
      <w:r w:rsidRPr="006406D1">
        <w:rPr>
          <w:rFonts w:ascii="Traditional Arabic" w:hAnsi="Traditional Arabic" w:cs="Traditional Arabic"/>
          <w:b/>
          <w:bCs/>
          <w:color w:val="000000"/>
          <w:rtl/>
          <w:lang w:val="en-GB"/>
        </w:rPr>
        <w:t>، وكان النبي</w:t>
      </w:r>
      <w:r w:rsidR="00D51E15" w:rsidRPr="006406D1">
        <w:rPr>
          <w:rFonts w:ascii="Traditional Arabic" w:hAnsi="Traditional Arabic" w:cs="Traditional Arabic"/>
          <w:b/>
          <w:bCs/>
          <w:color w:val="000000"/>
          <w:rtl/>
          <w:lang w:val="en-GB"/>
        </w:rPr>
        <w:t xml:space="preserve"> صلى الله عليه وسلم</w:t>
      </w:r>
      <w:r w:rsidRPr="006406D1">
        <w:rPr>
          <w:rFonts w:ascii="Traditional Arabic" w:hAnsi="Traditional Arabic" w:cs="Traditional Arabic"/>
          <w:b/>
          <w:bCs/>
          <w:color w:val="000000"/>
          <w:lang w:val="en-GB"/>
        </w:rPr>
        <w:t xml:space="preserve"> </w:t>
      </w:r>
      <w:r w:rsidRPr="006406D1">
        <w:rPr>
          <w:rFonts w:ascii="Traditional Arabic" w:hAnsi="Traditional Arabic" w:cs="Traditional Arabic"/>
          <w:b/>
          <w:bCs/>
          <w:color w:val="000000"/>
          <w:rtl/>
          <w:lang w:val="en-GB"/>
        </w:rPr>
        <w:t xml:space="preserve"> قد جلده في الشراب، فأُتي به يوم</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فأمر به فجُلد، فقال رجل من القوم: اللهم العنه، ما أكثر ما يؤتَي به، فقال النبي </w:t>
      </w:r>
      <w:r w:rsidR="008D6E95" w:rsidRPr="006406D1">
        <w:rPr>
          <w:rFonts w:ascii="Traditional Arabic" w:hAnsi="Traditional Arabic" w:cs="Traditional Arabic"/>
          <w:b/>
          <w:bCs/>
          <w:color w:val="000000"/>
          <w:rtl/>
          <w:lang w:val="en-GB"/>
        </w:rPr>
        <w:t>صلى الله عليه وسلم</w:t>
      </w:r>
      <w:r w:rsidRPr="006406D1">
        <w:rPr>
          <w:rFonts w:ascii="Traditional Arabic" w:hAnsi="Traditional Arabic" w:cs="Traditional Arabic"/>
          <w:b/>
          <w:bCs/>
          <w:color w:val="000000"/>
          <w:rtl/>
          <w:lang w:val="en-GB"/>
        </w:rPr>
        <w:t>: (لا تلعنوه فوالله ما علمت إلا أنه يحب الله ورسوله)</w:t>
      </w:r>
      <w:r w:rsidR="003A4052" w:rsidRPr="006406D1">
        <w:rPr>
          <w:rFonts w:ascii="Traditional Arabic" w:hAnsi="Traditional Arabic" w:cs="Traditional Arabic"/>
          <w:b/>
          <w:bCs/>
          <w:color w:val="000000"/>
          <w:rtl/>
          <w:lang w:val="en-GB"/>
        </w:rPr>
        <w:t xml:space="preserve">، </w:t>
      </w:r>
      <w:r w:rsidR="003A4052" w:rsidRPr="006406D1">
        <w:rPr>
          <w:rFonts w:ascii="Traditional Arabic" w:hAnsi="Traditional Arabic" w:cs="Traditional Arabic"/>
          <w:color w:val="000000"/>
          <w:rtl/>
          <w:lang w:val="en-GB"/>
        </w:rPr>
        <w:t>فرغم أن شارب الخمر قد لُعن لعن</w:t>
      </w:r>
      <w:r w:rsidR="00D40592" w:rsidRPr="006406D1">
        <w:rPr>
          <w:rFonts w:ascii="Traditional Arabic" w:hAnsi="Traditional Arabic" w:cs="Traditional Arabic"/>
          <w:color w:val="000000"/>
          <w:rtl/>
          <w:lang w:val="en-GB"/>
        </w:rPr>
        <w:t>ًا</w:t>
      </w:r>
      <w:r w:rsidR="003A4052" w:rsidRPr="006406D1">
        <w:rPr>
          <w:rFonts w:ascii="Traditional Arabic" w:hAnsi="Traditional Arabic" w:cs="Traditional Arabic"/>
          <w:color w:val="000000"/>
          <w:rtl/>
          <w:lang w:val="en-GB"/>
        </w:rPr>
        <w:t xml:space="preserve"> عام</w:t>
      </w:r>
      <w:r w:rsidR="00D40592" w:rsidRPr="006406D1">
        <w:rPr>
          <w:rFonts w:ascii="Traditional Arabic" w:hAnsi="Traditional Arabic" w:cs="Traditional Arabic"/>
          <w:color w:val="000000"/>
          <w:rtl/>
          <w:lang w:val="en-GB"/>
        </w:rPr>
        <w:t>ًا</w:t>
      </w:r>
      <w:r w:rsidR="003A4052" w:rsidRPr="006406D1">
        <w:rPr>
          <w:rFonts w:ascii="Traditional Arabic" w:hAnsi="Traditional Arabic" w:cs="Traditional Arabic"/>
          <w:color w:val="000000"/>
          <w:rtl/>
          <w:lang w:val="en-GB"/>
        </w:rPr>
        <w:t xml:space="preserve">، إلا أن النبي </w:t>
      </w:r>
      <w:r w:rsidR="008D6E95" w:rsidRPr="006406D1">
        <w:rPr>
          <w:rFonts w:ascii="Traditional Arabic" w:hAnsi="Traditional Arabic" w:cs="Traditional Arabic"/>
          <w:color w:val="000000"/>
          <w:rtl/>
          <w:lang w:val="en-GB"/>
        </w:rPr>
        <w:t>صلى الله عليه وسلم</w:t>
      </w:r>
      <w:r w:rsidR="003A4052" w:rsidRPr="006406D1">
        <w:rPr>
          <w:rFonts w:ascii="Traditional Arabic" w:hAnsi="Traditional Arabic" w:cs="Traditional Arabic"/>
          <w:color w:val="000000"/>
          <w:rtl/>
          <w:lang w:val="en-GB"/>
        </w:rPr>
        <w:t xml:space="preserve"> منع من إنزال هذا اللعن بحق الصحابي لوجود عِلة مانعة تمنع من لعنه بعينه؛ وهي أنه يحب الله ورسوله، علم</w:t>
      </w:r>
      <w:r w:rsidR="00D40592" w:rsidRPr="006406D1">
        <w:rPr>
          <w:rFonts w:ascii="Traditional Arabic" w:hAnsi="Traditional Arabic" w:cs="Traditional Arabic"/>
          <w:color w:val="000000"/>
          <w:rtl/>
          <w:lang w:val="en-GB"/>
        </w:rPr>
        <w:t>ًا</w:t>
      </w:r>
      <w:r w:rsidR="003A4052" w:rsidRPr="006406D1">
        <w:rPr>
          <w:rFonts w:ascii="Traditional Arabic" w:hAnsi="Traditional Arabic" w:cs="Traditional Arabic"/>
          <w:color w:val="000000"/>
          <w:rtl/>
          <w:lang w:val="en-GB"/>
        </w:rPr>
        <w:t xml:space="preserve"> أن هذا الصحابي كان من المدمنين على شرب الخمر بدليل قول الرجل من القوم: </w:t>
      </w:r>
      <w:r w:rsidR="003A4052" w:rsidRPr="006406D1">
        <w:rPr>
          <w:rFonts w:ascii="Traditional Arabic" w:hAnsi="Traditional Arabic" w:cs="Traditional Arabic"/>
          <w:b/>
          <w:bCs/>
          <w:color w:val="000000"/>
          <w:rtl/>
          <w:lang w:val="en-GB"/>
        </w:rPr>
        <w:t xml:space="preserve">(ما أكثر ما يُؤتى به)، </w:t>
      </w:r>
      <w:r w:rsidR="00D36CF9" w:rsidRPr="006406D1">
        <w:rPr>
          <w:rFonts w:ascii="Traditional Arabic" w:hAnsi="Traditional Arabic" w:cs="Traditional Arabic"/>
          <w:color w:val="000000"/>
          <w:rtl/>
          <w:lang w:val="en-GB"/>
        </w:rPr>
        <w:t>وكذلك لما والى</w:t>
      </w:r>
      <w:r w:rsidR="003A4052" w:rsidRPr="006406D1">
        <w:rPr>
          <w:rFonts w:ascii="Traditional Arabic" w:hAnsi="Traditional Arabic" w:cs="Traditional Arabic"/>
          <w:color w:val="000000"/>
          <w:rtl/>
          <w:lang w:val="en-GB"/>
        </w:rPr>
        <w:t xml:space="preserve"> حاطب بن أبي بلتعة كفار قريش على النبي</w:t>
      </w:r>
      <w:r w:rsidR="008D6E95" w:rsidRPr="006406D1">
        <w:rPr>
          <w:rFonts w:ascii="Traditional Arabic" w:hAnsi="Traditional Arabic" w:cs="Traditional Arabic"/>
          <w:color w:val="000000"/>
          <w:rtl/>
          <w:lang w:val="en-GB"/>
        </w:rPr>
        <w:t xml:space="preserve"> صلى الله عليه وسلم</w:t>
      </w:r>
      <w:r w:rsidR="003A4052" w:rsidRPr="006406D1">
        <w:rPr>
          <w:rFonts w:ascii="Traditional Arabic" w:hAnsi="Traditional Arabic" w:cs="Traditional Arabic"/>
          <w:color w:val="000000"/>
          <w:lang w:val="en-GB"/>
        </w:rPr>
        <w:t xml:space="preserve"> </w:t>
      </w:r>
      <w:r w:rsidR="00D36CF9" w:rsidRPr="006406D1">
        <w:rPr>
          <w:rFonts w:ascii="Traditional Arabic" w:hAnsi="Traditional Arabic" w:cs="Traditional Arabic"/>
          <w:color w:val="000000"/>
          <w:rtl/>
          <w:lang w:val="en-GB"/>
        </w:rPr>
        <w:t xml:space="preserve"> موالاة غير مُكفرة</w:t>
      </w:r>
      <w:r w:rsidR="003A4052" w:rsidRPr="006406D1">
        <w:rPr>
          <w:rFonts w:ascii="Traditional Arabic" w:hAnsi="Traditional Arabic" w:cs="Traditional Arabic"/>
          <w:color w:val="000000"/>
          <w:rtl/>
          <w:lang w:val="en-GB"/>
        </w:rPr>
        <w:t xml:space="preserve">، وفعل </w:t>
      </w:r>
      <w:r w:rsidR="00D36CF9" w:rsidRPr="006406D1">
        <w:rPr>
          <w:rFonts w:ascii="Traditional Arabic" w:hAnsi="Traditional Arabic" w:cs="Traditional Arabic"/>
          <w:color w:val="000000"/>
          <w:rtl/>
          <w:lang w:val="en-GB"/>
        </w:rPr>
        <w:t>ما فعل</w:t>
      </w:r>
      <w:r w:rsidR="003A4052" w:rsidRPr="006406D1">
        <w:rPr>
          <w:rFonts w:ascii="Traditional Arabic" w:hAnsi="Traditional Arabic" w:cs="Traditional Arabic"/>
          <w:color w:val="000000"/>
          <w:rtl/>
          <w:lang w:val="en-GB"/>
        </w:rPr>
        <w:t xml:space="preserve"> فمما تشفع له حسنة بدر العظيمة </w:t>
      </w:r>
      <w:r w:rsidR="003A4052" w:rsidRPr="006406D1">
        <w:rPr>
          <w:rFonts w:ascii="Traditional Arabic" w:hAnsi="Traditional Arabic" w:cs="Traditional Arabic"/>
          <w:b/>
          <w:bCs/>
          <w:color w:val="000000"/>
          <w:rtl/>
          <w:lang w:val="en-GB"/>
        </w:rPr>
        <w:t>(لعل الله اطلع على أهل بدر، فقال: اعملوا ما شئتم فقد غفرت لكم)</w:t>
      </w:r>
      <w:r w:rsidR="003A4052" w:rsidRPr="006406D1">
        <w:rPr>
          <w:rFonts w:ascii="Traditional Arabic" w:hAnsi="Traditional Arabic" w:cs="Traditional Arabic"/>
          <w:color w:val="000000"/>
          <w:rtl/>
          <w:lang w:val="en-GB"/>
        </w:rPr>
        <w:t>، وهو إلى جانب أنه من أهل بدر، كان متأول</w:t>
      </w:r>
      <w:r w:rsidR="00D40592" w:rsidRPr="006406D1">
        <w:rPr>
          <w:rFonts w:ascii="Traditional Arabic" w:hAnsi="Traditional Arabic" w:cs="Traditional Arabic"/>
          <w:color w:val="000000"/>
          <w:rtl/>
          <w:lang w:val="en-GB"/>
        </w:rPr>
        <w:t>ًا</w:t>
      </w:r>
      <w:r w:rsidR="003A4052" w:rsidRPr="006406D1">
        <w:rPr>
          <w:rFonts w:ascii="Traditional Arabic" w:hAnsi="Traditional Arabic" w:cs="Traditional Arabic"/>
          <w:color w:val="000000"/>
          <w:rtl/>
          <w:lang w:val="en-GB"/>
        </w:rPr>
        <w:t xml:space="preserve"> في فعلته، صادق الباطن، لم تُعرف عنه الخيانة من قبل، كل ذلك كان شافع</w:t>
      </w:r>
      <w:r w:rsidR="00D40592" w:rsidRPr="006406D1">
        <w:rPr>
          <w:rFonts w:ascii="Traditional Arabic" w:hAnsi="Traditional Arabic" w:cs="Traditional Arabic"/>
          <w:color w:val="000000"/>
          <w:rtl/>
          <w:lang w:val="en-GB"/>
        </w:rPr>
        <w:t>ًا</w:t>
      </w:r>
      <w:r w:rsidR="003A4052" w:rsidRPr="006406D1">
        <w:rPr>
          <w:rFonts w:ascii="Traditional Arabic" w:hAnsi="Traditional Arabic" w:cs="Traditional Arabic"/>
          <w:color w:val="000000"/>
          <w:rtl/>
          <w:lang w:val="en-GB"/>
        </w:rPr>
        <w:t xml:space="preserve"> له ومانع</w:t>
      </w:r>
      <w:r w:rsidR="00D40592" w:rsidRPr="006406D1">
        <w:rPr>
          <w:rFonts w:ascii="Traditional Arabic" w:hAnsi="Traditional Arabic" w:cs="Traditional Arabic"/>
          <w:color w:val="000000"/>
          <w:rtl/>
          <w:lang w:val="en-GB"/>
        </w:rPr>
        <w:t>ًا</w:t>
      </w:r>
      <w:r w:rsidR="003A4052" w:rsidRPr="006406D1">
        <w:rPr>
          <w:rFonts w:ascii="Traditional Arabic" w:hAnsi="Traditional Arabic" w:cs="Traditional Arabic"/>
          <w:color w:val="000000"/>
          <w:rtl/>
          <w:lang w:val="en-GB"/>
        </w:rPr>
        <w:t xml:space="preserve"> من إنزال حكم الكفر أو النفاق في حقه، وكذلك قصة الرجل الذي أسرف على نفسه بالمعاصي، كما في الحديث الصحيح الذي يرويه مسلم بسنده عن أبي هريرة، أن رسول الله</w:t>
      </w:r>
      <w:r w:rsidR="008D6E95" w:rsidRPr="006406D1">
        <w:rPr>
          <w:rFonts w:ascii="Traditional Arabic" w:hAnsi="Traditional Arabic" w:cs="Traditional Arabic"/>
          <w:color w:val="000000"/>
          <w:rtl/>
          <w:lang w:val="en-GB"/>
        </w:rPr>
        <w:t xml:space="preserve"> صلى الله عليه وسلم</w:t>
      </w:r>
      <w:r w:rsidR="003A4052" w:rsidRPr="006406D1">
        <w:rPr>
          <w:rFonts w:ascii="Traditional Arabic" w:hAnsi="Traditional Arabic" w:cs="Traditional Arabic"/>
          <w:color w:val="000000"/>
        </w:rPr>
        <w:t xml:space="preserve"> </w:t>
      </w:r>
      <w:r w:rsidR="003A4052" w:rsidRPr="006406D1">
        <w:rPr>
          <w:rFonts w:ascii="Traditional Arabic" w:hAnsi="Traditional Arabic" w:cs="Traditional Arabic"/>
          <w:color w:val="000000"/>
          <w:rtl/>
          <w:lang w:val="en-GB"/>
        </w:rPr>
        <w:t xml:space="preserve"> قال: </w:t>
      </w:r>
      <w:r w:rsidR="003A4052" w:rsidRPr="006406D1">
        <w:rPr>
          <w:rFonts w:ascii="Traditional Arabic" w:hAnsi="Traditional Arabic" w:cs="Traditional Arabic"/>
          <w:b/>
          <w:bCs/>
          <w:color w:val="000000"/>
          <w:rtl/>
          <w:lang w:val="en-GB"/>
        </w:rPr>
        <w:t>( قال رجل لم يعمل حسنة قط لأهله، إذا ماتَ فحرِّقوه، ثم اذروا نصفه في البرِّ ونصفه في البحر، فوالله لئن قدر الله عليه ليعذبنه عذاب</w:t>
      </w:r>
      <w:r w:rsidR="00D40592" w:rsidRPr="006406D1">
        <w:rPr>
          <w:rFonts w:ascii="Traditional Arabic" w:hAnsi="Traditional Arabic" w:cs="Traditional Arabic"/>
          <w:b/>
          <w:bCs/>
          <w:color w:val="000000"/>
          <w:rtl/>
          <w:lang w:val="en-GB"/>
        </w:rPr>
        <w:t>ًا</w:t>
      </w:r>
      <w:r w:rsidR="003A4052" w:rsidRPr="006406D1">
        <w:rPr>
          <w:rFonts w:ascii="Traditional Arabic" w:hAnsi="Traditional Arabic" w:cs="Traditional Arabic"/>
          <w:b/>
          <w:bCs/>
          <w:color w:val="000000"/>
          <w:rtl/>
          <w:lang w:val="en-GB"/>
        </w:rPr>
        <w:t xml:space="preserve"> لا يعذبه أحد</w:t>
      </w:r>
      <w:r w:rsidR="00D40592" w:rsidRPr="006406D1">
        <w:rPr>
          <w:rFonts w:ascii="Traditional Arabic" w:hAnsi="Traditional Arabic" w:cs="Traditional Arabic"/>
          <w:b/>
          <w:bCs/>
          <w:color w:val="000000"/>
          <w:rtl/>
          <w:lang w:val="en-GB"/>
        </w:rPr>
        <w:t>ًا</w:t>
      </w:r>
      <w:r w:rsidR="003A4052" w:rsidRPr="006406D1">
        <w:rPr>
          <w:rFonts w:ascii="Traditional Arabic" w:hAnsi="Traditional Arabic" w:cs="Traditional Arabic"/>
          <w:b/>
          <w:bCs/>
          <w:color w:val="000000"/>
          <w:rtl/>
          <w:lang w:val="en-GB"/>
        </w:rPr>
        <w:t xml:space="preserve"> من العالمين، فلما مات الرجلُ فعلوا ما أمرهم، فأمر الله البرَّ فجمع ما فيه، وأمر البحر فجمع ما فيه، ثم قال: لمَ فعلت هذا؟ قال: من خشيتك يا رب وأنت أعلم، فغفر الله له)</w:t>
      </w:r>
      <w:r w:rsidR="00547676" w:rsidRPr="006406D1">
        <w:rPr>
          <w:rFonts w:ascii="Traditional Arabic" w:hAnsi="Traditional Arabic" w:cs="Traditional Arabic"/>
          <w:b/>
          <w:bCs/>
          <w:color w:val="000000"/>
          <w:rtl/>
          <w:lang w:val="en-GB"/>
        </w:rPr>
        <w:t>،</w:t>
      </w:r>
      <w:r w:rsidR="003A4052" w:rsidRPr="006406D1">
        <w:rPr>
          <w:rFonts w:ascii="Traditional Arabic" w:hAnsi="Traditional Arabic" w:cs="Traditional Arabic"/>
          <w:b/>
          <w:bCs/>
          <w:color w:val="000000"/>
          <w:rtl/>
          <w:lang w:val="en-GB"/>
        </w:rPr>
        <w:t xml:space="preserve"> </w:t>
      </w:r>
      <w:r w:rsidR="003A4052" w:rsidRPr="006406D1">
        <w:rPr>
          <w:rFonts w:ascii="Traditional Arabic" w:hAnsi="Traditional Arabic" w:cs="Traditional Arabic"/>
          <w:color w:val="000000"/>
          <w:rtl/>
          <w:lang w:val="en-GB"/>
        </w:rPr>
        <w:t>فرغم أن الرجل قد قال الكفر، وقد أوصى أبناءه به إلا أنه لم يكفر بعينه ولم يطاله وعيد الكافرين؛ لوجود مانع الجهل بما يستحقه الله تعالى من الصفات، ولكونه فعل ذلك بداف</w:t>
      </w:r>
      <w:r w:rsidR="00A452F1" w:rsidRPr="006406D1">
        <w:rPr>
          <w:rFonts w:ascii="Traditional Arabic" w:hAnsi="Traditional Arabic" w:cs="Traditional Arabic"/>
          <w:color w:val="000000"/>
          <w:rtl/>
          <w:lang w:val="en-GB"/>
        </w:rPr>
        <w:t>ع الخوف والخشية من الله تعالى،</w:t>
      </w:r>
      <w:r w:rsidR="003A4052" w:rsidRPr="006406D1">
        <w:rPr>
          <w:rFonts w:ascii="Traditional Arabic" w:hAnsi="Traditional Arabic" w:cs="Traditional Arabic"/>
          <w:color w:val="000000"/>
          <w:rtl/>
          <w:lang w:val="en-GB"/>
        </w:rPr>
        <w:t xml:space="preserve"> فأقال الله تعالى ـ لأجل ذلك ـ عثرته، وعفا عنه. </w:t>
      </w:r>
    </w:p>
    <w:p w:rsidR="00A452F1" w:rsidRPr="006406D1" w:rsidRDefault="00A452F1" w:rsidP="008D6E9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قال ابن تيمية</w:t>
      </w:r>
      <w:r w:rsidR="003A4052" w:rsidRPr="006406D1">
        <w:rPr>
          <w:rFonts w:ascii="Traditional Arabic" w:hAnsi="Traditional Arabic" w:cs="Traditional Arabic"/>
          <w:color w:val="000000"/>
          <w:rtl/>
          <w:lang w:val="en-GB"/>
        </w:rPr>
        <w:t xml:space="preserve">: </w:t>
      </w:r>
      <w:r w:rsidRPr="006406D1">
        <w:rPr>
          <w:rFonts w:ascii="Traditional Arabic" w:hAnsi="Traditional Arabic" w:cs="Traditional Arabic"/>
          <w:color w:val="000000"/>
          <w:rtl/>
          <w:lang w:val="en-GB"/>
        </w:rPr>
        <w:t>(</w:t>
      </w:r>
      <w:r w:rsidR="003A4052" w:rsidRPr="006406D1">
        <w:rPr>
          <w:rFonts w:ascii="Traditional Arabic" w:hAnsi="Traditional Arabic" w:cs="Traditional Arabic"/>
          <w:color w:val="000000"/>
          <w:rtl/>
          <w:lang w:val="en-GB"/>
        </w:rPr>
        <w:t xml:space="preserve">فهذا رجلٌ شك في قدرة الله وفي إعادته إذا ذرى، بل اعتقد أنه لا يُعاد، </w:t>
      </w:r>
      <w:r w:rsidR="003A4052" w:rsidRPr="006406D1">
        <w:rPr>
          <w:rFonts w:ascii="Traditional Arabic" w:hAnsi="Traditional Arabic" w:cs="Traditional Arabic"/>
          <w:color w:val="000000"/>
          <w:u w:val="single"/>
          <w:rtl/>
          <w:lang w:val="en-GB"/>
        </w:rPr>
        <w:t>وهذا كفرٌ باتفاق المسلمين</w:t>
      </w:r>
      <w:r w:rsidR="003A4052" w:rsidRPr="006406D1">
        <w:rPr>
          <w:rFonts w:ascii="Traditional Arabic" w:hAnsi="Traditional Arabic" w:cs="Traditional Arabic"/>
          <w:color w:val="000000"/>
          <w:rtl/>
          <w:lang w:val="en-GB"/>
        </w:rPr>
        <w:t>، لكن كان جاهل</w:t>
      </w:r>
      <w:r w:rsidR="00D40592" w:rsidRPr="006406D1">
        <w:rPr>
          <w:rFonts w:ascii="Traditional Arabic" w:hAnsi="Traditional Arabic" w:cs="Traditional Arabic"/>
          <w:color w:val="000000"/>
          <w:rtl/>
          <w:lang w:val="en-GB"/>
        </w:rPr>
        <w:t>ًا</w:t>
      </w:r>
      <w:r w:rsidR="003A4052" w:rsidRPr="006406D1">
        <w:rPr>
          <w:rFonts w:ascii="Traditional Arabic" w:hAnsi="Traditional Arabic" w:cs="Traditional Arabic"/>
          <w:color w:val="000000"/>
          <w:rtl/>
          <w:lang w:val="en-GB"/>
        </w:rPr>
        <w:t xml:space="preserve"> لا يعلم ذلك، وكان مؤمن</w:t>
      </w:r>
      <w:r w:rsidR="00D40592" w:rsidRPr="006406D1">
        <w:rPr>
          <w:rFonts w:ascii="Traditional Arabic" w:hAnsi="Traditional Arabic" w:cs="Traditional Arabic"/>
          <w:color w:val="000000"/>
          <w:rtl/>
          <w:lang w:val="en-GB"/>
        </w:rPr>
        <w:t>ًا</w:t>
      </w:r>
      <w:r w:rsidR="003A4052" w:rsidRPr="006406D1">
        <w:rPr>
          <w:rFonts w:ascii="Traditional Arabic" w:hAnsi="Traditional Arabic" w:cs="Traditional Arabic"/>
          <w:color w:val="000000"/>
          <w:rtl/>
          <w:lang w:val="en-GB"/>
        </w:rPr>
        <w:t xml:space="preserve"> يخاف الله أن يعاقبه فغفر له بذلك</w:t>
      </w:r>
      <w:r w:rsidRPr="006406D1">
        <w:rPr>
          <w:rFonts w:ascii="Traditional Arabic" w:hAnsi="Traditional Arabic" w:cs="Traditional Arabic"/>
          <w:color w:val="000000"/>
          <w:rtl/>
          <w:lang w:val="en-GB"/>
        </w:rPr>
        <w:t>) [ مجموع الفتاوى: 3 : ص 331 ]،</w:t>
      </w:r>
      <w:r w:rsidR="003A4052" w:rsidRPr="006406D1">
        <w:rPr>
          <w:rFonts w:ascii="Traditional Arabic" w:hAnsi="Traditional Arabic" w:cs="Traditional Arabic"/>
          <w:color w:val="000000"/>
          <w:rtl/>
          <w:lang w:val="en-GB"/>
        </w:rPr>
        <w:t xml:space="preserve">  </w:t>
      </w:r>
      <w:r w:rsidRPr="006406D1">
        <w:rPr>
          <w:rFonts w:ascii="Traditional Arabic" w:hAnsi="Traditional Arabic" w:cs="Traditional Arabic"/>
          <w:color w:val="000000"/>
          <w:rtl/>
          <w:lang w:val="en-GB"/>
        </w:rPr>
        <w:t>وقال ابن حزم</w:t>
      </w:r>
      <w:r w:rsidR="003A4052" w:rsidRPr="006406D1">
        <w:rPr>
          <w:rFonts w:ascii="Traditional Arabic" w:hAnsi="Traditional Arabic" w:cs="Traditional Arabic"/>
          <w:color w:val="000000"/>
          <w:rtl/>
          <w:lang w:val="en-GB"/>
        </w:rPr>
        <w:t xml:space="preserve">: </w:t>
      </w:r>
      <w:r w:rsidRPr="006406D1">
        <w:rPr>
          <w:rFonts w:ascii="Traditional Arabic" w:hAnsi="Traditional Arabic" w:cs="Traditional Arabic"/>
          <w:color w:val="000000"/>
          <w:rtl/>
          <w:lang w:val="en-GB"/>
        </w:rPr>
        <w:t>(</w:t>
      </w:r>
      <w:r w:rsidR="003A4052" w:rsidRPr="006406D1">
        <w:rPr>
          <w:rFonts w:ascii="Traditional Arabic" w:hAnsi="Traditional Arabic" w:cs="Traditional Arabic"/>
          <w:color w:val="000000"/>
          <w:rtl/>
          <w:lang w:val="en-GB"/>
        </w:rPr>
        <w:t xml:space="preserve">فهذا إنسان جهل إلى أن مات أن الله </w:t>
      </w:r>
      <w:r w:rsidR="008D6E95" w:rsidRPr="006406D1">
        <w:rPr>
          <w:rFonts w:ascii="Traditional Arabic" w:hAnsi="Traditional Arabic" w:cs="Traditional Arabic"/>
          <w:color w:val="000000"/>
          <w:rtl/>
          <w:lang w:val="en-GB"/>
        </w:rPr>
        <w:t>عز وجل</w:t>
      </w:r>
      <w:r w:rsidR="003A4052" w:rsidRPr="006406D1">
        <w:rPr>
          <w:rFonts w:ascii="Traditional Arabic" w:hAnsi="Traditional Arabic" w:cs="Traditional Arabic"/>
          <w:color w:val="000000"/>
          <w:rtl/>
          <w:lang w:val="en-GB"/>
        </w:rPr>
        <w:t xml:space="preserve"> يقدر على جمع رماده وإحيائه، وقد غفر له </w:t>
      </w:r>
      <w:r w:rsidR="003A4052" w:rsidRPr="006406D1">
        <w:rPr>
          <w:rFonts w:ascii="Traditional Arabic" w:hAnsi="Traditional Arabic" w:cs="Traditional Arabic"/>
          <w:color w:val="000000"/>
          <w:u w:val="single"/>
          <w:rtl/>
          <w:lang w:val="en-GB"/>
        </w:rPr>
        <w:t>لإقراره، وخوفه، وجهله</w:t>
      </w:r>
      <w:r w:rsidRPr="006406D1">
        <w:rPr>
          <w:rFonts w:ascii="Traditional Arabic" w:hAnsi="Traditional Arabic" w:cs="Traditional Arabic"/>
          <w:color w:val="000000"/>
          <w:rtl/>
          <w:lang w:val="en-GB"/>
        </w:rPr>
        <w:t xml:space="preserve">) [ الفصل: 3 : ص 252 ]، </w:t>
      </w:r>
      <w:r w:rsidRPr="006406D1">
        <w:rPr>
          <w:rFonts w:ascii="Traditional Arabic" w:hAnsi="Traditional Arabic" w:cs="Traditional Arabic"/>
          <w:color w:val="000000"/>
          <w:rtl/>
        </w:rPr>
        <w:t>وقولنا أن التكفير العام لا يستلزم دائم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تكفير الشخص المعين؛ هذا يعني أنه أحيان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يستلزم حمل الكفر العام على الشخص المعين، ويستلزم تكفيره بعينه؛ وذلك عندما تنتفي عنه موانع التكفير، وتتوفر فيه شروطه، فإذا انتفت عنه الموانع  وتحققت فيه الشروط، فحينئذٍ يتعين تكفيره بعينه ولا بد، إذ أحكام الله تعالى لا يجوز أن تبقى معلقة ـ لا واقع لها ـ ومن دون أن تأخذ طريقها إلى مستحقيها ممن يقعون فيما يوجبها من غير مانعٍ شرعيٍ معتبر.</w:t>
      </w:r>
    </w:p>
    <w:p w:rsidR="00FA2DA2" w:rsidRPr="006406D1" w:rsidRDefault="00FA2DA2" w:rsidP="004440D5">
      <w:pPr>
        <w:spacing w:before="100" w:beforeAutospacing="1" w:after="100" w:afterAutospacing="1" w:line="192" w:lineRule="auto"/>
        <w:ind w:firstLine="432"/>
        <w:jc w:val="both"/>
        <w:rPr>
          <w:rFonts w:ascii="Traditional Arabic" w:hAnsi="Traditional Arabic" w:cs="Traditional Arabic"/>
          <w:b/>
          <w:bCs/>
          <w:color w:val="000000"/>
          <w:rtl/>
          <w:lang w:val="en-GB"/>
        </w:rPr>
      </w:pPr>
      <w:r w:rsidRPr="006406D1">
        <w:rPr>
          <w:rFonts w:ascii="Traditional Arabic" w:hAnsi="Traditional Arabic" w:cs="Traditional Arabic"/>
          <w:b/>
          <w:bCs/>
          <w:color w:val="000000"/>
          <w:rtl/>
          <w:lang w:val="en-GB"/>
        </w:rPr>
        <w:t xml:space="preserve">القاعدة الثانية: </w:t>
      </w:r>
      <w:r w:rsidRPr="006406D1">
        <w:rPr>
          <w:rFonts w:ascii="Traditional Arabic" w:hAnsi="Traditional Arabic" w:cs="Traditional Arabic"/>
          <w:b/>
          <w:bCs/>
          <w:color w:val="000000"/>
          <w:u w:val="single"/>
          <w:rtl/>
          <w:lang w:val="en-GB"/>
        </w:rPr>
        <w:t>(الرضى بالكُفرِ، كُفْرٌ)</w:t>
      </w:r>
      <w:r w:rsidRPr="006406D1">
        <w:rPr>
          <w:rFonts w:ascii="Traditional Arabic" w:hAnsi="Traditional Arabic" w:cs="Traditional Arabic"/>
          <w:b/>
          <w:bCs/>
          <w:color w:val="000000"/>
          <w:rtl/>
          <w:lang w:val="en-GB"/>
        </w:rPr>
        <w:t>:</w:t>
      </w:r>
    </w:p>
    <w:p w:rsidR="00FA2DA2" w:rsidRPr="006406D1" w:rsidRDefault="00FA2DA2"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b/>
          <w:bCs/>
          <w:color w:val="000000"/>
          <w:rtl/>
          <w:lang w:val="en-GB"/>
        </w:rPr>
        <w:t>الشرح:</w:t>
      </w:r>
      <w:r w:rsidRPr="006406D1">
        <w:rPr>
          <w:rFonts w:ascii="Traditional Arabic" w:hAnsi="Traditional Arabic" w:cs="Traditional Arabic"/>
          <w:color w:val="000000"/>
          <w:rtl/>
          <w:lang w:val="en-GB"/>
        </w:rPr>
        <w:t xml:space="preserve"> من رضي بالكفر أو حسنه، أو أقر بشرعيته وشرعية حكمه من غير إكراه ولا تقية معتبرة، كفَرَ ظاهر</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وباطن</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وإن زعم بلسانه أنه من المسلمين. </w:t>
      </w:r>
    </w:p>
    <w:p w:rsidR="00FA2DA2" w:rsidRPr="006406D1" w:rsidRDefault="00FA2DA2"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والعلة في كفره أنه رضي مالا يُرضي الله، وأحب ما كرهه الله، وحسَّن ما قبحه الله، وأحل ما حرم الله، وهذا عين الكفر البواح. </w:t>
      </w:r>
    </w:p>
    <w:p w:rsidR="00D572CC" w:rsidRPr="006406D1" w:rsidRDefault="00FA2DA2"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قال تعالى: </w:t>
      </w:r>
      <w:r w:rsidRPr="006406D1">
        <w:rPr>
          <w:rFonts w:ascii="Traditional Arabic" w:hAnsi="Traditional Arabic" w:cs="Traditional Arabic"/>
          <w:b/>
          <w:bCs/>
          <w:color w:val="000000"/>
          <w:rtl/>
          <w:lang w:val="en-GB"/>
        </w:rPr>
        <w:t>(وَقَدْ نَزَّلَ عَلَيْكُمْ فِي الْكِتَابِ أَنْ إِذَا سَمِعْتُمْ آيَاتِ اللَّهِ يُكْفَرُ بِهَا وَيُسْتَهْزَأُ بِهَا فَلا تَقْعُدُوا مَعَهُمْ حَتَّى يَخُوضُوا فِي حَدِيثٍ غَيْرِهِ إِنَّكُمْ إِذ</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مِثْلُهُمْ إِنَّ اللَّهَ جَامِعُ الْمُنَافِقِينَ وَالْكَافِرِينَ فِي جَهَنَّمَ جَمِيع</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w:t>
      </w:r>
      <w:r w:rsidRPr="006406D1">
        <w:rPr>
          <w:rFonts w:ascii="Traditional Arabic" w:hAnsi="Traditional Arabic" w:cs="Traditional Arabic"/>
          <w:color w:val="000000"/>
          <w:rtl/>
          <w:lang w:val="en-GB"/>
        </w:rPr>
        <w:t xml:space="preserve"> [ النساء:140 ]، قال الشيخ سليمان بن عبد الله بن محمد بن عبد الوهاب رحمهم الله تعالى: (إن معنى الآية على ظاهرها، وهو أن الرجل إذا سمع آيات الله يكفر بها ويستهزأ بها فجلس عند الكافرين المستهزئين من غير إكراه ولا إنكار ولا قيامٍ عنهم حتى يخوضوا في حديثٍ غيره فهو كافر مثلهم، وإن لم يفعل فعلهم لأنّ ذلك يتضمن الرضى بالكفر، </w:t>
      </w:r>
      <w:r w:rsidRPr="006406D1">
        <w:rPr>
          <w:rFonts w:ascii="Traditional Arabic" w:hAnsi="Traditional Arabic" w:cs="Traditional Arabic"/>
          <w:color w:val="000000"/>
          <w:u w:val="single"/>
          <w:rtl/>
          <w:lang w:val="en-GB"/>
        </w:rPr>
        <w:t>والرضى بالكفر كفر</w:t>
      </w:r>
      <w:r w:rsidR="009923F4" w:rsidRPr="006406D1">
        <w:rPr>
          <w:rFonts w:ascii="Traditional Arabic" w:hAnsi="Traditional Arabic" w:cs="Traditional Arabic"/>
          <w:color w:val="000000"/>
          <w:rtl/>
          <w:lang w:val="en-GB"/>
        </w:rPr>
        <w:t>، وبهذه الآية ونحوها استدل العلماء على أن الراضي بالذنب كفاعله، فإن ادعى أنه يكره ذلك بقلبه لم يُقبل منه؛ لأن الحكم على الظاهر وهو قد أظهر الكفر فيكون كافر</w:t>
      </w:r>
      <w:r w:rsidR="00D40592" w:rsidRPr="006406D1">
        <w:rPr>
          <w:rFonts w:ascii="Traditional Arabic" w:hAnsi="Traditional Arabic" w:cs="Traditional Arabic"/>
          <w:color w:val="000000"/>
          <w:rtl/>
          <w:lang w:val="en-GB"/>
        </w:rPr>
        <w:t>ًا</w:t>
      </w:r>
      <w:r w:rsidR="009923F4" w:rsidRPr="006406D1">
        <w:rPr>
          <w:rFonts w:ascii="Traditional Arabic" w:hAnsi="Traditional Arabic" w:cs="Traditional Arabic"/>
          <w:color w:val="000000"/>
          <w:rtl/>
          <w:lang w:val="en-GB"/>
        </w:rPr>
        <w:t xml:space="preserve">) [ مجموعة التوحيد: ص 48 ]، وقال القرطبي: </w:t>
      </w:r>
      <w:r w:rsidR="009923F4" w:rsidRPr="006406D1">
        <w:rPr>
          <w:rFonts w:ascii="Traditional Arabic" w:hAnsi="Traditional Arabic" w:cs="Traditional Arabic"/>
          <w:b/>
          <w:bCs/>
          <w:color w:val="000000"/>
          <w:rtl/>
          <w:lang w:val="en-GB"/>
        </w:rPr>
        <w:t>(إنكم إذ</w:t>
      </w:r>
      <w:r w:rsidR="00D40592" w:rsidRPr="006406D1">
        <w:rPr>
          <w:rFonts w:ascii="Traditional Arabic" w:hAnsi="Traditional Arabic" w:cs="Traditional Arabic"/>
          <w:b/>
          <w:bCs/>
          <w:color w:val="000000"/>
          <w:rtl/>
          <w:lang w:val="en-GB"/>
        </w:rPr>
        <w:t>ًا</w:t>
      </w:r>
      <w:r w:rsidR="009923F4" w:rsidRPr="006406D1">
        <w:rPr>
          <w:rFonts w:ascii="Traditional Arabic" w:hAnsi="Traditional Arabic" w:cs="Traditional Arabic"/>
          <w:b/>
          <w:bCs/>
          <w:color w:val="000000"/>
          <w:rtl/>
          <w:lang w:val="en-GB"/>
        </w:rPr>
        <w:t xml:space="preserve"> مثلهم)</w:t>
      </w:r>
      <w:r w:rsidR="009923F4" w:rsidRPr="006406D1">
        <w:rPr>
          <w:rFonts w:ascii="Traditional Arabic" w:hAnsi="Traditional Arabic" w:cs="Traditional Arabic"/>
          <w:color w:val="000000"/>
          <w:rtl/>
          <w:lang w:val="en-GB"/>
        </w:rPr>
        <w:t xml:space="preserve">، من لم يجتنبهم فقد رضي فعلهم، </w:t>
      </w:r>
      <w:r w:rsidR="009923F4" w:rsidRPr="006406D1">
        <w:rPr>
          <w:rFonts w:ascii="Traditional Arabic" w:hAnsi="Traditional Arabic" w:cs="Traditional Arabic"/>
          <w:color w:val="000000"/>
          <w:u w:val="single"/>
          <w:rtl/>
          <w:lang w:val="en-GB"/>
        </w:rPr>
        <w:t>والرضى بالكفر كفر</w:t>
      </w:r>
      <w:r w:rsidR="009923F4" w:rsidRPr="006406D1">
        <w:rPr>
          <w:rFonts w:ascii="Traditional Arabic" w:hAnsi="Traditional Arabic" w:cs="Traditional Arabic"/>
          <w:color w:val="000000"/>
          <w:rtl/>
          <w:lang w:val="en-GB"/>
        </w:rPr>
        <w:t>، فكل من جلس في مجلس معصية ولم ينكر عليهم يكون معهم في الوزر سواء، فإن لم يقدر على النكير عليهم فينبغي أن يقوم عنهم حتى لا يكون من أهل هذه الآية) [ الجامع: 5 : ص 418 ]</w:t>
      </w:r>
      <w:r w:rsidR="00D572CC" w:rsidRPr="006406D1">
        <w:rPr>
          <w:rFonts w:ascii="Traditional Arabic" w:hAnsi="Traditional Arabic" w:cs="Traditional Arabic"/>
          <w:color w:val="000000"/>
          <w:rtl/>
          <w:lang w:val="en-GB"/>
        </w:rPr>
        <w:t>.</w:t>
      </w:r>
    </w:p>
    <w:p w:rsidR="00D572CC" w:rsidRPr="006406D1" w:rsidRDefault="00D572CC" w:rsidP="004440D5">
      <w:pPr>
        <w:pStyle w:val="BodyText"/>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rPr>
        <w:t>القاعدة ال</w:t>
      </w:r>
      <w:r w:rsidR="00B27D29" w:rsidRPr="006406D1">
        <w:rPr>
          <w:rFonts w:ascii="Traditional Arabic" w:hAnsi="Traditional Arabic" w:cs="Traditional Arabic"/>
          <w:b/>
          <w:bCs/>
          <w:color w:val="000000"/>
          <w:rtl/>
        </w:rPr>
        <w:t>ثالثة</w:t>
      </w:r>
      <w:r w:rsidRPr="006406D1">
        <w:rPr>
          <w:rFonts w:ascii="Traditional Arabic" w:hAnsi="Traditional Arabic" w:cs="Traditional Arabic"/>
          <w:b/>
          <w:bCs/>
          <w:color w:val="000000"/>
          <w:rtl/>
        </w:rPr>
        <w:t xml:space="preserve">: </w:t>
      </w:r>
      <w:r w:rsidRPr="006406D1">
        <w:rPr>
          <w:rFonts w:ascii="Traditional Arabic" w:hAnsi="Traditional Arabic" w:cs="Traditional Arabic"/>
          <w:b/>
          <w:bCs/>
          <w:color w:val="000000"/>
          <w:u w:val="single"/>
          <w:rtl/>
        </w:rPr>
        <w:t>(اعتبار الظاهر في الكفر والإيمان)</w:t>
      </w:r>
      <w:r w:rsidRPr="006406D1">
        <w:rPr>
          <w:rFonts w:ascii="Traditional Arabic" w:hAnsi="Traditional Arabic" w:cs="Traditional Arabic"/>
          <w:b/>
          <w:bCs/>
          <w:color w:val="000000"/>
          <w:rtl/>
        </w:rPr>
        <w:t xml:space="preserve">: </w:t>
      </w:r>
    </w:p>
    <w:p w:rsidR="00D572CC" w:rsidRPr="006406D1" w:rsidRDefault="00D572CC"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الشرح:</w:t>
      </w:r>
      <w:r w:rsidRPr="006406D1">
        <w:rPr>
          <w:rFonts w:ascii="Traditional Arabic" w:hAnsi="Traditional Arabic" w:cs="Traditional Arabic"/>
          <w:color w:val="000000"/>
          <w:rtl/>
        </w:rPr>
        <w:t xml:space="preserve"> أي أن المرء يحكم عليه بالكفر أو الإيمان بناءً على ظاهره؛ فإن أظهر الكفر ـ من غير مانعٍ شرعي معتبر ـ يحكم عليه بالكفر، وإن أظهر الإيمان يحكم علي</w:t>
      </w:r>
      <w:r w:rsidR="00204C22" w:rsidRPr="006406D1">
        <w:rPr>
          <w:rFonts w:ascii="Traditional Arabic" w:hAnsi="Traditional Arabic" w:cs="Traditional Arabic"/>
          <w:color w:val="000000"/>
          <w:rtl/>
        </w:rPr>
        <w:t>ه بالإيمان من دون أن نتتبع باطن</w:t>
      </w:r>
      <w:r w:rsidR="00204C22" w:rsidRPr="006406D1">
        <w:rPr>
          <w:rFonts w:ascii="Traditional Arabic" w:hAnsi="Traditional Arabic" w:cs="Traditional Arabic"/>
          <w:color w:val="000000"/>
          <w:rtl/>
          <w:lang w:bidi="ar-EG"/>
        </w:rPr>
        <w:t>ه</w:t>
      </w:r>
      <w:r w:rsidRPr="006406D1">
        <w:rPr>
          <w:rFonts w:ascii="Traditional Arabic" w:hAnsi="Traditional Arabic" w:cs="Traditional Arabic"/>
          <w:color w:val="000000"/>
          <w:rtl/>
        </w:rPr>
        <w:t>، أو نسأل عن حقيقة ما وقر في قلبه، لأن معرفة ما في القلوب من خصوصيات علام الغيوب، كما أن الأحكام مبناها على الظاهر، وما يُظهره المرء من أقوالٍ أو أعمال.</w:t>
      </w:r>
    </w:p>
    <w:p w:rsidR="00D572CC" w:rsidRPr="006406D1" w:rsidRDefault="00D572CC"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والأدلة على صحة هذه القاعدة كثيرة، منها: </w:t>
      </w:r>
    </w:p>
    <w:p w:rsidR="00D572CC" w:rsidRPr="006406D1" w:rsidRDefault="00D572CC" w:rsidP="008D6E9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1- قوله </w:t>
      </w:r>
      <w:r w:rsidR="008D6E95" w:rsidRPr="006406D1">
        <w:rPr>
          <w:rFonts w:ascii="Traditional Arabic" w:hAnsi="Traditional Arabic" w:cs="Traditional Arabic"/>
          <w:color w:val="000000"/>
          <w:rtl/>
          <w:lang w:val="en-GB"/>
        </w:rPr>
        <w:t>صلى الله عليه وسلم</w:t>
      </w:r>
      <w:r w:rsidRPr="006406D1">
        <w:rPr>
          <w:rFonts w:ascii="Traditional Arabic" w:hAnsi="Traditional Arabic" w:cs="Traditional Arabic"/>
          <w:color w:val="000000"/>
          <w:rtl/>
        </w:rPr>
        <w:t xml:space="preserve"> في الصحيحين: </w:t>
      </w:r>
      <w:r w:rsidRPr="006406D1">
        <w:rPr>
          <w:rFonts w:ascii="Traditional Arabic" w:hAnsi="Traditional Arabic" w:cs="Traditional Arabic"/>
          <w:b/>
          <w:bCs/>
          <w:color w:val="000000"/>
          <w:rtl/>
        </w:rPr>
        <w:t>(أمرت أن أقاتل الناس حتى يشهدوا أن لا إله إلا الله، وأن محمد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رسول الله، ويقيموا الصلاة ويؤتوا الزكاة، فإذا فعلوا ذلك عصموا مني دماءهم وأموالهم إلا بحق الإسلام وحسابهم على الله)</w:t>
      </w:r>
      <w:r w:rsidRPr="006406D1">
        <w:rPr>
          <w:rFonts w:ascii="Traditional Arabic" w:hAnsi="Traditional Arabic" w:cs="Traditional Arabic"/>
          <w:color w:val="000000"/>
          <w:rtl/>
        </w:rPr>
        <w:t>، وهذه أركان جميعها ظاهرة للعيان مسموعة بالآذان ـ وهي من خصوصيات الجوارح الظاهرة دون الباطن ـ فمن أتى بها حُكم بإسلامه، وعصم دمه وماله، وعومل معاملة المسلمين.</w:t>
      </w:r>
    </w:p>
    <w:p w:rsidR="00D572CC" w:rsidRPr="006406D1" w:rsidRDefault="00D572CC" w:rsidP="008D6E9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2- ومنها قوله</w:t>
      </w:r>
      <w:r w:rsidR="008D6E95" w:rsidRPr="006406D1">
        <w:rPr>
          <w:rFonts w:ascii="Traditional Arabic" w:hAnsi="Traditional Arabic" w:cs="Traditional Arabic"/>
          <w:color w:val="000000"/>
          <w:rtl/>
          <w:lang w:val="en-GB"/>
        </w:rPr>
        <w:t xml:space="preserve"> صلى الله عليه وسلم</w:t>
      </w:r>
      <w:r w:rsidRPr="006406D1">
        <w:rPr>
          <w:rFonts w:ascii="Traditional Arabic" w:hAnsi="Traditional Arabic" w:cs="Traditional Arabic"/>
          <w:color w:val="000000"/>
        </w:rPr>
        <w:t xml:space="preserve"> </w:t>
      </w:r>
      <w:r w:rsidR="00984C65" w:rsidRPr="006406D1">
        <w:rPr>
          <w:rFonts w:ascii="Traditional Arabic" w:hAnsi="Traditional Arabic" w:cs="Traditional Arabic"/>
          <w:color w:val="000000"/>
          <w:rtl/>
        </w:rPr>
        <w:t>: (</w:t>
      </w:r>
      <w:r w:rsidRPr="006406D1">
        <w:rPr>
          <w:rFonts w:ascii="Traditional Arabic" w:hAnsi="Traditional Arabic" w:cs="Traditional Arabic"/>
          <w:color w:val="000000"/>
          <w:rtl/>
        </w:rPr>
        <w:t>من صلى صلاتنا واستقبل قبلتنا، وأكل ذبيحتنا فذاك المسلم له ذمة الله وذمة رسوله</w:t>
      </w:r>
      <w:r w:rsidR="00984C65" w:rsidRPr="006406D1">
        <w:rPr>
          <w:rFonts w:ascii="Traditional Arabic" w:hAnsi="Traditional Arabic" w:cs="Traditional Arabic"/>
          <w:color w:val="000000"/>
          <w:rtl/>
        </w:rPr>
        <w:t>) [ رواه البخاري ]،</w:t>
      </w:r>
      <w:r w:rsidRPr="006406D1">
        <w:rPr>
          <w:rFonts w:ascii="Traditional Arabic" w:hAnsi="Traditional Arabic" w:cs="Traditional Arabic"/>
          <w:color w:val="000000"/>
          <w:rtl/>
        </w:rPr>
        <w:t xml:space="preserve"> فالحديث فيه أن من أتى بهذه الأعمال الظاهرة حُكم بإسلامه ولا بد ..له ذمة الله وذمة رسوله.</w:t>
      </w:r>
    </w:p>
    <w:p w:rsidR="00F11DF4" w:rsidRPr="006406D1" w:rsidRDefault="00984C65" w:rsidP="008D6E9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3- ومنها، ما رواه أسامة بن زيد قال: </w:t>
      </w:r>
      <w:r w:rsidRPr="006406D1">
        <w:rPr>
          <w:rFonts w:ascii="Traditional Arabic" w:hAnsi="Traditional Arabic" w:cs="Traditional Arabic"/>
          <w:b/>
          <w:bCs/>
          <w:color w:val="000000"/>
          <w:rtl/>
        </w:rPr>
        <w:t>بعثنا رسول الله في سرية فصبحنا الحرقات من جهينة، فأدركت رجل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فقال: لا إله إلا الله، فطعنته، فوقع في نفسي من ذلك، فذكرته للنبي </w:t>
      </w:r>
      <w:r w:rsidR="008D6E95" w:rsidRPr="006406D1">
        <w:rPr>
          <w:rFonts w:ascii="Traditional Arabic" w:hAnsi="Traditional Arabic" w:cs="Traditional Arabic"/>
          <w:b/>
          <w:bCs/>
          <w:color w:val="000000"/>
          <w:rtl/>
          <w:lang w:val="en-GB"/>
        </w:rPr>
        <w:t>صلى الله عليه وسلم</w:t>
      </w:r>
      <w:r w:rsidR="008D6E95" w:rsidRPr="006406D1">
        <w:rPr>
          <w:rFonts w:ascii="Traditional Arabic" w:hAnsi="Traditional Arabic" w:cs="Traditional Arabic"/>
          <w:b/>
          <w:bCs/>
          <w:color w:val="000000"/>
          <w:rtl/>
        </w:rPr>
        <w:t xml:space="preserve"> </w:t>
      </w:r>
      <w:r w:rsidRPr="006406D1">
        <w:rPr>
          <w:rFonts w:ascii="Traditional Arabic" w:hAnsi="Traditional Arabic" w:cs="Traditional Arabic"/>
          <w:b/>
          <w:bCs/>
          <w:color w:val="000000"/>
          <w:rtl/>
        </w:rPr>
        <w:t xml:space="preserve">، فقال رسول الله </w:t>
      </w:r>
      <w:r w:rsidR="008D6E95" w:rsidRPr="006406D1">
        <w:rPr>
          <w:rFonts w:ascii="Traditional Arabic" w:hAnsi="Traditional Arabic" w:cs="Traditional Arabic"/>
          <w:b/>
          <w:bCs/>
          <w:color w:val="000000"/>
          <w:rtl/>
          <w:lang w:val="en-GB"/>
        </w:rPr>
        <w:t>صلى الله عليه وسلم</w:t>
      </w:r>
      <w:r w:rsidRPr="006406D1">
        <w:rPr>
          <w:rFonts w:ascii="Traditional Arabic" w:hAnsi="Traditional Arabic" w:cs="Traditional Arabic"/>
          <w:b/>
          <w:bCs/>
          <w:color w:val="000000"/>
          <w:rtl/>
        </w:rPr>
        <w:t>: (أقال لا إله إلا الله وقتلته ؟!) قال: قلت يا رسول الله إ</w:t>
      </w:r>
      <w:r w:rsidR="00C126F3" w:rsidRPr="006406D1">
        <w:rPr>
          <w:rFonts w:ascii="Traditional Arabic" w:hAnsi="Traditional Arabic" w:cs="Traditional Arabic"/>
          <w:b/>
          <w:bCs/>
          <w:color w:val="000000"/>
          <w:rtl/>
        </w:rPr>
        <w:t>نما قالها خوف</w:t>
      </w:r>
      <w:r w:rsidR="00D40592" w:rsidRPr="006406D1">
        <w:rPr>
          <w:rFonts w:ascii="Traditional Arabic" w:hAnsi="Traditional Arabic" w:cs="Traditional Arabic"/>
          <w:b/>
          <w:bCs/>
          <w:color w:val="000000"/>
          <w:rtl/>
        </w:rPr>
        <w:t>ًا</w:t>
      </w:r>
      <w:r w:rsidR="00C126F3" w:rsidRPr="006406D1">
        <w:rPr>
          <w:rFonts w:ascii="Traditional Arabic" w:hAnsi="Traditional Arabic" w:cs="Traditional Arabic"/>
          <w:b/>
          <w:bCs/>
          <w:color w:val="000000"/>
          <w:rtl/>
        </w:rPr>
        <w:t xml:space="preserve"> من السلاح، قال: (</w:t>
      </w:r>
      <w:r w:rsidRPr="006406D1">
        <w:rPr>
          <w:rFonts w:ascii="Traditional Arabic" w:hAnsi="Traditional Arabic" w:cs="Traditional Arabic"/>
          <w:b/>
          <w:bCs/>
          <w:color w:val="000000"/>
          <w:rtl/>
        </w:rPr>
        <w:t>أشققت عن قلبه حتى تعلم أقالها أم لا</w:t>
      </w:r>
      <w:r w:rsidR="00C126F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فما زال يكررها علي حتى تمنيت أني أسلمت يومئذٍ!</w:t>
      </w:r>
      <w:r w:rsidR="00C126F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وفي رواية: قال رسول الله</w:t>
      </w:r>
      <w:r w:rsidR="008D6E95" w:rsidRPr="006406D1">
        <w:rPr>
          <w:rFonts w:ascii="Traditional Arabic" w:hAnsi="Traditional Arabic" w:cs="Traditional Arabic"/>
          <w:b/>
          <w:bCs/>
          <w:color w:val="000000"/>
          <w:rtl/>
          <w:lang w:val="en-GB"/>
        </w:rPr>
        <w:t xml:space="preserve"> صلى الله عليه وسلم</w:t>
      </w:r>
      <w:r w:rsidRPr="006406D1">
        <w:rPr>
          <w:rFonts w:ascii="Traditional Arabic" w:hAnsi="Traditional Arabic" w:cs="Traditional Arabic"/>
          <w:b/>
          <w:bCs/>
          <w:color w:val="000000"/>
        </w:rPr>
        <w:t xml:space="preserve"> </w:t>
      </w:r>
      <w:r w:rsidR="00C126F3" w:rsidRPr="006406D1">
        <w:rPr>
          <w:rFonts w:ascii="Traditional Arabic" w:hAnsi="Traditional Arabic" w:cs="Traditional Arabic"/>
          <w:b/>
          <w:bCs/>
          <w:color w:val="000000"/>
          <w:rtl/>
        </w:rPr>
        <w:t>: (أقتلته ؟!) قال: نعم، قال: (</w:t>
      </w:r>
      <w:r w:rsidRPr="006406D1">
        <w:rPr>
          <w:rFonts w:ascii="Traditional Arabic" w:hAnsi="Traditional Arabic" w:cs="Traditional Arabic"/>
          <w:b/>
          <w:bCs/>
          <w:color w:val="000000"/>
          <w:rtl/>
        </w:rPr>
        <w:t>كيف تصنع بلا إله</w:t>
      </w:r>
      <w:r w:rsidR="00C126F3" w:rsidRPr="006406D1">
        <w:rPr>
          <w:rFonts w:ascii="Traditional Arabic" w:hAnsi="Traditional Arabic" w:cs="Traditional Arabic"/>
          <w:b/>
          <w:bCs/>
          <w:color w:val="000000"/>
          <w:rtl/>
        </w:rPr>
        <w:t xml:space="preserve"> إلا الله إذا جاءت يوم القيامة)</w:t>
      </w:r>
      <w:r w:rsidRPr="006406D1">
        <w:rPr>
          <w:rFonts w:ascii="Traditional Arabic" w:hAnsi="Traditional Arabic" w:cs="Traditional Arabic"/>
          <w:b/>
          <w:bCs/>
          <w:color w:val="000000"/>
          <w:rtl/>
        </w:rPr>
        <w:t>، قال: يا رسول الله استغفر لي، قال:</w:t>
      </w:r>
      <w:r w:rsidR="00C126F3" w:rsidRPr="006406D1">
        <w:rPr>
          <w:rFonts w:ascii="Traditional Arabic" w:hAnsi="Traditional Arabic" w:cs="Traditional Arabic"/>
          <w:b/>
          <w:bCs/>
          <w:color w:val="000000"/>
          <w:rtl/>
        </w:rPr>
        <w:t xml:space="preserve"> (</w:t>
      </w:r>
      <w:r w:rsidRPr="006406D1">
        <w:rPr>
          <w:rFonts w:ascii="Traditional Arabic" w:hAnsi="Traditional Arabic" w:cs="Traditional Arabic"/>
          <w:b/>
          <w:bCs/>
          <w:color w:val="000000"/>
          <w:rtl/>
        </w:rPr>
        <w:t xml:space="preserve">وكيف تصنع بلا إله </w:t>
      </w:r>
      <w:r w:rsidR="00C126F3" w:rsidRPr="006406D1">
        <w:rPr>
          <w:rFonts w:ascii="Traditional Arabic" w:hAnsi="Traditional Arabic" w:cs="Traditional Arabic"/>
          <w:b/>
          <w:bCs/>
          <w:color w:val="000000"/>
          <w:rtl/>
        </w:rPr>
        <w:t>إلا الله إذا جاءت يوم القيامة؟!)</w:t>
      </w:r>
      <w:r w:rsidRPr="006406D1">
        <w:rPr>
          <w:rFonts w:ascii="Traditional Arabic" w:hAnsi="Traditional Arabic" w:cs="Traditional Arabic"/>
          <w:b/>
          <w:bCs/>
          <w:color w:val="000000"/>
          <w:rtl/>
        </w:rPr>
        <w:t>،</w:t>
      </w:r>
      <w:r w:rsidR="00C126F3" w:rsidRPr="006406D1">
        <w:rPr>
          <w:rFonts w:ascii="Traditional Arabic" w:hAnsi="Traditional Arabic" w:cs="Traditional Arabic"/>
          <w:b/>
          <w:bCs/>
          <w:color w:val="000000"/>
          <w:rtl/>
        </w:rPr>
        <w:t xml:space="preserve"> قال: فجعل لا يزيد على أن يقول: (</w:t>
      </w:r>
      <w:r w:rsidRPr="006406D1">
        <w:rPr>
          <w:rFonts w:ascii="Traditional Arabic" w:hAnsi="Traditional Arabic" w:cs="Traditional Arabic"/>
          <w:b/>
          <w:bCs/>
          <w:color w:val="000000"/>
          <w:rtl/>
        </w:rPr>
        <w:t>كيف تصنع بلا إله إلا الله إذا جا</w:t>
      </w:r>
      <w:r w:rsidR="00C126F3" w:rsidRPr="006406D1">
        <w:rPr>
          <w:rFonts w:ascii="Traditional Arabic" w:hAnsi="Traditional Arabic" w:cs="Traditional Arabic"/>
          <w:b/>
          <w:bCs/>
          <w:color w:val="000000"/>
          <w:rtl/>
        </w:rPr>
        <w:t>ءت يوم القيامة؟)</w:t>
      </w:r>
      <w:r w:rsidR="00C126F3" w:rsidRPr="006406D1">
        <w:rPr>
          <w:rFonts w:ascii="Traditional Arabic" w:hAnsi="Traditional Arabic" w:cs="Traditional Arabic"/>
          <w:color w:val="000000"/>
          <w:rtl/>
        </w:rPr>
        <w:t xml:space="preserve"> [ متفق عليه ]،</w:t>
      </w:r>
      <w:r w:rsidRPr="006406D1">
        <w:rPr>
          <w:rFonts w:ascii="Traditional Arabic" w:hAnsi="Traditional Arabic" w:cs="Traditional Arabic"/>
          <w:color w:val="000000"/>
          <w:rtl/>
        </w:rPr>
        <w:t xml:space="preserve"> فتأمل كيف أن النبي </w:t>
      </w:r>
      <w:r w:rsidR="008D6E95" w:rsidRPr="006406D1">
        <w:rPr>
          <w:rFonts w:ascii="Traditional Arabic" w:hAnsi="Traditional Arabic" w:cs="Traditional Arabic"/>
          <w:color w:val="000000"/>
          <w:rtl/>
          <w:lang w:val="en-GB"/>
        </w:rPr>
        <w:t>صلى الله عليه وسلم</w:t>
      </w:r>
      <w:r w:rsidRPr="006406D1">
        <w:rPr>
          <w:rFonts w:ascii="Traditional Arabic" w:hAnsi="Traditional Arabic" w:cs="Traditional Arabic"/>
          <w:color w:val="000000"/>
          <w:rtl/>
        </w:rPr>
        <w:t xml:space="preserve"> أغلظ في الإنكار على أسامة عندما أعمل ظنه ـ والظن لا يغني من الحق شيئ</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ـ في قتل الرجل، والحكم عليه أنه ما قال شهادة التوحيد إلا تقية من السلاح، حتى تمنى أسامة أنه لو أسلم يومئذ ولم تكن منه تلك الفعلة!</w:t>
      </w:r>
      <w:r w:rsidR="00C126F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ثم إذا كان أسامة أعجز من أن يشق عن قلب الرجل ـ وهذا شأن كل مخلوق ـ ليعرف أقال كلمته صادق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قلبه أم</w:t>
      </w:r>
      <w:r w:rsidR="00C126F3" w:rsidRPr="006406D1">
        <w:rPr>
          <w:rFonts w:ascii="Traditional Arabic" w:hAnsi="Traditional Arabic" w:cs="Traditional Arabic"/>
          <w:color w:val="000000"/>
          <w:rtl/>
        </w:rPr>
        <w:t xml:space="preserve"> لا،</w:t>
      </w:r>
      <w:r w:rsidRPr="006406D1">
        <w:rPr>
          <w:rFonts w:ascii="Traditional Arabic" w:hAnsi="Traditional Arabic" w:cs="Traditional Arabic"/>
          <w:color w:val="000000"/>
          <w:rtl/>
        </w:rPr>
        <w:t xml:space="preserve"> فإن ذلك يقضي منه أن يكتفي بالحكم على ال</w:t>
      </w:r>
      <w:r w:rsidR="00F11DF4" w:rsidRPr="006406D1">
        <w:rPr>
          <w:rFonts w:ascii="Traditional Arabic" w:hAnsi="Traditional Arabic" w:cs="Traditional Arabic"/>
          <w:color w:val="000000"/>
          <w:rtl/>
        </w:rPr>
        <w:t xml:space="preserve">ظاهر، والله تعالى يتولى السرائر، وخلاصة القول: نستخلص من القاعدة الآنفة الذكر وشرحها أن أحكام الكفر والإيمان تُقام على أساس الظاهر، وما يُظهره المرء من قول أو فعل، وليس لنا وراء الظاهر من سبيل، وعليه نقول: </w:t>
      </w:r>
      <w:r w:rsidR="00F11DF4" w:rsidRPr="006406D1">
        <w:rPr>
          <w:rFonts w:ascii="Traditional Arabic" w:hAnsi="Traditional Arabic" w:cs="Traditional Arabic"/>
          <w:b/>
          <w:bCs/>
          <w:color w:val="000000"/>
          <w:u w:val="single"/>
          <w:rtl/>
        </w:rPr>
        <w:t>(من أظهر لنا الكفر ـ من غير مانعٍ شرعي معتبر ـ أظهرنا له التكفير)</w:t>
      </w:r>
      <w:r w:rsidR="00F11DF4" w:rsidRPr="006406D1">
        <w:rPr>
          <w:rFonts w:ascii="Traditional Arabic" w:hAnsi="Traditional Arabic" w:cs="Traditional Arabic"/>
          <w:color w:val="000000"/>
          <w:rtl/>
        </w:rPr>
        <w:t xml:space="preserve">، وهذه قاعدة من قواعد التكفير فاحفظها. </w:t>
      </w:r>
    </w:p>
    <w:p w:rsidR="00F11DF4" w:rsidRPr="006406D1" w:rsidRDefault="00F11DF4"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وقولنا من غير مانعٍ شرعي معتبر هو لما ذكرناه في القاعدة الأولى، فراجعها. </w:t>
      </w:r>
    </w:p>
    <w:p w:rsidR="00F11DF4" w:rsidRPr="006406D1" w:rsidRDefault="00F11DF4"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وكذلك نقول: </w:t>
      </w:r>
      <w:r w:rsidRPr="006406D1">
        <w:rPr>
          <w:rFonts w:ascii="Traditional Arabic" w:hAnsi="Traditional Arabic" w:cs="Traditional Arabic"/>
          <w:b/>
          <w:bCs/>
          <w:color w:val="000000"/>
          <w:u w:val="single"/>
          <w:rtl/>
        </w:rPr>
        <w:t>(من أظهر لنا الإسلام حكمنا بإسلامه ما لم يُظهر لنا ما يُضاده وينفيه)</w:t>
      </w:r>
      <w:r w:rsidRPr="006406D1">
        <w:rPr>
          <w:rFonts w:ascii="Traditional Arabic" w:hAnsi="Traditional Arabic" w:cs="Traditional Arabic"/>
          <w:color w:val="000000"/>
          <w:rtl/>
        </w:rPr>
        <w:t>،</w:t>
      </w:r>
      <w:r w:rsidRPr="006406D1">
        <w:rPr>
          <w:rFonts w:ascii="Traditional Arabic" w:hAnsi="Traditional Arabic" w:cs="Traditional Arabic"/>
          <w:color w:val="000000"/>
          <w:u w:val="single"/>
          <w:rtl/>
        </w:rPr>
        <w:t xml:space="preserve"> </w:t>
      </w:r>
      <w:r w:rsidRPr="006406D1">
        <w:rPr>
          <w:rFonts w:ascii="Traditional Arabic" w:hAnsi="Traditional Arabic" w:cs="Traditional Arabic"/>
          <w:color w:val="000000"/>
          <w:rtl/>
        </w:rPr>
        <w:t>وهذه كذلك قاعدة من قواعد التكفير فاحفظها.</w:t>
      </w:r>
    </w:p>
    <w:p w:rsidR="00B27D29" w:rsidRPr="006406D1" w:rsidRDefault="00B27D29" w:rsidP="004440D5">
      <w:pPr>
        <w:pStyle w:val="BodyText"/>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rPr>
        <w:t xml:space="preserve">القاعدة الرابعة: </w:t>
      </w:r>
      <w:r w:rsidRPr="006406D1">
        <w:rPr>
          <w:rFonts w:ascii="Traditional Arabic" w:hAnsi="Traditional Arabic" w:cs="Traditional Arabic"/>
          <w:b/>
          <w:bCs/>
          <w:color w:val="000000"/>
          <w:u w:val="single"/>
          <w:rtl/>
        </w:rPr>
        <w:t>(قَولُ الكُفْرِ كُفرٌ، وفِعْلُ الكُفْرِ كُفْرٌ)</w:t>
      </w:r>
      <w:r w:rsidRPr="006406D1">
        <w:rPr>
          <w:rFonts w:ascii="Traditional Arabic" w:hAnsi="Traditional Arabic" w:cs="Traditional Arabic"/>
          <w:b/>
          <w:bCs/>
          <w:color w:val="000000"/>
          <w:rtl/>
        </w:rPr>
        <w:t>:</w:t>
      </w:r>
    </w:p>
    <w:p w:rsidR="00F440C0" w:rsidRPr="006406D1" w:rsidRDefault="00F440C0"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الشرح:</w:t>
      </w:r>
      <w:r w:rsidRPr="006406D1">
        <w:rPr>
          <w:rFonts w:ascii="Traditional Arabic" w:hAnsi="Traditional Arabic" w:cs="Traditional Arabic"/>
          <w:color w:val="000000"/>
          <w:rtl/>
        </w:rPr>
        <w:t xml:space="preserve"> اعلم أن قول الكفر كفر، وكذلك فعل الكفر كفر؛ فمن قال الكفر البواح، أو فعله ـ من غير مانع شرعي معتبر كما هو مبين في القاعدة الأولى ـ فهو كافر مرتد، سواء قارن قوله أو فعله عبارات أو قرائن تنم عن الاستحلال أو الجحود، أو أنه لم يظهر منه ما يدل على شيء من ذلك؛ لأن الكفر هنا هو لذات القول أو الفعل وليس لغيره من أنواع ومسببات الكفر. </w:t>
      </w:r>
    </w:p>
    <w:p w:rsidR="00F440C0" w:rsidRPr="006406D1" w:rsidRDefault="00F440C0"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والأدلة الشرعية ـ من الكتاب والسنة ـ التي تدل على صحة هذه القاعدة كثيرة جد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إليك بعضها: </w:t>
      </w:r>
    </w:p>
    <w:p w:rsidR="00005967" w:rsidRPr="006406D1" w:rsidRDefault="0014320F"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w:t>
      </w:r>
      <w:r w:rsidR="00F440C0" w:rsidRPr="006406D1">
        <w:rPr>
          <w:rFonts w:ascii="Traditional Arabic" w:hAnsi="Traditional Arabic" w:cs="Traditional Arabic"/>
          <w:color w:val="000000"/>
          <w:rtl/>
        </w:rPr>
        <w:t xml:space="preserve">- قوله تعالى: </w:t>
      </w:r>
      <w:r w:rsidR="00F440C0" w:rsidRPr="006406D1">
        <w:rPr>
          <w:rFonts w:ascii="Traditional Arabic" w:hAnsi="Traditional Arabic" w:cs="Traditional Arabic"/>
          <w:b/>
          <w:bCs/>
          <w:color w:val="000000"/>
          <w:rtl/>
        </w:rPr>
        <w:t>(مَنْ كَفَرَ بِاللَّهِ مِنْ بَعْدِ إِيمَانِهِ إِلَّا مَنْ أُكْرِهَ وَقَلْبُهُ مُطْمَئِنٌّ بِالْأِيمَانِ وَلَكِنْ مَنْ شَرَحَ بِالْكُفْرِ صَدْر</w:t>
      </w:r>
      <w:r w:rsidR="00D40592" w:rsidRPr="006406D1">
        <w:rPr>
          <w:rFonts w:ascii="Traditional Arabic" w:hAnsi="Traditional Arabic" w:cs="Traditional Arabic"/>
          <w:b/>
          <w:bCs/>
          <w:color w:val="000000"/>
          <w:rtl/>
        </w:rPr>
        <w:t>ًا</w:t>
      </w:r>
      <w:r w:rsidR="00F440C0" w:rsidRPr="006406D1">
        <w:rPr>
          <w:rFonts w:ascii="Traditional Arabic" w:hAnsi="Traditional Arabic" w:cs="Traditional Arabic"/>
          <w:b/>
          <w:bCs/>
          <w:color w:val="000000"/>
          <w:rtl/>
        </w:rPr>
        <w:t xml:space="preserve"> فَعَلَيْهِمْ غَضَبٌ مِنَ اللَّهِ وَلَهُمْ عَذَابٌ عَظِيمٌ، ذَلِكَ بِأَنَّهُمُ اسْتَحَبُّوا الْحَيَاةَ الدُّنْيَا عَلَى الْآخِرَةِ وَأَنَّ اللَّهَ لا يَهْدِي الْقَوْمَ الْكَافِرِينَ)</w:t>
      </w:r>
      <w:r w:rsidR="00F440C0" w:rsidRPr="006406D1">
        <w:rPr>
          <w:rFonts w:ascii="Traditional Arabic" w:hAnsi="Traditional Arabic" w:cs="Traditional Arabic"/>
          <w:color w:val="000000"/>
          <w:rtl/>
        </w:rPr>
        <w:t xml:space="preserve"> [ النحل: 106 ، 107 ]، فدل أن من أظهر الكفر بقول أو فعل ـ من غير إكراه معتبر ـ يكون كافر</w:t>
      </w:r>
      <w:r w:rsidR="00D40592" w:rsidRPr="006406D1">
        <w:rPr>
          <w:rFonts w:ascii="Traditional Arabic" w:hAnsi="Traditional Arabic" w:cs="Traditional Arabic"/>
          <w:color w:val="000000"/>
          <w:rtl/>
        </w:rPr>
        <w:t>ًا</w:t>
      </w:r>
      <w:r w:rsidR="00F440C0" w:rsidRPr="006406D1">
        <w:rPr>
          <w:rFonts w:ascii="Traditional Arabic" w:hAnsi="Traditional Arabic" w:cs="Traditional Arabic"/>
          <w:color w:val="000000"/>
          <w:rtl/>
        </w:rPr>
        <w:t xml:space="preserve"> ظاهر</w:t>
      </w:r>
      <w:r w:rsidR="00D40592" w:rsidRPr="006406D1">
        <w:rPr>
          <w:rFonts w:ascii="Traditional Arabic" w:hAnsi="Traditional Arabic" w:cs="Traditional Arabic"/>
          <w:color w:val="000000"/>
          <w:rtl/>
        </w:rPr>
        <w:t>ًا</w:t>
      </w:r>
      <w:r w:rsidR="00F440C0" w:rsidRPr="006406D1">
        <w:rPr>
          <w:rFonts w:ascii="Traditional Arabic" w:hAnsi="Traditional Arabic" w:cs="Traditional Arabic"/>
          <w:color w:val="000000"/>
          <w:rtl/>
        </w:rPr>
        <w:t xml:space="preserve"> وباطن</w:t>
      </w:r>
      <w:r w:rsidR="00D40592" w:rsidRPr="006406D1">
        <w:rPr>
          <w:rFonts w:ascii="Traditional Arabic" w:hAnsi="Traditional Arabic" w:cs="Traditional Arabic"/>
          <w:color w:val="000000"/>
          <w:rtl/>
        </w:rPr>
        <w:t>ًا</w:t>
      </w:r>
      <w:r w:rsidR="00F440C0" w:rsidRPr="006406D1">
        <w:rPr>
          <w:rFonts w:ascii="Traditional Arabic" w:hAnsi="Traditional Arabic" w:cs="Traditional Arabic"/>
          <w:color w:val="000000"/>
          <w:rtl/>
        </w:rPr>
        <w:t>، وهو من الذين شرحوا بالكفر صدر</w:t>
      </w:r>
      <w:r w:rsidR="00D40592" w:rsidRPr="006406D1">
        <w:rPr>
          <w:rFonts w:ascii="Traditional Arabic" w:hAnsi="Traditional Arabic" w:cs="Traditional Arabic"/>
          <w:color w:val="000000"/>
          <w:rtl/>
        </w:rPr>
        <w:t>ًا</w:t>
      </w:r>
      <w:r w:rsidR="00F440C0" w:rsidRPr="006406D1">
        <w:rPr>
          <w:rFonts w:ascii="Traditional Arabic" w:hAnsi="Traditional Arabic" w:cs="Traditional Arabic"/>
          <w:color w:val="000000"/>
          <w:rtl/>
        </w:rPr>
        <w:t xml:space="preserve">، سواء أقر بذلك بلسانه أو لم يقر، وهذا الذي نص عليه أهل العلم، قال ابن تيميه: (فإن قيل فقد قال: </w:t>
      </w:r>
      <w:r w:rsidR="00F440C0" w:rsidRPr="006406D1">
        <w:rPr>
          <w:rFonts w:ascii="Traditional Arabic" w:hAnsi="Traditional Arabic" w:cs="Traditional Arabic"/>
          <w:b/>
          <w:bCs/>
          <w:color w:val="000000"/>
          <w:rtl/>
        </w:rPr>
        <w:t>(وَلَكِنْ مَنْ شَرَحَ بِالْكُفْرِ صَدْر</w:t>
      </w:r>
      <w:r w:rsidR="00D40592" w:rsidRPr="006406D1">
        <w:rPr>
          <w:rFonts w:ascii="Traditional Arabic" w:hAnsi="Traditional Arabic" w:cs="Traditional Arabic"/>
          <w:b/>
          <w:bCs/>
          <w:color w:val="000000"/>
          <w:rtl/>
        </w:rPr>
        <w:t>ًا</w:t>
      </w:r>
      <w:r w:rsidR="00F440C0" w:rsidRPr="006406D1">
        <w:rPr>
          <w:rFonts w:ascii="Traditional Arabic" w:hAnsi="Traditional Arabic" w:cs="Traditional Arabic"/>
          <w:b/>
          <w:bCs/>
          <w:color w:val="000000"/>
          <w:rtl/>
        </w:rPr>
        <w:t>)</w:t>
      </w:r>
      <w:r w:rsidR="00F440C0" w:rsidRPr="006406D1">
        <w:rPr>
          <w:rFonts w:ascii="Traditional Arabic" w:hAnsi="Traditional Arabic" w:cs="Traditional Arabic"/>
          <w:color w:val="000000"/>
          <w:rtl/>
        </w:rPr>
        <w:t xml:space="preserve"> قيل: وهذا موافق لأولها فإنه من كفر من غير إكراه فقد شرح بالكفر صدر</w:t>
      </w:r>
      <w:r w:rsidR="00D40592" w:rsidRPr="006406D1">
        <w:rPr>
          <w:rFonts w:ascii="Traditional Arabic" w:hAnsi="Traditional Arabic" w:cs="Traditional Arabic"/>
          <w:color w:val="000000"/>
          <w:rtl/>
        </w:rPr>
        <w:t>ًا</w:t>
      </w:r>
      <w:r w:rsidR="00F440C0" w:rsidRPr="006406D1">
        <w:rPr>
          <w:rFonts w:ascii="Traditional Arabic" w:hAnsi="Traditional Arabic" w:cs="Traditional Arabic"/>
          <w:color w:val="000000"/>
          <w:rtl/>
        </w:rPr>
        <w:t xml:space="preserve"> وإلا ناقض أول الآية آخرها، ولو كان المراد بمن كفر هو الشارح صدره، وذلك يكون بلا إكراه لم يستثني المكره فقط، بل كان يجب أن يستثني المكره وغير المكره إذا لم يشرح صدره، وإذا تكلم بكلمة الكفر طوع</w:t>
      </w:r>
      <w:r w:rsidR="00D40592" w:rsidRPr="006406D1">
        <w:rPr>
          <w:rFonts w:ascii="Traditional Arabic" w:hAnsi="Traditional Arabic" w:cs="Traditional Arabic"/>
          <w:color w:val="000000"/>
          <w:rtl/>
        </w:rPr>
        <w:t>ًا</w:t>
      </w:r>
      <w:r w:rsidR="00F440C0" w:rsidRPr="006406D1">
        <w:rPr>
          <w:rFonts w:ascii="Traditional Arabic" w:hAnsi="Traditional Arabic" w:cs="Traditional Arabic"/>
          <w:color w:val="000000"/>
          <w:rtl/>
        </w:rPr>
        <w:t xml:space="preserve"> فقد شرح بها صدر</w:t>
      </w:r>
      <w:r w:rsidR="00D40592" w:rsidRPr="006406D1">
        <w:rPr>
          <w:rFonts w:ascii="Traditional Arabic" w:hAnsi="Traditional Arabic" w:cs="Traditional Arabic"/>
          <w:color w:val="000000"/>
          <w:rtl/>
        </w:rPr>
        <w:t>ًا</w:t>
      </w:r>
      <w:r w:rsidR="00F440C0" w:rsidRPr="006406D1">
        <w:rPr>
          <w:rFonts w:ascii="Traditional Arabic" w:hAnsi="Traditional Arabic" w:cs="Traditional Arabic"/>
          <w:color w:val="000000"/>
          <w:rtl/>
        </w:rPr>
        <w:t xml:space="preserve"> وهو كفر) [ مجموع الفتاوى: 7 : ص 220 ]</w:t>
      </w:r>
      <w:r w:rsidR="00005967" w:rsidRPr="006406D1">
        <w:rPr>
          <w:rFonts w:ascii="Traditional Arabic" w:hAnsi="Traditional Arabic" w:cs="Traditional Arabic"/>
          <w:color w:val="000000"/>
          <w:rtl/>
        </w:rPr>
        <w:t>.</w:t>
      </w:r>
    </w:p>
    <w:p w:rsidR="00005967" w:rsidRPr="006406D1" w:rsidRDefault="00005967" w:rsidP="008D6E9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2- قوله تعالى:</w:t>
      </w:r>
      <w:r w:rsidR="008111DD" w:rsidRPr="006406D1">
        <w:rPr>
          <w:rFonts w:ascii="Traditional Arabic" w:hAnsi="Traditional Arabic" w:cs="Traditional Arabic"/>
          <w:color w:val="000000"/>
          <w:rtl/>
        </w:rPr>
        <w:t xml:space="preserve"> </w:t>
      </w:r>
      <w:r w:rsidR="008111DD"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وَلَئِنْ سَأَلْتَهُمْ لَيَقُولُنَّ إِنَّمَا كُنَّا نَخُوضُ وَنَلْعَبُ قُلْ أَبِاللَّهِ وَآيَاتِهِ وَرَسُولِهِ كُنْتُمْ تَسْتَهْزِئُونَ.لا تَعْتَذِرُوا قَدْ كَفَرْتُمْ بَعْدَ إِيمَانِكُمْ إِنْ نَعْفُ عَنْ طَائِفَةٍ مِنْكُمْ نُعَذِّبْ طَائِفَةَ بِأَنَّهُمْ كَانُوا مُجْرِمِينَ</w:t>
      </w:r>
      <w:r w:rsidR="008111DD" w:rsidRPr="006406D1">
        <w:rPr>
          <w:rFonts w:ascii="Traditional Arabic" w:hAnsi="Traditional Arabic" w:cs="Traditional Arabic"/>
          <w:b/>
          <w:bCs/>
          <w:color w:val="000000"/>
          <w:rtl/>
        </w:rPr>
        <w:t>)</w:t>
      </w:r>
      <w:r w:rsidR="008111D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Pr>
        <w:t xml:space="preserve"> </w:t>
      </w:r>
      <w:r w:rsidRPr="006406D1">
        <w:rPr>
          <w:rFonts w:ascii="Traditional Arabic" w:hAnsi="Traditional Arabic" w:cs="Traditional Arabic"/>
          <w:color w:val="000000"/>
          <w:rtl/>
        </w:rPr>
        <w:t>التوبة:</w:t>
      </w:r>
      <w:r w:rsidR="008111DD" w:rsidRPr="006406D1">
        <w:rPr>
          <w:rFonts w:ascii="Traditional Arabic" w:hAnsi="Traditional Arabic" w:cs="Traditional Arabic"/>
          <w:color w:val="000000"/>
          <w:rtl/>
        </w:rPr>
        <w:t xml:space="preserve"> ص 65 ، 66 ]،</w:t>
      </w:r>
      <w:r w:rsidRPr="006406D1">
        <w:rPr>
          <w:rFonts w:ascii="Traditional Arabic" w:hAnsi="Traditional Arabic" w:cs="Traditional Arabic"/>
          <w:color w:val="000000"/>
          <w:rtl/>
        </w:rPr>
        <w:t xml:space="preserve"> فهؤلاء نفر كفروا بعد أن كانوا مؤمنين بسبب أنهم قالوا كلام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ـ على وجه الخوض واللعب لا الاعتقاد والاستحلال ـ فيه تهكم واستهزاء بالنبي </w:t>
      </w:r>
      <w:r w:rsidR="008D6E95" w:rsidRPr="006406D1">
        <w:rPr>
          <w:rFonts w:ascii="Traditional Arabic" w:hAnsi="Traditional Arabic" w:cs="Traditional Arabic"/>
          <w:color w:val="000000"/>
          <w:rtl/>
          <w:lang w:val="en-GB"/>
        </w:rPr>
        <w:t>صلى الله عليه وسلم</w:t>
      </w:r>
      <w:r w:rsidRPr="006406D1">
        <w:rPr>
          <w:rFonts w:ascii="Traditional Arabic" w:hAnsi="Traditional Arabic" w:cs="Traditional Arabic"/>
          <w:color w:val="000000"/>
          <w:rtl/>
        </w:rPr>
        <w:t xml:space="preserve"> وأصحابه. </w:t>
      </w:r>
    </w:p>
    <w:p w:rsidR="000C7350" w:rsidRPr="006406D1" w:rsidRDefault="00005967" w:rsidP="008D6E95">
      <w:pPr>
        <w:pStyle w:val="BodyText"/>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قال ابن تيمية رحمه الله</w:t>
      </w:r>
      <w:r w:rsidR="008111DD" w:rsidRPr="006406D1">
        <w:rPr>
          <w:rFonts w:ascii="Traditional Arabic" w:hAnsi="Traditional Arabic" w:cs="Traditional Arabic"/>
          <w:color w:val="000000"/>
          <w:rtl/>
        </w:rPr>
        <w:t>: (</w:t>
      </w:r>
      <w:r w:rsidRPr="006406D1">
        <w:rPr>
          <w:rFonts w:ascii="Traditional Arabic" w:hAnsi="Traditional Arabic" w:cs="Traditional Arabic"/>
          <w:color w:val="000000"/>
          <w:rtl/>
        </w:rPr>
        <w:t xml:space="preserve">هذا نص  في أن الاستهزاء بالله وبآياته وبرسله كفر، فالسب المقصود بطريق الأولى، وقد دلت هذه الآية على أن كل من تنقص رسول الله </w:t>
      </w:r>
      <w:r w:rsidR="008D6E95" w:rsidRPr="006406D1">
        <w:rPr>
          <w:rFonts w:ascii="Traditional Arabic" w:hAnsi="Traditional Arabic" w:cs="Traditional Arabic"/>
          <w:color w:val="000000"/>
          <w:rtl/>
          <w:lang w:val="en-GB"/>
        </w:rPr>
        <w:t>صلى الله عليه وسلم</w:t>
      </w:r>
      <w:r w:rsidR="008111DD" w:rsidRPr="006406D1">
        <w:rPr>
          <w:rFonts w:ascii="Traditional Arabic" w:hAnsi="Traditional Arabic" w:cs="Traditional Arabic"/>
          <w:color w:val="000000"/>
          <w:rtl/>
        </w:rPr>
        <w:t xml:space="preserve"> جاد</w:t>
      </w:r>
      <w:r w:rsidR="00D40592" w:rsidRPr="006406D1">
        <w:rPr>
          <w:rFonts w:ascii="Traditional Arabic" w:hAnsi="Traditional Arabic" w:cs="Traditional Arabic"/>
          <w:color w:val="000000"/>
          <w:rtl/>
        </w:rPr>
        <w:t>ًا</w:t>
      </w:r>
      <w:r w:rsidR="008111DD" w:rsidRPr="006406D1">
        <w:rPr>
          <w:rFonts w:ascii="Traditional Arabic" w:hAnsi="Traditional Arabic" w:cs="Traditional Arabic"/>
          <w:color w:val="000000"/>
          <w:rtl/>
        </w:rPr>
        <w:t xml:space="preserve"> أو هازل</w:t>
      </w:r>
      <w:r w:rsidR="00D40592" w:rsidRPr="006406D1">
        <w:rPr>
          <w:rFonts w:ascii="Traditional Arabic" w:hAnsi="Traditional Arabic" w:cs="Traditional Arabic"/>
          <w:color w:val="000000"/>
          <w:rtl/>
        </w:rPr>
        <w:t>ًا</w:t>
      </w:r>
      <w:r w:rsidR="008111DD" w:rsidRPr="006406D1">
        <w:rPr>
          <w:rFonts w:ascii="Traditional Arabic" w:hAnsi="Traditional Arabic" w:cs="Traditional Arabic"/>
          <w:color w:val="000000"/>
          <w:rtl/>
        </w:rPr>
        <w:t xml:space="preserve"> فقد كفر،</w:t>
      </w:r>
      <w:r w:rsidRPr="006406D1">
        <w:rPr>
          <w:rFonts w:ascii="Traditional Arabic" w:hAnsi="Traditional Arabic" w:cs="Traditional Arabic"/>
          <w:color w:val="000000"/>
          <w:rtl/>
        </w:rPr>
        <w:t xml:space="preserve"> وقد روي عن رجال من أهل العلم؛ منهم ابن عمر، ومحمد بن كعب، وزيد بن أسلم، وقتادة أنه قال رجل من المنافقين في غزوة تبوك: </w:t>
      </w:r>
      <w:r w:rsidRPr="006406D1">
        <w:rPr>
          <w:rFonts w:ascii="Traditional Arabic" w:hAnsi="Traditional Arabic" w:cs="Traditional Arabic"/>
          <w:b/>
          <w:bCs/>
          <w:color w:val="000000"/>
          <w:rtl/>
        </w:rPr>
        <w:t>ما رأيت مثل قرائنا هؤلاء أرغب بطون</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ولا أكذب ألسنا، ولا أجبن عند اللقاء؛ يعني الرسول </w:t>
      </w:r>
      <w:r w:rsidR="008D6E95" w:rsidRPr="006406D1">
        <w:rPr>
          <w:rFonts w:ascii="Traditional Arabic" w:hAnsi="Traditional Arabic" w:cs="Traditional Arabic"/>
          <w:b/>
          <w:bCs/>
          <w:color w:val="000000"/>
          <w:rtl/>
          <w:lang w:val="en-GB"/>
        </w:rPr>
        <w:t>صلى الله عليه وسلم</w:t>
      </w:r>
      <w:r w:rsidRPr="006406D1">
        <w:rPr>
          <w:rFonts w:ascii="Traditional Arabic" w:hAnsi="Traditional Arabic" w:cs="Traditional Arabic"/>
          <w:b/>
          <w:bCs/>
          <w:color w:val="000000"/>
          <w:rtl/>
        </w:rPr>
        <w:t xml:space="preserve"> وأصحابه القراء. فقال له عوف بن مالك: كذبت ولكنك منافق، لأخبرن رسول الله</w:t>
      </w:r>
      <w:r w:rsidR="008D6E95" w:rsidRPr="006406D1">
        <w:rPr>
          <w:rFonts w:ascii="Traditional Arabic" w:hAnsi="Traditional Arabic" w:cs="Traditional Arabic"/>
          <w:b/>
          <w:bCs/>
          <w:color w:val="000000"/>
          <w:rtl/>
          <w:lang w:val="en-GB"/>
        </w:rPr>
        <w:t xml:space="preserve"> صلى الله عليه وسلم</w:t>
      </w:r>
      <w:r w:rsidRPr="006406D1">
        <w:rPr>
          <w:rFonts w:ascii="Traditional Arabic" w:hAnsi="Traditional Arabic" w:cs="Traditional Arabic"/>
          <w:b/>
          <w:bCs/>
          <w:color w:val="000000"/>
        </w:rPr>
        <w:t xml:space="preserve"> </w:t>
      </w:r>
      <w:r w:rsidRPr="006406D1">
        <w:rPr>
          <w:rFonts w:ascii="Traditional Arabic" w:hAnsi="Traditional Arabic" w:cs="Traditional Arabic"/>
          <w:b/>
          <w:bCs/>
          <w:color w:val="000000"/>
          <w:rtl/>
        </w:rPr>
        <w:t xml:space="preserve"> فذهب عوف إلى رسول الله </w:t>
      </w:r>
      <w:r w:rsidR="008D6E95" w:rsidRPr="006406D1">
        <w:rPr>
          <w:rFonts w:ascii="Traditional Arabic" w:hAnsi="Traditional Arabic" w:cs="Traditional Arabic"/>
          <w:b/>
          <w:bCs/>
          <w:color w:val="000000"/>
          <w:rtl/>
          <w:lang w:val="en-GB"/>
        </w:rPr>
        <w:t>صلى الله عليه وسلم</w:t>
      </w:r>
      <w:r w:rsidRPr="006406D1">
        <w:rPr>
          <w:rFonts w:ascii="Traditional Arabic" w:hAnsi="Traditional Arabic" w:cs="Traditional Arabic"/>
          <w:b/>
          <w:bCs/>
          <w:color w:val="000000"/>
          <w:rtl/>
        </w:rPr>
        <w:t xml:space="preserve"> ليخبره، فوجد القرآن سبقه. فجاء ذلك الرجل إلى رسول الله </w:t>
      </w:r>
      <w:r w:rsidR="008D6E95" w:rsidRPr="006406D1">
        <w:rPr>
          <w:rFonts w:ascii="Traditional Arabic" w:hAnsi="Traditional Arabic" w:cs="Traditional Arabic"/>
          <w:b/>
          <w:bCs/>
          <w:color w:val="000000"/>
          <w:rtl/>
          <w:lang w:val="en-GB"/>
        </w:rPr>
        <w:t>صلى الله عليه وسلم</w:t>
      </w:r>
      <w:r w:rsidR="008D6E95" w:rsidRPr="006406D1">
        <w:rPr>
          <w:rFonts w:ascii="Traditional Arabic" w:hAnsi="Traditional Arabic" w:cs="Traditional Arabic"/>
          <w:b/>
          <w:bCs/>
          <w:color w:val="000000"/>
          <w:rtl/>
        </w:rPr>
        <w:t xml:space="preserve"> </w:t>
      </w:r>
      <w:r w:rsidRPr="006406D1">
        <w:rPr>
          <w:rFonts w:ascii="Traditional Arabic" w:hAnsi="Traditional Arabic" w:cs="Traditional Arabic"/>
          <w:b/>
          <w:bCs/>
          <w:color w:val="000000"/>
          <w:rtl/>
        </w:rPr>
        <w:t>، وقد ارتحل وركب ناقته، فقال: يا رسول الله! إنما كنا نلعب ونتحدث حديث الركب نقطع به عناء الطريق!</w:t>
      </w:r>
      <w:r w:rsidR="008111DD" w:rsidRPr="006406D1">
        <w:rPr>
          <w:rFonts w:ascii="Traditional Arabic" w:hAnsi="Traditional Arabic" w:cs="Traditional Arabic"/>
          <w:b/>
          <w:bCs/>
          <w:color w:val="000000"/>
          <w:rtl/>
        </w:rPr>
        <w:t xml:space="preserve">، </w:t>
      </w:r>
      <w:r w:rsidRPr="006406D1">
        <w:rPr>
          <w:rFonts w:ascii="Traditional Arabic" w:hAnsi="Traditional Arabic" w:cs="Traditional Arabic"/>
          <w:b/>
          <w:bCs/>
          <w:color w:val="000000"/>
          <w:rtl/>
        </w:rPr>
        <w:t>قال ابن عمر: كأني أنظر إليه متعلق</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بنسعة  ناقة رسول الله </w:t>
      </w:r>
      <w:r w:rsidR="008D6E95" w:rsidRPr="006406D1">
        <w:rPr>
          <w:rFonts w:ascii="Traditional Arabic" w:hAnsi="Traditional Arabic" w:cs="Traditional Arabic"/>
          <w:b/>
          <w:bCs/>
          <w:color w:val="000000"/>
          <w:rtl/>
          <w:lang w:val="en-GB"/>
        </w:rPr>
        <w:t>صلى الله عليه وسلم</w:t>
      </w:r>
      <w:r w:rsidR="008D6E95" w:rsidRPr="006406D1">
        <w:rPr>
          <w:rFonts w:ascii="Traditional Arabic" w:hAnsi="Traditional Arabic" w:cs="Traditional Arabic"/>
          <w:b/>
          <w:bCs/>
          <w:color w:val="000000"/>
          <w:rtl/>
        </w:rPr>
        <w:t xml:space="preserve"> </w:t>
      </w:r>
      <w:r w:rsidRPr="006406D1">
        <w:rPr>
          <w:rFonts w:ascii="Traditional Arabic" w:hAnsi="Traditional Arabic" w:cs="Traditional Arabic"/>
          <w:b/>
          <w:bCs/>
          <w:color w:val="000000"/>
          <w:rtl/>
        </w:rPr>
        <w:t xml:space="preserve">، وإن الحجارة لتنكب رجليه، وهو يقول: إنما كنا نخوض ونلعب، فيقول له رسول الله </w:t>
      </w:r>
      <w:r w:rsidR="008D6E95" w:rsidRPr="006406D1">
        <w:rPr>
          <w:rFonts w:ascii="Traditional Arabic" w:hAnsi="Traditional Arabic" w:cs="Traditional Arabic"/>
          <w:b/>
          <w:bCs/>
          <w:color w:val="000000"/>
          <w:rtl/>
          <w:lang w:val="en-GB"/>
        </w:rPr>
        <w:t>صلى الله عليه وسلم</w:t>
      </w:r>
      <w:r w:rsidRPr="006406D1">
        <w:rPr>
          <w:rFonts w:ascii="Traditional Arabic" w:hAnsi="Traditional Arabic" w:cs="Traditional Arabic"/>
          <w:b/>
          <w:bCs/>
          <w:color w:val="000000"/>
          <w:rtl/>
        </w:rPr>
        <w:t>:</w:t>
      </w:r>
      <w:r w:rsidR="008111DD" w:rsidRPr="006406D1">
        <w:rPr>
          <w:rFonts w:ascii="Traditional Arabic" w:hAnsi="Traditional Arabic" w:cs="Traditional Arabic"/>
          <w:b/>
          <w:bCs/>
          <w:color w:val="000000"/>
          <w:rtl/>
        </w:rPr>
        <w:t xml:space="preserve"> (</w:t>
      </w:r>
      <w:r w:rsidRPr="006406D1">
        <w:rPr>
          <w:rFonts w:ascii="Traditional Arabic" w:hAnsi="Traditional Arabic" w:cs="Traditional Arabic"/>
          <w:b/>
          <w:bCs/>
          <w:color w:val="000000"/>
          <w:rtl/>
        </w:rPr>
        <w:t>أبالله وآياته ورسوله كنتم تستهزئون</w:t>
      </w:r>
      <w:r w:rsidR="008111DD"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ما يلتفت إليه، ولا يزيده علي</w:t>
      </w:r>
      <w:r w:rsidR="000C7350" w:rsidRPr="006406D1">
        <w:rPr>
          <w:rFonts w:ascii="Traditional Arabic" w:hAnsi="Traditional Arabic" w:cs="Traditional Arabic"/>
          <w:b/>
          <w:bCs/>
          <w:color w:val="000000"/>
          <w:rtl/>
        </w:rPr>
        <w:t>ه</w:t>
      </w:r>
      <w:r w:rsidR="008111DD" w:rsidRPr="006406D1">
        <w:rPr>
          <w:rFonts w:ascii="Traditional Arabic" w:hAnsi="Traditional Arabic" w:cs="Traditional Arabic"/>
          <w:color w:val="000000"/>
          <w:rtl/>
        </w:rPr>
        <w:t>) [ الصارم المسلول: ص 31 ]</w:t>
      </w:r>
      <w:r w:rsidR="000C7350" w:rsidRPr="006406D1">
        <w:rPr>
          <w:rFonts w:ascii="Traditional Arabic" w:hAnsi="Traditional Arabic" w:cs="Traditional Arabic"/>
          <w:b/>
          <w:bCs/>
          <w:color w:val="000000"/>
          <w:rtl/>
        </w:rPr>
        <w:t>.</w:t>
      </w:r>
    </w:p>
    <w:p w:rsidR="000C7350" w:rsidRPr="006406D1" w:rsidRDefault="000C7350"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3- وكذلك قوله تعالى: </w:t>
      </w:r>
      <w:r w:rsidRPr="006406D1">
        <w:rPr>
          <w:rFonts w:ascii="Traditional Arabic" w:hAnsi="Traditional Arabic" w:cs="Traditional Arabic"/>
          <w:b/>
          <w:bCs/>
          <w:color w:val="000000"/>
          <w:rtl/>
        </w:rPr>
        <w:t>(وَقَدْ نَزَّلَ عَلَيْكُمْ فِي الْكِتَابِ أَنْ إِذَا سَمِعْتُمْ آيَاتِ اللَّهِ يُكْفَرُ بِهَا وَيُسْتَهْزَأُ بِهَا فَلا تَقْعُدُوا مَعَهُمْ حَتَّى يَخُوضُوا فِي حَدِيثٍ غَيْرِهِ إِنَّكُمْ إِذ</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مِثْلُهُمْ إِنَّ اللَّهَ جَامِعُ الْمُنَافِقِينَ وَالْكَافِرِينَ فِي جَهَنَّمَ جَمِيع</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Pr="006406D1">
        <w:rPr>
          <w:rFonts w:ascii="Traditional Arabic" w:hAnsi="Traditional Arabic" w:cs="Traditional Arabic"/>
          <w:color w:val="000000"/>
        </w:rPr>
        <w:t xml:space="preserve"> </w:t>
      </w:r>
      <w:r w:rsidRPr="006406D1">
        <w:rPr>
          <w:rFonts w:ascii="Traditional Arabic" w:hAnsi="Traditional Arabic" w:cs="Traditional Arabic"/>
          <w:color w:val="000000"/>
          <w:rtl/>
        </w:rPr>
        <w:t xml:space="preserve">[ النساء: 140 ]، دل هذا النص على كفر المستهزئ بآيات الله، وكذلك دل على كفر من يجالس ـ من غير إكراه ولا إنكار ـ المستهزئ بآيات الله، وإن لم يباشر الاستهزاء بنفسه، والاستهزاء والجلوس كلاهما قول وعمل، وهما كفر لذاتهما وإن لم يقترنا بتعبير ينم عن الاعتقاد أو الاستحلال. </w:t>
      </w:r>
    </w:p>
    <w:p w:rsidR="0014320F" w:rsidRPr="006406D1" w:rsidRDefault="000C7350" w:rsidP="004440D5">
      <w:pPr>
        <w:pStyle w:val="BodyText"/>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قال أبو بكر بن العربي: فإن الهزل بالكفر كفر لا خلاف فيه بين الأمة [ الجامع: 8 : ص 197 ].</w:t>
      </w:r>
      <w:r w:rsidR="00F440C0" w:rsidRPr="006406D1">
        <w:rPr>
          <w:rFonts w:ascii="Traditional Arabic" w:hAnsi="Traditional Arabic" w:cs="Traditional Arabic"/>
          <w:b/>
          <w:bCs/>
          <w:color w:val="000000"/>
          <w:rtl/>
        </w:rPr>
        <w:t xml:space="preserve"> </w:t>
      </w:r>
    </w:p>
    <w:p w:rsidR="0014320F" w:rsidRPr="006406D1" w:rsidRDefault="005F495F" w:rsidP="004440D5">
      <w:pPr>
        <w:pStyle w:val="BodyText"/>
        <w:spacing w:before="100" w:beforeAutospacing="1" w:after="100" w:afterAutospacing="1" w:line="192" w:lineRule="auto"/>
        <w:ind w:firstLine="432"/>
        <w:jc w:val="both"/>
        <w:rPr>
          <w:rFonts w:ascii="Traditional Arabic" w:hAnsi="Traditional Arabic" w:cs="Traditional Arabic"/>
          <w:b/>
          <w:bCs/>
          <w:color w:val="000000"/>
          <w:rtl/>
          <w:lang w:val="en-GB"/>
        </w:rPr>
      </w:pPr>
      <w:r w:rsidRPr="006406D1">
        <w:rPr>
          <w:rFonts w:ascii="Traditional Arabic" w:hAnsi="Traditional Arabic" w:cs="Traditional Arabic"/>
          <w:b/>
          <w:bCs/>
          <w:color w:val="000000"/>
          <w:rtl/>
          <w:lang w:val="en-GB"/>
        </w:rPr>
        <w:t>القاعدة الخامسة</w:t>
      </w:r>
      <w:r w:rsidR="0014320F" w:rsidRPr="006406D1">
        <w:rPr>
          <w:rFonts w:ascii="Traditional Arabic" w:hAnsi="Traditional Arabic" w:cs="Traditional Arabic"/>
          <w:b/>
          <w:bCs/>
          <w:color w:val="000000"/>
          <w:rtl/>
          <w:lang w:val="en-GB"/>
        </w:rPr>
        <w:t xml:space="preserve">: </w:t>
      </w:r>
      <w:r w:rsidR="0014320F" w:rsidRPr="006406D1">
        <w:rPr>
          <w:rFonts w:ascii="Traditional Arabic" w:hAnsi="Traditional Arabic" w:cs="Traditional Arabic"/>
          <w:b/>
          <w:bCs/>
          <w:color w:val="000000"/>
          <w:u w:val="single"/>
          <w:rtl/>
          <w:lang w:val="en-GB"/>
        </w:rPr>
        <w:t>(الكفرُ العمليُّ الأصغرُ لا يُقالُ به إلا بقرينةٍ شرعيةٍ تدلُّ عليه)</w:t>
      </w:r>
      <w:r w:rsidR="0014320F" w:rsidRPr="006406D1">
        <w:rPr>
          <w:rFonts w:ascii="Traditional Arabic" w:hAnsi="Traditional Arabic" w:cs="Traditional Arabic"/>
          <w:b/>
          <w:bCs/>
          <w:color w:val="000000"/>
          <w:rtl/>
          <w:lang w:val="en-GB"/>
        </w:rPr>
        <w:t xml:space="preserve">: </w:t>
      </w:r>
    </w:p>
    <w:p w:rsidR="00C36A1B" w:rsidRPr="006406D1" w:rsidRDefault="00981E5E" w:rsidP="008D6E9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b/>
          <w:bCs/>
          <w:color w:val="000000"/>
          <w:rtl/>
          <w:lang w:val="en-GB"/>
        </w:rPr>
        <w:t>الشرح:</w:t>
      </w:r>
      <w:r w:rsidRPr="006406D1">
        <w:rPr>
          <w:rFonts w:ascii="Traditional Arabic" w:hAnsi="Traditional Arabic" w:cs="Traditional Arabic"/>
          <w:color w:val="000000"/>
          <w:rtl/>
          <w:lang w:val="en-GB"/>
        </w:rPr>
        <w:t xml:space="preserve"> </w:t>
      </w:r>
      <w:r w:rsidR="00C36A1B" w:rsidRPr="006406D1">
        <w:rPr>
          <w:rFonts w:ascii="Traditional Arabic" w:hAnsi="Traditional Arabic" w:cs="Traditional Arabic"/>
          <w:color w:val="000000"/>
          <w:rtl/>
          <w:lang w:val="en-GB"/>
        </w:rPr>
        <w:t xml:space="preserve">اعلم أن الأحكام الشرعية الواردة في الكتاب والسنة لا يجوز صرفها عن دلالاتها الشرعية الظاهرة إلى دلالات أخرى إلا بقرينة شرعية أخرى توجب وتفيد هذا الصرف والتأويل، ومن دون </w:t>
      </w:r>
      <w:r w:rsidR="00393002" w:rsidRPr="006406D1">
        <w:rPr>
          <w:rFonts w:ascii="Traditional Arabic" w:hAnsi="Traditional Arabic" w:cs="Traditional Arabic"/>
          <w:color w:val="000000"/>
          <w:rtl/>
          <w:lang w:val="en-GB"/>
        </w:rPr>
        <w:t xml:space="preserve">هذا الضابط تضيع الأحكام، ونكون </w:t>
      </w:r>
      <w:r w:rsidR="00C36A1B" w:rsidRPr="006406D1">
        <w:rPr>
          <w:rFonts w:ascii="Traditional Arabic" w:hAnsi="Traditional Arabic" w:cs="Traditional Arabic"/>
          <w:color w:val="000000"/>
          <w:rtl/>
          <w:lang w:val="en-GB"/>
        </w:rPr>
        <w:t>قد فتحنا بذلك باب</w:t>
      </w:r>
      <w:r w:rsidR="00D40592" w:rsidRPr="006406D1">
        <w:rPr>
          <w:rFonts w:ascii="Traditional Arabic" w:hAnsi="Traditional Arabic" w:cs="Traditional Arabic"/>
          <w:color w:val="000000"/>
          <w:rtl/>
          <w:lang w:val="en-GB"/>
        </w:rPr>
        <w:t>ًا</w:t>
      </w:r>
      <w:r w:rsidR="00C36A1B" w:rsidRPr="006406D1">
        <w:rPr>
          <w:rFonts w:ascii="Traditional Arabic" w:hAnsi="Traditional Arabic" w:cs="Traditional Arabic"/>
          <w:color w:val="000000"/>
          <w:rtl/>
          <w:lang w:val="en-GB"/>
        </w:rPr>
        <w:t xml:space="preserve"> للصرف والتأويل يسمح لتأويلات وتحريفات الزنادقة الغلاة الولوج منه؛ حيث يجدون فيه المتس</w:t>
      </w:r>
      <w:r w:rsidR="00393002" w:rsidRPr="006406D1">
        <w:rPr>
          <w:rFonts w:ascii="Traditional Arabic" w:hAnsi="Traditional Arabic" w:cs="Traditional Arabic"/>
          <w:color w:val="000000"/>
          <w:rtl/>
          <w:lang w:val="en-GB"/>
        </w:rPr>
        <w:t>ع لتسويغ وتمرير باطلهم وكفرهم،</w:t>
      </w:r>
      <w:r w:rsidR="00C36A1B" w:rsidRPr="006406D1">
        <w:rPr>
          <w:rFonts w:ascii="Traditional Arabic" w:hAnsi="Traditional Arabic" w:cs="Traditional Arabic"/>
          <w:color w:val="000000"/>
          <w:rtl/>
          <w:lang w:val="en-GB"/>
        </w:rPr>
        <w:t xml:space="preserve"> كما أننا نكون قد سمينا الأشياء بغير المسمى التي سماها الله تعالى به، وصرفنا لها المعاني والأوصاف غير المعاني التي أرادها الله تعالى ورسوله، فإذا أطلق الشارع على فعل معين حكم الكفر، فالأصل أن يحمل هذا الكفر على ظاهره ومدلولاته الشرعية؛ وهو الكفر الأكبر المناقض للإيمان الذي يخرج صاحبه من الملة ويوجب لصاحبه الخلود في نار جهنم، ولا يجوز صرف هذا الكفر عن ظاهره ومدلوله هذا إلى كفر النعمة أو الكفر الأصغر الرديف للمعصية، أو الذنب الذي لا يستوجب الخلود في نار جهنم إلا بدليل شرعي آخر يفيد هذا الصرف والتأويل، فإذا انعدم الدليل أو القرينة الشرعية الصارفة تعين الوقوف على الحكم بمدلوله ومعناه الأول ولا بد، قال ابن حزم رحمه الله تعالى:</w:t>
      </w:r>
      <w:r w:rsidR="00C36A1B" w:rsidRPr="006406D1">
        <w:rPr>
          <w:rFonts w:ascii="Traditional Arabic" w:hAnsi="Traditional Arabic" w:cs="Traditional Arabic"/>
          <w:color w:val="000000"/>
          <w:rtl/>
        </w:rPr>
        <w:t>(</w:t>
      </w:r>
      <w:r w:rsidR="00C36A1B" w:rsidRPr="006406D1">
        <w:rPr>
          <w:rFonts w:ascii="Traditional Arabic" w:hAnsi="Traditional Arabic" w:cs="Traditional Arabic"/>
          <w:color w:val="000000"/>
          <w:rtl/>
          <w:lang w:val="en-GB"/>
        </w:rPr>
        <w:t>لا نسمي في الشريعة اسم</w:t>
      </w:r>
      <w:r w:rsidR="00D40592" w:rsidRPr="006406D1">
        <w:rPr>
          <w:rFonts w:ascii="Traditional Arabic" w:hAnsi="Traditional Arabic" w:cs="Traditional Arabic"/>
          <w:color w:val="000000"/>
          <w:rtl/>
          <w:lang w:val="en-GB"/>
        </w:rPr>
        <w:t>ًا</w:t>
      </w:r>
      <w:r w:rsidR="00C36A1B" w:rsidRPr="006406D1">
        <w:rPr>
          <w:rFonts w:ascii="Traditional Arabic" w:hAnsi="Traditional Arabic" w:cs="Traditional Arabic"/>
          <w:color w:val="000000"/>
          <w:rtl/>
          <w:lang w:val="en-GB"/>
        </w:rPr>
        <w:t xml:space="preserve"> إ لا بأن يأمرنا الله تعالى أن نسميه، أو يبيح لنا الله بالنص أن نسميه لأننا لا ندري مراد الله </w:t>
      </w:r>
      <w:r w:rsidR="008D6E95" w:rsidRPr="006406D1">
        <w:rPr>
          <w:rFonts w:ascii="Traditional Arabic" w:hAnsi="Traditional Arabic" w:cs="Traditional Arabic"/>
          <w:color w:val="000000"/>
          <w:rtl/>
          <w:lang w:val="en-GB"/>
        </w:rPr>
        <w:t>سبحانه وتعالى</w:t>
      </w:r>
      <w:r w:rsidR="00C36A1B" w:rsidRPr="006406D1">
        <w:rPr>
          <w:rFonts w:ascii="Traditional Arabic" w:hAnsi="Traditional Arabic" w:cs="Traditional Arabic"/>
          <w:color w:val="000000"/>
          <w:rtl/>
          <w:lang w:val="en-GB"/>
        </w:rPr>
        <w:t xml:space="preserve"> منا إلا بوحي وارد من عنده علينا، ومع هذا فإن الله </w:t>
      </w:r>
      <w:r w:rsidR="008D6E95" w:rsidRPr="006406D1">
        <w:rPr>
          <w:rFonts w:ascii="Traditional Arabic" w:hAnsi="Traditional Arabic" w:cs="Traditional Arabic"/>
          <w:color w:val="000000"/>
          <w:rtl/>
          <w:lang w:val="en-GB"/>
        </w:rPr>
        <w:t>سبحانه وتعالى</w:t>
      </w:r>
      <w:r w:rsidR="00C36A1B" w:rsidRPr="006406D1">
        <w:rPr>
          <w:rFonts w:ascii="Traditional Arabic" w:hAnsi="Traditional Arabic" w:cs="Traditional Arabic"/>
          <w:color w:val="000000"/>
          <w:rtl/>
          <w:lang w:val="en-GB"/>
        </w:rPr>
        <w:t xml:space="preserve"> يقول منكر</w:t>
      </w:r>
      <w:r w:rsidR="00D40592" w:rsidRPr="006406D1">
        <w:rPr>
          <w:rFonts w:ascii="Traditional Arabic" w:hAnsi="Traditional Arabic" w:cs="Traditional Arabic"/>
          <w:color w:val="000000"/>
          <w:rtl/>
          <w:lang w:val="en-GB"/>
        </w:rPr>
        <w:t>ًا</w:t>
      </w:r>
      <w:r w:rsidR="00C36A1B" w:rsidRPr="006406D1">
        <w:rPr>
          <w:rFonts w:ascii="Traditional Arabic" w:hAnsi="Traditional Arabic" w:cs="Traditional Arabic"/>
          <w:color w:val="000000"/>
          <w:rtl/>
          <w:lang w:val="en-GB"/>
        </w:rPr>
        <w:t xml:space="preserve"> لمن سمى في الشريعة شيئ</w:t>
      </w:r>
      <w:r w:rsidR="00D40592" w:rsidRPr="006406D1">
        <w:rPr>
          <w:rFonts w:ascii="Traditional Arabic" w:hAnsi="Traditional Arabic" w:cs="Traditional Arabic"/>
          <w:color w:val="000000"/>
          <w:rtl/>
          <w:lang w:val="en-GB"/>
        </w:rPr>
        <w:t>ًا</w:t>
      </w:r>
      <w:r w:rsidR="00C36A1B" w:rsidRPr="006406D1">
        <w:rPr>
          <w:rFonts w:ascii="Traditional Arabic" w:hAnsi="Traditional Arabic" w:cs="Traditional Arabic"/>
          <w:color w:val="000000"/>
          <w:rtl/>
          <w:lang w:val="en-GB"/>
        </w:rPr>
        <w:t xml:space="preserve"> بغير إذنه </w:t>
      </w:r>
      <w:r w:rsidR="008D6E95" w:rsidRPr="006406D1">
        <w:rPr>
          <w:rFonts w:ascii="Traditional Arabic" w:hAnsi="Traditional Arabic" w:cs="Traditional Arabic"/>
          <w:color w:val="000000"/>
          <w:rtl/>
          <w:lang w:val="en-GB"/>
        </w:rPr>
        <w:t>سبحانه وتعالى</w:t>
      </w:r>
      <w:r w:rsidR="00C36A1B" w:rsidRPr="006406D1">
        <w:rPr>
          <w:rFonts w:ascii="Traditional Arabic" w:hAnsi="Traditional Arabic" w:cs="Traditional Arabic"/>
          <w:color w:val="000000"/>
          <w:rtl/>
          <w:lang w:val="en-GB"/>
        </w:rPr>
        <w:t>:</w:t>
      </w:r>
      <w:r w:rsidR="00C36A1B" w:rsidRPr="006406D1">
        <w:rPr>
          <w:rFonts w:ascii="Traditional Arabic" w:hAnsi="Traditional Arabic" w:cs="Traditional Arabic"/>
          <w:b/>
          <w:bCs/>
          <w:color w:val="000000"/>
          <w:rtl/>
          <w:lang w:val="en-GB"/>
        </w:rPr>
        <w:t xml:space="preserve">(إِنْ هِيَ إِلَّا أَسْمَاءٌ سَمَّيْتُمُوهَا أَنْتُمْ وَآبَاؤُكُمْ مَا أَنْزَلَ اللَّهُ بِهَا مِنْ سُلْطَانٍ إِنْ يَتَّبِعُونَ إِلَّا الظَّنَّ وَمَا تَهْوَى الْأَنْفُسُ وَلَقَدْ جَاءَهُمْ مِنْ رَبِّهِمُ الْهُدَى، أَمْ لِلْإِنْسَانِ مَا تَمَنَّى) </w:t>
      </w:r>
      <w:r w:rsidR="00C36A1B" w:rsidRPr="006406D1">
        <w:rPr>
          <w:rFonts w:ascii="Traditional Arabic" w:hAnsi="Traditional Arabic" w:cs="Traditional Arabic"/>
          <w:color w:val="000000"/>
          <w:rtl/>
          <w:lang w:val="en-GB"/>
        </w:rPr>
        <w:t xml:space="preserve">[ النجم: 24 ]، وقال تعالى: </w:t>
      </w:r>
      <w:r w:rsidR="00C36A1B" w:rsidRPr="006406D1">
        <w:rPr>
          <w:rFonts w:ascii="Traditional Arabic" w:hAnsi="Traditional Arabic" w:cs="Traditional Arabic"/>
          <w:b/>
          <w:bCs/>
          <w:color w:val="000000"/>
          <w:rtl/>
          <w:lang w:val="en-GB"/>
        </w:rPr>
        <w:t>(وَعَلَّمَ آدَمَ الْأَسْمَاءَ كُلَّهَا ثُمَّ عَرَضَهُمْ عَلَى الْمَلائِكَةِ فَقَالَ أَنْبِئُونِي بِأَسْمَاءِ هَؤُلاءِ إِنْ كُنْتُمْ صَادِقِين.قَالُوا سُبْحَانَكَ لا عِلْمَ لَنَا إِلَّا مَا عَلَّمْتَنَا</w:t>
      </w:r>
      <w:r w:rsidR="00611EB5" w:rsidRPr="006406D1">
        <w:rPr>
          <w:rFonts w:ascii="Traditional Arabic" w:hAnsi="Traditional Arabic" w:cs="Traditional Arabic"/>
          <w:b/>
          <w:bCs/>
          <w:color w:val="000000"/>
          <w:rtl/>
          <w:lang w:val="en-GB"/>
        </w:rPr>
        <w:t xml:space="preserve">) </w:t>
      </w:r>
      <w:r w:rsidR="00611EB5" w:rsidRPr="006406D1">
        <w:rPr>
          <w:rFonts w:ascii="Traditional Arabic" w:hAnsi="Traditional Arabic" w:cs="Traditional Arabic"/>
          <w:color w:val="000000"/>
          <w:rtl/>
          <w:lang w:val="en-GB"/>
        </w:rPr>
        <w:t>[ البقرة: 32 ]،</w:t>
      </w:r>
      <w:r w:rsidR="00C36A1B" w:rsidRPr="006406D1">
        <w:rPr>
          <w:rFonts w:ascii="Traditional Arabic" w:hAnsi="Traditional Arabic" w:cs="Traditional Arabic"/>
          <w:color w:val="000000"/>
          <w:rtl/>
          <w:lang w:val="en-GB"/>
        </w:rPr>
        <w:t xml:space="preserve"> فصح أنه لا تسمية مباحة لملك ولا لأنس دون الله تعالى، ومن خالف هذا فقد افترى على الله </w:t>
      </w:r>
      <w:r w:rsidR="008D6E95" w:rsidRPr="006406D1">
        <w:rPr>
          <w:rFonts w:ascii="Traditional Arabic" w:hAnsi="Traditional Arabic" w:cs="Traditional Arabic"/>
          <w:color w:val="000000"/>
          <w:rtl/>
          <w:lang w:val="en-GB"/>
        </w:rPr>
        <w:t>سبحانه وتعالى</w:t>
      </w:r>
      <w:r w:rsidR="00611EB5" w:rsidRPr="006406D1">
        <w:rPr>
          <w:rFonts w:ascii="Traditional Arabic" w:hAnsi="Traditional Arabic" w:cs="Traditional Arabic"/>
          <w:color w:val="000000"/>
          <w:rtl/>
          <w:lang w:val="en-GB"/>
        </w:rPr>
        <w:t xml:space="preserve"> الكذب وخالف القرآن،</w:t>
      </w:r>
      <w:r w:rsidR="00C36A1B" w:rsidRPr="006406D1">
        <w:rPr>
          <w:rFonts w:ascii="Traditional Arabic" w:hAnsi="Traditional Arabic" w:cs="Traditional Arabic"/>
          <w:color w:val="000000"/>
          <w:rtl/>
          <w:lang w:val="en-GB"/>
        </w:rPr>
        <w:t xml:space="preserve"> فنحن لا نسمي مؤمن</w:t>
      </w:r>
      <w:r w:rsidR="00D40592" w:rsidRPr="006406D1">
        <w:rPr>
          <w:rFonts w:ascii="Traditional Arabic" w:hAnsi="Traditional Arabic" w:cs="Traditional Arabic"/>
          <w:color w:val="000000"/>
          <w:rtl/>
          <w:lang w:val="en-GB"/>
        </w:rPr>
        <w:t>ًا</w:t>
      </w:r>
      <w:r w:rsidR="00C36A1B" w:rsidRPr="006406D1">
        <w:rPr>
          <w:rFonts w:ascii="Traditional Arabic" w:hAnsi="Traditional Arabic" w:cs="Traditional Arabic"/>
          <w:color w:val="000000"/>
          <w:rtl/>
          <w:lang w:val="en-GB"/>
        </w:rPr>
        <w:t xml:space="preserve"> إلا من سماه الله </w:t>
      </w:r>
      <w:r w:rsidR="008D6E95" w:rsidRPr="006406D1">
        <w:rPr>
          <w:rFonts w:ascii="Traditional Arabic" w:hAnsi="Traditional Arabic" w:cs="Traditional Arabic"/>
          <w:color w:val="000000"/>
          <w:rtl/>
          <w:lang w:val="en-GB"/>
        </w:rPr>
        <w:t>سبحانه وتعالى</w:t>
      </w:r>
      <w:r w:rsidR="00C36A1B" w:rsidRPr="006406D1">
        <w:rPr>
          <w:rFonts w:ascii="Traditional Arabic" w:hAnsi="Traditional Arabic" w:cs="Traditional Arabic"/>
          <w:color w:val="000000"/>
          <w:rtl/>
          <w:lang w:val="en-GB"/>
        </w:rPr>
        <w:t xml:space="preserve"> مؤمن</w:t>
      </w:r>
      <w:r w:rsidR="00D40592" w:rsidRPr="006406D1">
        <w:rPr>
          <w:rFonts w:ascii="Traditional Arabic" w:hAnsi="Traditional Arabic" w:cs="Traditional Arabic"/>
          <w:color w:val="000000"/>
          <w:rtl/>
          <w:lang w:val="en-GB"/>
        </w:rPr>
        <w:t>ًا</w:t>
      </w:r>
      <w:r w:rsidR="00C36A1B" w:rsidRPr="006406D1">
        <w:rPr>
          <w:rFonts w:ascii="Traditional Arabic" w:hAnsi="Traditional Arabic" w:cs="Traditional Arabic"/>
          <w:color w:val="000000"/>
          <w:rtl/>
          <w:lang w:val="en-GB"/>
        </w:rPr>
        <w:t xml:space="preserve">، ولا نسقط الإيمان بعد وجوبه إلا عمن أسقطه الله </w:t>
      </w:r>
      <w:r w:rsidR="008D6E95" w:rsidRPr="006406D1">
        <w:rPr>
          <w:rFonts w:ascii="Traditional Arabic" w:hAnsi="Traditional Arabic" w:cs="Traditional Arabic"/>
          <w:color w:val="000000"/>
          <w:rtl/>
          <w:lang w:val="en-GB"/>
        </w:rPr>
        <w:t>سبحانه وتعالى</w:t>
      </w:r>
      <w:r w:rsidR="00C36A1B" w:rsidRPr="006406D1">
        <w:rPr>
          <w:rFonts w:ascii="Traditional Arabic" w:hAnsi="Traditional Arabic" w:cs="Traditional Arabic"/>
          <w:color w:val="000000"/>
          <w:rtl/>
          <w:lang w:val="en-GB"/>
        </w:rPr>
        <w:t xml:space="preserve"> عنه، ووجدنا بعض الأعمال التي سماها الله </w:t>
      </w:r>
      <w:r w:rsidR="008D6E95" w:rsidRPr="006406D1">
        <w:rPr>
          <w:rFonts w:ascii="Traditional Arabic" w:hAnsi="Traditional Arabic" w:cs="Traditional Arabic"/>
          <w:color w:val="000000"/>
          <w:rtl/>
          <w:lang w:val="en-GB"/>
        </w:rPr>
        <w:t>سبحانه وتعالى</w:t>
      </w:r>
      <w:r w:rsidR="00C36A1B" w:rsidRPr="006406D1">
        <w:rPr>
          <w:rFonts w:ascii="Traditional Arabic" w:hAnsi="Traditional Arabic" w:cs="Traditional Arabic"/>
          <w:color w:val="000000"/>
          <w:rtl/>
          <w:lang w:val="en-GB"/>
        </w:rPr>
        <w:t xml:space="preserve"> إيمان</w:t>
      </w:r>
      <w:r w:rsidR="00D40592" w:rsidRPr="006406D1">
        <w:rPr>
          <w:rFonts w:ascii="Traditional Arabic" w:hAnsi="Traditional Arabic" w:cs="Traditional Arabic"/>
          <w:color w:val="000000"/>
          <w:rtl/>
          <w:lang w:val="en-GB"/>
        </w:rPr>
        <w:t>ًا</w:t>
      </w:r>
      <w:r w:rsidR="00C36A1B" w:rsidRPr="006406D1">
        <w:rPr>
          <w:rFonts w:ascii="Traditional Arabic" w:hAnsi="Traditional Arabic" w:cs="Traditional Arabic"/>
          <w:color w:val="000000"/>
          <w:rtl/>
          <w:lang w:val="en-GB"/>
        </w:rPr>
        <w:t xml:space="preserve"> لم يسقط الله </w:t>
      </w:r>
      <w:r w:rsidR="008D6E95" w:rsidRPr="006406D1">
        <w:rPr>
          <w:rFonts w:ascii="Traditional Arabic" w:hAnsi="Traditional Arabic" w:cs="Traditional Arabic"/>
          <w:color w:val="000000"/>
          <w:rtl/>
          <w:lang w:val="en-GB"/>
        </w:rPr>
        <w:t>سبحانه وتعالى</w:t>
      </w:r>
      <w:r w:rsidR="00C36A1B" w:rsidRPr="006406D1">
        <w:rPr>
          <w:rFonts w:ascii="Traditional Arabic" w:hAnsi="Traditional Arabic" w:cs="Traditional Arabic"/>
          <w:color w:val="000000"/>
          <w:rtl/>
          <w:lang w:val="en-GB"/>
        </w:rPr>
        <w:t xml:space="preserve"> اسم الإيمان عن تاركها فلم يجز لنا أن نسقطه عنه لذلك، لكن نقول إنه ضيع بعض الإيمان ولم يضيع كله كما جاء النص</w:t>
      </w:r>
      <w:r w:rsidR="00611EB5" w:rsidRPr="006406D1">
        <w:rPr>
          <w:rFonts w:ascii="Traditional Arabic" w:hAnsi="Traditional Arabic" w:cs="Traditional Arabic"/>
          <w:color w:val="000000"/>
          <w:rtl/>
          <w:lang w:val="en-GB"/>
        </w:rPr>
        <w:t xml:space="preserve">) [ </w:t>
      </w:r>
      <w:r w:rsidR="00611EB5" w:rsidRPr="006406D1">
        <w:rPr>
          <w:rFonts w:ascii="Traditional Arabic" w:hAnsi="Traditional Arabic" w:cs="Traditional Arabic"/>
          <w:color w:val="000000"/>
          <w:rtl/>
        </w:rPr>
        <w:t>الفصل في الملل والأهواء والنحل: 3 : ص 191 ]</w:t>
      </w:r>
      <w:r w:rsidR="00611EB5" w:rsidRPr="006406D1">
        <w:rPr>
          <w:rFonts w:ascii="Traditional Arabic" w:hAnsi="Traditional Arabic" w:cs="Traditional Arabic"/>
          <w:color w:val="000000"/>
          <w:rtl/>
          <w:lang w:val="en-GB"/>
        </w:rPr>
        <w:t>، والأدلة الشرعية على صحة هذه القاعدة كثيرة جد</w:t>
      </w:r>
      <w:r w:rsidR="00D40592" w:rsidRPr="006406D1">
        <w:rPr>
          <w:rFonts w:ascii="Traditional Arabic" w:hAnsi="Traditional Arabic" w:cs="Traditional Arabic"/>
          <w:color w:val="000000"/>
          <w:rtl/>
          <w:lang w:val="en-GB"/>
        </w:rPr>
        <w:t>ًا</w:t>
      </w:r>
      <w:r w:rsidR="00611EB5" w:rsidRPr="006406D1">
        <w:rPr>
          <w:rFonts w:ascii="Traditional Arabic" w:hAnsi="Traditional Arabic" w:cs="Traditional Arabic"/>
          <w:color w:val="000000"/>
          <w:rtl/>
          <w:lang w:val="en-GB"/>
        </w:rPr>
        <w:t>، إليك بعضها:</w:t>
      </w:r>
    </w:p>
    <w:p w:rsidR="00611EB5" w:rsidRPr="006406D1" w:rsidRDefault="00611EB5" w:rsidP="008D6E9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1- كفران النعمة، وكفران العشير: كما في الحديث الذي يرويه البخاري بسنده عن ابن عباس قال: قال النبي </w:t>
      </w:r>
      <w:r w:rsidR="008D6E95" w:rsidRPr="006406D1">
        <w:rPr>
          <w:rFonts w:ascii="Traditional Arabic" w:hAnsi="Traditional Arabic" w:cs="Traditional Arabic"/>
          <w:color w:val="000000"/>
          <w:rtl/>
          <w:lang w:val="en-GB"/>
        </w:rPr>
        <w:t>صلى الله عليه وسلم</w:t>
      </w:r>
      <w:r w:rsidRPr="006406D1">
        <w:rPr>
          <w:rFonts w:ascii="Traditional Arabic" w:hAnsi="Traditional Arabic" w:cs="Traditional Arabic"/>
          <w:color w:val="000000"/>
          <w:rtl/>
          <w:lang w:val="en-GB"/>
        </w:rPr>
        <w:t xml:space="preserve">: </w:t>
      </w:r>
      <w:r w:rsidRPr="006406D1">
        <w:rPr>
          <w:rFonts w:ascii="Traditional Arabic" w:hAnsi="Traditional Arabic" w:cs="Traditional Arabic"/>
          <w:b/>
          <w:bCs/>
          <w:color w:val="000000"/>
          <w:rtl/>
          <w:lang w:val="en-GB"/>
        </w:rPr>
        <w:t>(أُريت النار، فإذا أكثر أهلها النساء يكفرن  قيل: أيكفرن بالله؟ قال: يكفرن العشير، ويكفرن الإحسان؛ لو أحسنت إلى إحداهن الدهر ثم رأت منك شيئ</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قالت ما رأيت منك خير</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قط)</w:t>
      </w:r>
      <w:r w:rsidRPr="006406D1">
        <w:rPr>
          <w:rFonts w:ascii="Traditional Arabic" w:hAnsi="Traditional Arabic" w:cs="Traditional Arabic"/>
          <w:color w:val="000000"/>
          <w:rtl/>
          <w:lang w:val="en-GB"/>
        </w:rPr>
        <w:t xml:space="preserve">، فتأمل كيف أن الصحابة ـ رضوان الله تعالى عليهم ـ حملوا صفة الكفر على الكفر بالله، لإطلاقها مجردة عن القرينة التي تصرفها عن الكفر بالله إلى المعصية التي هي دون الكفر، إلى أن وضح لهم النبي </w:t>
      </w:r>
      <w:r w:rsidRPr="006406D1">
        <w:rPr>
          <w:rFonts w:ascii="Traditional Arabic" w:hAnsi="Traditional Arabic" w:cs="Traditional Arabic"/>
          <w:color w:val="000000"/>
          <w:lang w:val="en-GB"/>
        </w:rPr>
        <w:sym w:font="AGA Arabesque" w:char="F065"/>
      </w:r>
      <w:r w:rsidRPr="006406D1">
        <w:rPr>
          <w:rFonts w:ascii="Traditional Arabic" w:hAnsi="Traditional Arabic" w:cs="Traditional Arabic"/>
          <w:color w:val="000000"/>
          <w:rtl/>
          <w:lang w:val="en-GB"/>
        </w:rPr>
        <w:t xml:space="preserve"> أن المراد من الكفر في هذا الموضع هو كفر النعمة وكفر الإحسان، وليس بالكفر الذي تذهبون إليه. </w:t>
      </w:r>
    </w:p>
    <w:p w:rsidR="0037673D" w:rsidRPr="006406D1" w:rsidRDefault="00FB0075" w:rsidP="008D6E9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2</w:t>
      </w:r>
      <w:r w:rsidR="006619B0" w:rsidRPr="006406D1">
        <w:rPr>
          <w:rFonts w:ascii="Traditional Arabic" w:hAnsi="Traditional Arabic" w:cs="Traditional Arabic"/>
          <w:color w:val="000000"/>
          <w:rtl/>
          <w:lang w:val="en-GB"/>
        </w:rPr>
        <w:t xml:space="preserve">- وكذلك قوله </w:t>
      </w:r>
      <w:r w:rsidR="008D6E95" w:rsidRPr="006406D1">
        <w:rPr>
          <w:rFonts w:ascii="Traditional Arabic" w:hAnsi="Traditional Arabic" w:cs="Traditional Arabic"/>
          <w:color w:val="000000"/>
          <w:rtl/>
          <w:lang w:val="en-GB"/>
        </w:rPr>
        <w:t>صلى الله عليه وسلم</w:t>
      </w:r>
      <w:r w:rsidR="006619B0" w:rsidRPr="006406D1">
        <w:rPr>
          <w:rFonts w:ascii="Traditional Arabic" w:hAnsi="Traditional Arabic" w:cs="Traditional Arabic"/>
          <w:color w:val="000000"/>
          <w:rtl/>
          <w:lang w:val="en-GB"/>
        </w:rPr>
        <w:t xml:space="preserve"> في الحديث: </w:t>
      </w:r>
      <w:r w:rsidR="006619B0" w:rsidRPr="006406D1">
        <w:rPr>
          <w:rFonts w:ascii="Traditional Arabic" w:hAnsi="Traditional Arabic" w:cs="Traditional Arabic"/>
          <w:b/>
          <w:bCs/>
          <w:color w:val="000000"/>
          <w:rtl/>
          <w:lang w:val="en-GB"/>
        </w:rPr>
        <w:t>(من قتل نفسه بحديدة فحديدته في يده يتوجأ بها في بطنه في نار جهنم خالد</w:t>
      </w:r>
      <w:r w:rsidR="00D40592" w:rsidRPr="006406D1">
        <w:rPr>
          <w:rFonts w:ascii="Traditional Arabic" w:hAnsi="Traditional Arabic" w:cs="Traditional Arabic"/>
          <w:b/>
          <w:bCs/>
          <w:color w:val="000000"/>
          <w:rtl/>
          <w:lang w:val="en-GB"/>
        </w:rPr>
        <w:t>ًا</w:t>
      </w:r>
      <w:r w:rsidR="006619B0" w:rsidRPr="006406D1">
        <w:rPr>
          <w:rFonts w:ascii="Traditional Arabic" w:hAnsi="Traditional Arabic" w:cs="Traditional Arabic"/>
          <w:b/>
          <w:bCs/>
          <w:color w:val="000000"/>
          <w:rtl/>
          <w:lang w:val="en-GB"/>
        </w:rPr>
        <w:t xml:space="preserve"> مخلد</w:t>
      </w:r>
      <w:r w:rsidR="00D40592" w:rsidRPr="006406D1">
        <w:rPr>
          <w:rFonts w:ascii="Traditional Arabic" w:hAnsi="Traditional Arabic" w:cs="Traditional Arabic"/>
          <w:b/>
          <w:bCs/>
          <w:color w:val="000000"/>
          <w:rtl/>
          <w:lang w:val="en-GB"/>
        </w:rPr>
        <w:t>ًا</w:t>
      </w:r>
      <w:r w:rsidR="006619B0" w:rsidRPr="006406D1">
        <w:rPr>
          <w:rFonts w:ascii="Traditional Arabic" w:hAnsi="Traditional Arabic" w:cs="Traditional Arabic"/>
          <w:b/>
          <w:bCs/>
          <w:color w:val="000000"/>
          <w:rtl/>
          <w:lang w:val="en-GB"/>
        </w:rPr>
        <w:t>، ومن شرب سم</w:t>
      </w:r>
      <w:r w:rsidR="00D40592" w:rsidRPr="006406D1">
        <w:rPr>
          <w:rFonts w:ascii="Traditional Arabic" w:hAnsi="Traditional Arabic" w:cs="Traditional Arabic"/>
          <w:b/>
          <w:bCs/>
          <w:color w:val="000000"/>
          <w:rtl/>
          <w:lang w:val="en-GB"/>
        </w:rPr>
        <w:t>ًا</w:t>
      </w:r>
      <w:r w:rsidR="006619B0" w:rsidRPr="006406D1">
        <w:rPr>
          <w:rFonts w:ascii="Traditional Arabic" w:hAnsi="Traditional Arabic" w:cs="Traditional Arabic"/>
          <w:b/>
          <w:bCs/>
          <w:color w:val="000000"/>
          <w:rtl/>
          <w:lang w:val="en-GB"/>
        </w:rPr>
        <w:t xml:space="preserve"> فقتل نفسه فهو يتحساه في نار جهنم خالد</w:t>
      </w:r>
      <w:r w:rsidR="00D40592" w:rsidRPr="006406D1">
        <w:rPr>
          <w:rFonts w:ascii="Traditional Arabic" w:hAnsi="Traditional Arabic" w:cs="Traditional Arabic"/>
          <w:b/>
          <w:bCs/>
          <w:color w:val="000000"/>
          <w:rtl/>
          <w:lang w:val="en-GB"/>
        </w:rPr>
        <w:t>ًا</w:t>
      </w:r>
      <w:r w:rsidR="006619B0" w:rsidRPr="006406D1">
        <w:rPr>
          <w:rFonts w:ascii="Traditional Arabic" w:hAnsi="Traditional Arabic" w:cs="Traditional Arabic"/>
          <w:b/>
          <w:bCs/>
          <w:color w:val="000000"/>
          <w:rtl/>
          <w:lang w:val="en-GB"/>
        </w:rPr>
        <w:t xml:space="preserve"> مخلد</w:t>
      </w:r>
      <w:r w:rsidR="00D40592" w:rsidRPr="006406D1">
        <w:rPr>
          <w:rFonts w:ascii="Traditional Arabic" w:hAnsi="Traditional Arabic" w:cs="Traditional Arabic"/>
          <w:b/>
          <w:bCs/>
          <w:color w:val="000000"/>
          <w:rtl/>
          <w:lang w:val="en-GB"/>
        </w:rPr>
        <w:t>ًا</w:t>
      </w:r>
      <w:r w:rsidR="006619B0" w:rsidRPr="006406D1">
        <w:rPr>
          <w:rFonts w:ascii="Traditional Arabic" w:hAnsi="Traditional Arabic" w:cs="Traditional Arabic"/>
          <w:b/>
          <w:bCs/>
          <w:color w:val="000000"/>
          <w:rtl/>
          <w:lang w:val="en-GB"/>
        </w:rPr>
        <w:t xml:space="preserve"> فيها أبدا ً)</w:t>
      </w:r>
      <w:r w:rsidR="006619B0" w:rsidRPr="006406D1">
        <w:rPr>
          <w:rFonts w:ascii="Traditional Arabic" w:hAnsi="Traditional Arabic" w:cs="Traditional Arabic"/>
          <w:color w:val="000000"/>
          <w:rtl/>
          <w:lang w:val="en-GB"/>
        </w:rPr>
        <w:t xml:space="preserve"> [ رواه مسلم ]،</w:t>
      </w:r>
      <w:r w:rsidRPr="006406D1">
        <w:rPr>
          <w:rFonts w:ascii="Traditional Arabic" w:hAnsi="Traditional Arabic" w:cs="Traditional Arabic"/>
          <w:color w:val="000000"/>
          <w:rtl/>
          <w:lang w:val="en-GB"/>
        </w:rPr>
        <w:t xml:space="preserve"> فظاهر الحديث أن المنتحر القاتل لنفسه كافر؛ لأن الخلود في جهنم أبد</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هو للكفار الذين يموتون على الكفر والشرك، وليس لأهل التوحيد العصاة، ولكن لوجود قرائن شرعية أخرى تصرف الكفر عن المنتحر القاتل لنفسه من غير استحلال، علمنا بالضرورة أن المنتحر ليس كافر</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وأن الوعيد الوارد بحقه هو من قبيل الزجر والتغليظ وبيان عظمة الذنب، وأن صاحبه مهما طال عذابه في نار جهنم فنهايته إلى الخروج منها برحمه الله تعالى وفضله، والقرينة التي تصرف الكفر عن المنتحر هو ما رواه مسلم في صحيحه </w:t>
      </w:r>
      <w:r w:rsidRPr="006406D1">
        <w:rPr>
          <w:rFonts w:ascii="Traditional Arabic" w:hAnsi="Traditional Arabic" w:cs="Traditional Arabic"/>
          <w:b/>
          <w:bCs/>
          <w:color w:val="000000"/>
          <w:rtl/>
          <w:lang w:val="en-GB"/>
        </w:rPr>
        <w:t xml:space="preserve">أن النبي </w:t>
      </w:r>
      <w:r w:rsidR="008D6E95" w:rsidRPr="006406D1">
        <w:rPr>
          <w:rFonts w:ascii="Traditional Arabic" w:hAnsi="Traditional Arabic" w:cs="Traditional Arabic"/>
          <w:color w:val="000000"/>
          <w:rtl/>
          <w:lang w:val="en-GB"/>
        </w:rPr>
        <w:t>صلى الله عليه وسلم</w:t>
      </w:r>
      <w:r w:rsidRPr="006406D1">
        <w:rPr>
          <w:rFonts w:ascii="Traditional Arabic" w:hAnsi="Traditional Arabic" w:cs="Traditional Arabic"/>
          <w:b/>
          <w:bCs/>
          <w:color w:val="000000"/>
          <w:rtl/>
          <w:lang w:val="en-GB"/>
        </w:rPr>
        <w:t xml:space="preserve"> لما هاجر إلى المدينة هاجر إليه الطفيل بن عمرو، وهاجر معه رجل من قومه، فاجتووا المدينة فمرض فجزع فأخذ مشاقص له فقطع بها براجمه فشخبت يداه حتى مات، فرآه الطفيل بن عمرو في منامه، فرآه وهيئته حسنة ورآه مغطي</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يديه، فقال له: ما صنع بك ربك؟ فقال: غفر لي بهجرتي إلى نبيه </w:t>
      </w:r>
      <w:r w:rsidR="008D6E95" w:rsidRPr="006406D1">
        <w:rPr>
          <w:rFonts w:ascii="Traditional Arabic" w:hAnsi="Traditional Arabic" w:cs="Traditional Arabic"/>
          <w:color w:val="000000"/>
          <w:rtl/>
          <w:lang w:val="en-GB"/>
        </w:rPr>
        <w:t>صلى الله عليه وسلم</w:t>
      </w:r>
      <w:r w:rsidR="008D6E95" w:rsidRPr="006406D1">
        <w:rPr>
          <w:rFonts w:ascii="Traditional Arabic" w:hAnsi="Traditional Arabic" w:cs="Traditional Arabic"/>
          <w:b/>
          <w:bCs/>
          <w:color w:val="000000"/>
          <w:rtl/>
          <w:lang w:val="en-GB"/>
        </w:rPr>
        <w:t xml:space="preserve"> </w:t>
      </w:r>
      <w:r w:rsidRPr="006406D1">
        <w:rPr>
          <w:rFonts w:ascii="Traditional Arabic" w:hAnsi="Traditional Arabic" w:cs="Traditional Arabic"/>
          <w:b/>
          <w:bCs/>
          <w:color w:val="000000"/>
          <w:rtl/>
          <w:lang w:val="en-GB"/>
        </w:rPr>
        <w:t>، فقال: ما لي أراك مغطي</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يديك؟ قال: قيل لي لن نصلح منك ما أفسدت. فقصها الطفيل على رسول الله </w:t>
      </w:r>
      <w:r w:rsidR="008D6E95" w:rsidRPr="006406D1">
        <w:rPr>
          <w:rFonts w:ascii="Traditional Arabic" w:hAnsi="Traditional Arabic" w:cs="Traditional Arabic"/>
          <w:color w:val="000000"/>
          <w:rtl/>
          <w:lang w:val="en-GB"/>
        </w:rPr>
        <w:t>صلى الله عليه وسلم</w:t>
      </w:r>
      <w:r w:rsidR="008D6E95" w:rsidRPr="006406D1">
        <w:rPr>
          <w:rFonts w:ascii="Traditional Arabic" w:hAnsi="Traditional Arabic" w:cs="Traditional Arabic"/>
          <w:b/>
          <w:bCs/>
          <w:color w:val="000000"/>
          <w:rtl/>
          <w:lang w:val="en-GB"/>
        </w:rPr>
        <w:t xml:space="preserve"> </w:t>
      </w:r>
      <w:r w:rsidRPr="006406D1">
        <w:rPr>
          <w:rFonts w:ascii="Traditional Arabic" w:hAnsi="Traditional Arabic" w:cs="Traditional Arabic"/>
          <w:b/>
          <w:bCs/>
          <w:color w:val="000000"/>
          <w:rtl/>
          <w:lang w:val="en-GB"/>
        </w:rPr>
        <w:t xml:space="preserve">، فقال رسول الله </w:t>
      </w:r>
      <w:r w:rsidR="008D6E95" w:rsidRPr="006406D1">
        <w:rPr>
          <w:rFonts w:ascii="Traditional Arabic" w:hAnsi="Traditional Arabic" w:cs="Traditional Arabic"/>
          <w:b/>
          <w:bCs/>
          <w:color w:val="000000"/>
          <w:rtl/>
          <w:lang w:val="en-GB"/>
        </w:rPr>
        <w:t>عليه الصلاة والسلام</w:t>
      </w:r>
      <w:r w:rsidRPr="006406D1">
        <w:rPr>
          <w:rFonts w:ascii="Traditional Arabic" w:hAnsi="Traditional Arabic" w:cs="Traditional Arabic"/>
          <w:b/>
          <w:bCs/>
          <w:color w:val="000000"/>
          <w:rtl/>
          <w:lang w:val="en-GB"/>
        </w:rPr>
        <w:t>: (اللهم وليديه فاغفر)</w:t>
      </w:r>
      <w:r w:rsidRPr="006406D1">
        <w:rPr>
          <w:rFonts w:ascii="Traditional Arabic" w:hAnsi="Traditional Arabic" w:cs="Traditional Arabic"/>
          <w:color w:val="000000"/>
          <w:rtl/>
          <w:lang w:val="en-GB"/>
        </w:rPr>
        <w:t xml:space="preserve">، فكونه غفر الله بحسنة هجرته إلى نبيه </w:t>
      </w:r>
      <w:r w:rsidR="008D6E95" w:rsidRPr="006406D1">
        <w:rPr>
          <w:rFonts w:ascii="Traditional Arabic" w:hAnsi="Traditional Arabic" w:cs="Traditional Arabic"/>
          <w:color w:val="000000"/>
          <w:rtl/>
          <w:lang w:val="en-GB"/>
        </w:rPr>
        <w:t xml:space="preserve">صلى الله عليه وسلم </w:t>
      </w:r>
      <w:r w:rsidRPr="006406D1">
        <w:rPr>
          <w:rFonts w:ascii="Traditional Arabic" w:hAnsi="Traditional Arabic" w:cs="Traditional Arabic"/>
          <w:color w:val="000000"/>
          <w:rtl/>
          <w:lang w:val="en-GB"/>
        </w:rPr>
        <w:t xml:space="preserve">، وأن النبي </w:t>
      </w:r>
      <w:r w:rsidR="008D6E95" w:rsidRPr="006406D1">
        <w:rPr>
          <w:rFonts w:ascii="Traditional Arabic" w:hAnsi="Traditional Arabic" w:cs="Traditional Arabic"/>
          <w:color w:val="000000"/>
          <w:rtl/>
          <w:lang w:val="en-GB"/>
        </w:rPr>
        <w:t>صلى الله عليه وسلم</w:t>
      </w:r>
      <w:r w:rsidRPr="006406D1">
        <w:rPr>
          <w:rFonts w:ascii="Traditional Arabic" w:hAnsi="Traditional Arabic" w:cs="Traditional Arabic"/>
          <w:color w:val="000000"/>
          <w:rtl/>
          <w:lang w:val="en-GB"/>
        </w:rPr>
        <w:t xml:space="preserve"> دعا له بالمغفرة، علمنا بالضرورة أنه مات مسلم</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رغم قتله لنفسه؛ لأن الكافر الذي يموت على الكفر مهما تعاظمت حسناته لا يغفر الله له، ولا يجوز أن يدعى له بالمغفرة والرحمة كما قال تعالى: </w:t>
      </w:r>
      <w:r w:rsidRPr="006406D1">
        <w:rPr>
          <w:rFonts w:ascii="Traditional Arabic" w:hAnsi="Traditional Arabic" w:cs="Traditional Arabic"/>
          <w:b/>
          <w:bCs/>
          <w:color w:val="000000"/>
          <w:rtl/>
          <w:lang w:val="en-GB"/>
        </w:rPr>
        <w:t>(إِنَّ اللَّهَ لا يَغْفِرُ أَنْ يُشْرَكَ بِهِ وَيَغْفِرُ مَا دُونَ ذَلِكَ لِمَنْ يَشَاء)</w:t>
      </w:r>
      <w:r w:rsidRPr="006406D1">
        <w:rPr>
          <w:rFonts w:ascii="Traditional Arabic" w:hAnsi="Traditional Arabic" w:cs="Traditional Arabic"/>
          <w:color w:val="000000"/>
          <w:rtl/>
          <w:lang w:val="en-GB"/>
        </w:rPr>
        <w:t xml:space="preserve"> [ النساء: 48 ]</w:t>
      </w:r>
      <w:r w:rsidR="0037673D" w:rsidRPr="006406D1">
        <w:rPr>
          <w:rFonts w:ascii="Traditional Arabic" w:hAnsi="Traditional Arabic" w:cs="Traditional Arabic"/>
          <w:color w:val="000000"/>
          <w:rtl/>
          <w:lang w:val="en-GB"/>
        </w:rPr>
        <w:t>.</w:t>
      </w:r>
    </w:p>
    <w:p w:rsidR="0037673D" w:rsidRPr="006406D1" w:rsidRDefault="0037673D" w:rsidP="008D6E9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3- وكذلك قاتل المسلم عمد</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فإن ظاهر النصوص تدل على كفر القاتل، كما في قوله تعالى: </w:t>
      </w:r>
      <w:r w:rsidRPr="006406D1">
        <w:rPr>
          <w:rFonts w:ascii="Traditional Arabic" w:hAnsi="Traditional Arabic" w:cs="Traditional Arabic"/>
          <w:b/>
          <w:bCs/>
          <w:color w:val="000000"/>
          <w:rtl/>
          <w:lang w:val="en-GB"/>
        </w:rPr>
        <w:t>(وَمَنْ يَقْتُلْ مُؤْمِن</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مُتَعَمِّد</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فَجَزَاؤُهُ جَهَنَّمُ خَالِد</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فِيهَا وَغَضِبَ اللَّهُ عَلَيْهِ وَلَعَنَهُ وَأَعَدَّ لَهُ عَذَاب</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عَظِيم</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w:t>
      </w:r>
      <w:r w:rsidRPr="006406D1">
        <w:rPr>
          <w:rFonts w:ascii="Traditional Arabic" w:hAnsi="Traditional Arabic" w:cs="Traditional Arabic"/>
          <w:color w:val="000000"/>
          <w:rtl/>
          <w:lang w:val="en-GB"/>
        </w:rPr>
        <w:t xml:space="preserve"> [ النساء: 93 ]، والخلود</w:t>
      </w:r>
      <w:r w:rsidR="00C621C6" w:rsidRPr="006406D1">
        <w:rPr>
          <w:rFonts w:ascii="Traditional Arabic" w:hAnsi="Traditional Arabic" w:cs="Traditional Arabic"/>
          <w:color w:val="000000"/>
          <w:rtl/>
          <w:lang w:val="en-GB"/>
        </w:rPr>
        <w:t xml:space="preserve"> الأبدي</w:t>
      </w:r>
      <w:r w:rsidRPr="006406D1">
        <w:rPr>
          <w:rFonts w:ascii="Traditional Arabic" w:hAnsi="Traditional Arabic" w:cs="Traditional Arabic"/>
          <w:color w:val="000000"/>
          <w:rtl/>
          <w:lang w:val="en-GB"/>
        </w:rPr>
        <w:t xml:space="preserve"> في نار جهنم من شأن من يموت على الكفر كما تقدم، وكذلك قوله </w:t>
      </w:r>
      <w:r w:rsidR="008D6E95" w:rsidRPr="006406D1">
        <w:rPr>
          <w:rFonts w:ascii="Traditional Arabic" w:hAnsi="Traditional Arabic" w:cs="Traditional Arabic"/>
          <w:color w:val="000000"/>
          <w:rtl/>
          <w:lang w:val="en-GB"/>
        </w:rPr>
        <w:t>صلى الله عليه وسلم</w:t>
      </w:r>
      <w:r w:rsidR="0074737C" w:rsidRPr="006406D1">
        <w:rPr>
          <w:rFonts w:ascii="Traditional Arabic" w:hAnsi="Traditional Arabic" w:cs="Traditional Arabic"/>
          <w:color w:val="000000"/>
          <w:rtl/>
          <w:lang w:val="en-GB"/>
        </w:rPr>
        <w:t xml:space="preserve">: </w:t>
      </w:r>
      <w:r w:rsidR="0074737C" w:rsidRPr="006406D1">
        <w:rPr>
          <w:rFonts w:ascii="Traditional Arabic" w:hAnsi="Traditional Arabic" w:cs="Traditional Arabic"/>
          <w:b/>
          <w:bCs/>
          <w:color w:val="000000"/>
          <w:rtl/>
          <w:lang w:val="en-GB"/>
        </w:rPr>
        <w:t>(</w:t>
      </w:r>
      <w:r w:rsidRPr="006406D1">
        <w:rPr>
          <w:rFonts w:ascii="Traditional Arabic" w:hAnsi="Traditional Arabic" w:cs="Traditional Arabic"/>
          <w:b/>
          <w:bCs/>
          <w:color w:val="000000"/>
          <w:rtl/>
          <w:lang w:val="en-GB"/>
        </w:rPr>
        <w:t>سباب المسلم فسوق وقتاله كفر</w:t>
      </w:r>
      <w:r w:rsidR="0074737C" w:rsidRPr="006406D1">
        <w:rPr>
          <w:rFonts w:ascii="Traditional Arabic" w:hAnsi="Traditional Arabic" w:cs="Traditional Arabic"/>
          <w:b/>
          <w:bCs/>
          <w:color w:val="000000"/>
          <w:rtl/>
          <w:lang w:val="en-GB"/>
        </w:rPr>
        <w:t>)</w:t>
      </w:r>
      <w:r w:rsidR="0074737C" w:rsidRPr="006406D1">
        <w:rPr>
          <w:rFonts w:ascii="Traditional Arabic" w:hAnsi="Traditional Arabic" w:cs="Traditional Arabic"/>
          <w:color w:val="000000"/>
          <w:rtl/>
          <w:lang w:val="en-GB"/>
        </w:rPr>
        <w:t xml:space="preserve"> [ رواه مسلم ]، </w:t>
      </w:r>
      <w:r w:rsidRPr="006406D1">
        <w:rPr>
          <w:rFonts w:ascii="Traditional Arabic" w:hAnsi="Traditional Arabic" w:cs="Traditional Arabic"/>
          <w:color w:val="000000"/>
          <w:rtl/>
          <w:lang w:val="en-GB"/>
        </w:rPr>
        <w:t>وغيرها من الأدلة التي ظاهرها يدل على كفر قاتل المؤمن عمد</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ولكن لوجود قرائن شرعية أخرى تصرف الكفر الأكبر عن القاتل علمنا بالضرورة أن المراد هو الكفر العملي ال</w:t>
      </w:r>
      <w:r w:rsidR="00E86EE4" w:rsidRPr="006406D1">
        <w:rPr>
          <w:rFonts w:ascii="Traditional Arabic" w:hAnsi="Traditional Arabic" w:cs="Traditional Arabic"/>
          <w:color w:val="000000"/>
          <w:rtl/>
          <w:lang w:val="en-GB"/>
        </w:rPr>
        <w:t>أ</w:t>
      </w:r>
      <w:r w:rsidRPr="006406D1">
        <w:rPr>
          <w:rFonts w:ascii="Traditional Arabic" w:hAnsi="Traditional Arabic" w:cs="Traditional Arabic"/>
          <w:color w:val="000000"/>
          <w:rtl/>
          <w:lang w:val="en-GB"/>
        </w:rPr>
        <w:t xml:space="preserve">صغر، وأن قتل النفس بغير حق يعتبر من كبائر الذنوب التي لا تخرج صاحبها من الملة. </w:t>
      </w:r>
    </w:p>
    <w:p w:rsidR="001C54B1" w:rsidRPr="006406D1" w:rsidRDefault="0037673D" w:rsidP="008D6E9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من هذه القرائن والأدلة قوله تعالى:</w:t>
      </w:r>
      <w:r w:rsidR="0074737C" w:rsidRPr="006406D1">
        <w:rPr>
          <w:rFonts w:ascii="Traditional Arabic" w:hAnsi="Traditional Arabic" w:cs="Traditional Arabic"/>
          <w:color w:val="000000"/>
          <w:rtl/>
          <w:lang w:val="en-GB"/>
        </w:rPr>
        <w:t xml:space="preserve"> </w:t>
      </w:r>
      <w:r w:rsidR="0074737C" w:rsidRPr="006406D1">
        <w:rPr>
          <w:rFonts w:ascii="Traditional Arabic" w:hAnsi="Traditional Arabic" w:cs="Traditional Arabic"/>
          <w:b/>
          <w:bCs/>
          <w:color w:val="000000"/>
          <w:rtl/>
          <w:lang w:val="en-GB"/>
        </w:rPr>
        <w:t>(</w:t>
      </w:r>
      <w:r w:rsidRPr="006406D1">
        <w:rPr>
          <w:rFonts w:ascii="Traditional Arabic" w:hAnsi="Traditional Arabic" w:cs="Traditional Arabic"/>
          <w:b/>
          <w:bCs/>
          <w:color w:val="000000"/>
          <w:rtl/>
          <w:lang w:val="en-GB"/>
        </w:rPr>
        <w:t>يَا أَيُّهَا الَّذِينَ آمَنُوا كُتِبَ عَلَيْكُمُ الْقِصَاصُ فِي الْقَتْلَى الْحُرُّ بِالْحُرِّ وَالْعَبْدُ بِالْعَبْدِ وَالْأُنْثَى بِالْأُنْثَى فَمَنْ عُفِيَ لَهُ مِنْ أَخِيهِ شَيْءٌ فَاتِّبَاعٌ بِالْمَعْرُوفِ وَأَدَاءٌ إِلَيْهِ بِإِحْسَان</w:t>
      </w:r>
      <w:r w:rsidR="0074737C" w:rsidRPr="006406D1">
        <w:rPr>
          <w:rFonts w:ascii="Traditional Arabic" w:hAnsi="Traditional Arabic" w:cs="Traditional Arabic"/>
          <w:b/>
          <w:bCs/>
          <w:color w:val="000000"/>
          <w:rtl/>
          <w:lang w:val="en-GB"/>
        </w:rPr>
        <w:t>)</w:t>
      </w:r>
      <w:r w:rsidR="0074737C" w:rsidRPr="006406D1">
        <w:rPr>
          <w:rFonts w:ascii="Traditional Arabic" w:hAnsi="Traditional Arabic" w:cs="Traditional Arabic"/>
          <w:color w:val="000000"/>
          <w:rtl/>
          <w:lang w:val="en-GB"/>
        </w:rPr>
        <w:t xml:space="preserve"> [</w:t>
      </w:r>
      <w:r w:rsidRPr="006406D1">
        <w:rPr>
          <w:rFonts w:ascii="Traditional Arabic" w:hAnsi="Traditional Arabic" w:cs="Traditional Arabic"/>
          <w:color w:val="000000"/>
        </w:rPr>
        <w:t xml:space="preserve"> </w:t>
      </w:r>
      <w:r w:rsidR="0074737C" w:rsidRPr="006406D1">
        <w:rPr>
          <w:rFonts w:ascii="Traditional Arabic" w:hAnsi="Traditional Arabic" w:cs="Traditional Arabic"/>
          <w:color w:val="000000"/>
          <w:rtl/>
          <w:lang w:val="en-GB"/>
        </w:rPr>
        <w:t>البقرة: 178 ]،</w:t>
      </w:r>
      <w:r w:rsidRPr="006406D1">
        <w:rPr>
          <w:rFonts w:ascii="Traditional Arabic" w:hAnsi="Traditional Arabic" w:cs="Traditional Arabic"/>
          <w:color w:val="000000"/>
          <w:rtl/>
          <w:lang w:val="en-GB"/>
        </w:rPr>
        <w:t xml:space="preserve"> قال ابن حزم: </w:t>
      </w:r>
      <w:r w:rsidR="0074737C" w:rsidRPr="006406D1">
        <w:rPr>
          <w:rFonts w:ascii="Traditional Arabic" w:hAnsi="Traditional Arabic" w:cs="Traditional Arabic"/>
          <w:color w:val="000000"/>
          <w:rtl/>
          <w:lang w:val="en-GB"/>
        </w:rPr>
        <w:t>(</w:t>
      </w:r>
      <w:r w:rsidRPr="006406D1">
        <w:rPr>
          <w:rFonts w:ascii="Traditional Arabic" w:hAnsi="Traditional Arabic" w:cs="Traditional Arabic"/>
          <w:color w:val="000000"/>
          <w:rtl/>
          <w:lang w:val="en-GB"/>
        </w:rPr>
        <w:t xml:space="preserve">فابتدأ الله </w:t>
      </w:r>
      <w:r w:rsidR="008D6E95" w:rsidRPr="006406D1">
        <w:rPr>
          <w:rFonts w:ascii="Traditional Arabic" w:hAnsi="Traditional Arabic" w:cs="Traditional Arabic"/>
          <w:color w:val="000000"/>
          <w:rtl/>
          <w:lang w:val="en-GB"/>
        </w:rPr>
        <w:t>سبحانه وتعالى</w:t>
      </w:r>
      <w:r w:rsidRPr="006406D1">
        <w:rPr>
          <w:rFonts w:ascii="Traditional Arabic" w:hAnsi="Traditional Arabic" w:cs="Traditional Arabic"/>
          <w:color w:val="000000"/>
          <w:lang w:val="en-GB"/>
        </w:rPr>
        <w:t xml:space="preserve"> </w:t>
      </w:r>
      <w:r w:rsidRPr="006406D1">
        <w:rPr>
          <w:rFonts w:ascii="Traditional Arabic" w:hAnsi="Traditional Arabic" w:cs="Traditional Arabic"/>
          <w:color w:val="000000"/>
          <w:rtl/>
          <w:lang w:val="en-GB"/>
        </w:rPr>
        <w:t xml:space="preserve"> بخطاب أهل الإيمان من كان فيهم من قاتل أو مقتول، ونص تعالى على أن القاتل عمد</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وولي المقتول أخوان، وقد قال تعالى:</w:t>
      </w:r>
      <w:r w:rsidR="0074737C" w:rsidRPr="006406D1">
        <w:rPr>
          <w:rFonts w:ascii="Traditional Arabic" w:hAnsi="Traditional Arabic" w:cs="Traditional Arabic"/>
          <w:color w:val="000000"/>
          <w:rtl/>
          <w:lang w:val="en-GB"/>
        </w:rPr>
        <w:t xml:space="preserve"> </w:t>
      </w:r>
      <w:r w:rsidR="0074737C" w:rsidRPr="006406D1">
        <w:rPr>
          <w:rFonts w:ascii="Traditional Arabic" w:hAnsi="Traditional Arabic" w:cs="Traditional Arabic"/>
          <w:b/>
          <w:bCs/>
          <w:color w:val="000000"/>
          <w:rtl/>
          <w:lang w:val="en-GB"/>
        </w:rPr>
        <w:t>(</w:t>
      </w:r>
      <w:r w:rsidRPr="006406D1">
        <w:rPr>
          <w:rFonts w:ascii="Traditional Arabic" w:hAnsi="Traditional Arabic" w:cs="Traditional Arabic"/>
          <w:b/>
          <w:bCs/>
          <w:color w:val="000000"/>
          <w:rtl/>
          <w:lang w:val="en-GB"/>
        </w:rPr>
        <w:t>إ</w:t>
      </w:r>
      <w:r w:rsidR="0074737C" w:rsidRPr="006406D1">
        <w:rPr>
          <w:rFonts w:ascii="Traditional Arabic" w:hAnsi="Traditional Arabic" w:cs="Traditional Arabic"/>
          <w:b/>
          <w:bCs/>
          <w:color w:val="000000"/>
          <w:rtl/>
          <w:lang w:val="en-GB"/>
        </w:rPr>
        <w:t>ِنَّمَا الْمُؤْمِنُونَ إِخْوَةٌ)</w:t>
      </w:r>
      <w:r w:rsidR="0074737C" w:rsidRPr="006406D1">
        <w:rPr>
          <w:rFonts w:ascii="Traditional Arabic" w:hAnsi="Traditional Arabic" w:cs="Traditional Arabic"/>
          <w:color w:val="000000"/>
          <w:rtl/>
          <w:lang w:val="en-GB"/>
        </w:rPr>
        <w:t xml:space="preserve"> [ الحجرات: 10 ]</w:t>
      </w:r>
      <w:r w:rsidRPr="006406D1">
        <w:rPr>
          <w:rFonts w:ascii="Traditional Arabic" w:hAnsi="Traditional Arabic" w:cs="Traditional Arabic"/>
          <w:color w:val="000000"/>
          <w:rtl/>
          <w:lang w:val="en-GB"/>
        </w:rPr>
        <w:t xml:space="preserve"> فصح أن القاتل عمد</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مؤمن بنص القرآن، وحكم له بأخوة الإيمان ولا يك</w:t>
      </w:r>
      <w:r w:rsidR="0074737C" w:rsidRPr="006406D1">
        <w:rPr>
          <w:rFonts w:ascii="Traditional Arabic" w:hAnsi="Traditional Arabic" w:cs="Traditional Arabic"/>
          <w:color w:val="000000"/>
          <w:rtl/>
          <w:lang w:val="en-GB"/>
        </w:rPr>
        <w:t>ون للكافر مع المؤمن بتلك الأخوة،</w:t>
      </w:r>
      <w:r w:rsidRPr="006406D1">
        <w:rPr>
          <w:rFonts w:ascii="Traditional Arabic" w:hAnsi="Traditional Arabic" w:cs="Traditional Arabic"/>
          <w:color w:val="000000"/>
          <w:rtl/>
          <w:lang w:val="en-GB"/>
        </w:rPr>
        <w:t xml:space="preserve"> وقال تعالى:</w:t>
      </w:r>
      <w:r w:rsidR="0074737C" w:rsidRPr="006406D1">
        <w:rPr>
          <w:rFonts w:ascii="Traditional Arabic" w:hAnsi="Traditional Arabic" w:cs="Traditional Arabic"/>
          <w:color w:val="000000"/>
          <w:rtl/>
          <w:lang w:val="en-GB"/>
        </w:rPr>
        <w:t xml:space="preserve"> </w:t>
      </w:r>
      <w:r w:rsidR="0074737C" w:rsidRPr="006406D1">
        <w:rPr>
          <w:rFonts w:ascii="Traditional Arabic" w:hAnsi="Traditional Arabic" w:cs="Traditional Arabic"/>
          <w:b/>
          <w:bCs/>
          <w:color w:val="000000"/>
          <w:rtl/>
          <w:lang w:val="en-GB"/>
        </w:rPr>
        <w:t>(</w:t>
      </w:r>
      <w:r w:rsidRPr="006406D1">
        <w:rPr>
          <w:rFonts w:ascii="Traditional Arabic" w:hAnsi="Traditional Arabic" w:cs="Traditional Arabic"/>
          <w:b/>
          <w:bCs/>
          <w:color w:val="000000"/>
          <w:rtl/>
          <w:lang w:val="en-GB"/>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 إِنَّمَا الْمُؤْمِنُونَ إِخْوَةٌ فَأَصْلِحُوا بَيْنَ أَخَوَيْكُمْ وَاتَّقُوا اللَّه</w:t>
      </w:r>
      <w:r w:rsidR="0074737C" w:rsidRPr="006406D1">
        <w:rPr>
          <w:rFonts w:ascii="Traditional Arabic" w:hAnsi="Traditional Arabic" w:cs="Traditional Arabic"/>
          <w:b/>
          <w:bCs/>
          <w:color w:val="000000"/>
          <w:rtl/>
          <w:lang w:val="en-GB"/>
        </w:rPr>
        <w:t>)</w:t>
      </w:r>
      <w:r w:rsidR="0074737C" w:rsidRPr="006406D1">
        <w:rPr>
          <w:rFonts w:ascii="Traditional Arabic" w:hAnsi="Traditional Arabic" w:cs="Traditional Arabic"/>
          <w:color w:val="000000"/>
          <w:rtl/>
          <w:lang w:val="en-GB"/>
        </w:rPr>
        <w:t xml:space="preserve"> [ الحجرات: 10 ]، </w:t>
      </w:r>
      <w:r w:rsidRPr="006406D1">
        <w:rPr>
          <w:rFonts w:ascii="Traditional Arabic" w:hAnsi="Traditional Arabic" w:cs="Traditional Arabic"/>
          <w:color w:val="000000"/>
          <w:rtl/>
          <w:lang w:val="en-GB"/>
        </w:rPr>
        <w:t>فهذه الآية رافعة للشك جملة في قوله تعالى إن الطائفة الباغية الأخرى من المؤمنين المأمور سائر المؤمنين بقتالها حتى تفيء إلى أمر الله تعالى أخوة للمؤمنين المقاتلين، و</w:t>
      </w:r>
      <w:r w:rsidR="00FA3368" w:rsidRPr="006406D1">
        <w:rPr>
          <w:rFonts w:ascii="Traditional Arabic" w:hAnsi="Traditional Arabic" w:cs="Traditional Arabic"/>
          <w:color w:val="000000"/>
          <w:rtl/>
          <w:lang w:val="en-GB"/>
        </w:rPr>
        <w:t>هذا أمر لا يضل عنه إلا ضال، وهاتان</w:t>
      </w:r>
      <w:r w:rsidRPr="006406D1">
        <w:rPr>
          <w:rFonts w:ascii="Traditional Arabic" w:hAnsi="Traditional Arabic" w:cs="Traditional Arabic"/>
          <w:color w:val="000000"/>
          <w:rtl/>
          <w:lang w:val="en-GB"/>
        </w:rPr>
        <w:t xml:space="preserve"> الآيات</w:t>
      </w:r>
      <w:r w:rsidR="00FA3368" w:rsidRPr="006406D1">
        <w:rPr>
          <w:rFonts w:ascii="Traditional Arabic" w:hAnsi="Traditional Arabic" w:cs="Traditional Arabic"/>
          <w:color w:val="000000"/>
          <w:rtl/>
          <w:lang w:val="en-GB"/>
        </w:rPr>
        <w:t>ان حجة قاطعة أيض</w:t>
      </w:r>
      <w:r w:rsidR="00D40592" w:rsidRPr="006406D1">
        <w:rPr>
          <w:rFonts w:ascii="Traditional Arabic" w:hAnsi="Traditional Arabic" w:cs="Traditional Arabic"/>
          <w:color w:val="000000"/>
          <w:rtl/>
          <w:lang w:val="en-GB"/>
        </w:rPr>
        <w:t>ًا</w:t>
      </w:r>
      <w:r w:rsidR="00FA3368" w:rsidRPr="006406D1">
        <w:rPr>
          <w:rFonts w:ascii="Traditional Arabic" w:hAnsi="Traditional Arabic" w:cs="Traditional Arabic"/>
          <w:color w:val="000000"/>
          <w:rtl/>
          <w:lang w:val="en-GB"/>
        </w:rPr>
        <w:t xml:space="preserve"> على المعتزلة </w:t>
      </w:r>
      <w:r w:rsidRPr="006406D1">
        <w:rPr>
          <w:rFonts w:ascii="Traditional Arabic" w:hAnsi="Traditional Arabic" w:cs="Traditional Arabic"/>
          <w:color w:val="000000"/>
          <w:rtl/>
          <w:lang w:val="en-GB"/>
        </w:rPr>
        <w:t>المسقطة اسم الإيمان عن القاتل، وعلى كل من أسقط عن صاحب الكبائر اسم الإيمان، وليس لأحد أن يقول إنه تعالى إنما جعلهم إخواننا إذا تابوا لأن نص الآية أنهم إخوان في حال البغي وقبل الفئة إلى الحق</w:t>
      </w:r>
      <w:r w:rsidR="0074737C" w:rsidRPr="006406D1">
        <w:rPr>
          <w:rFonts w:ascii="Traditional Arabic" w:hAnsi="Traditional Arabic" w:cs="Traditional Arabic"/>
          <w:color w:val="000000"/>
          <w:rtl/>
          <w:lang w:val="en-GB"/>
        </w:rPr>
        <w:t xml:space="preserve">) [ </w:t>
      </w:r>
      <w:r w:rsidR="0074737C" w:rsidRPr="006406D1">
        <w:rPr>
          <w:rFonts w:ascii="Traditional Arabic" w:hAnsi="Traditional Arabic" w:cs="Traditional Arabic"/>
          <w:color w:val="000000"/>
          <w:rtl/>
        </w:rPr>
        <w:t>الفصل في الملل والنحل:</w:t>
      </w:r>
      <w:r w:rsidR="001C54B1" w:rsidRPr="006406D1">
        <w:rPr>
          <w:rFonts w:ascii="Traditional Arabic" w:hAnsi="Traditional Arabic" w:cs="Traditional Arabic"/>
          <w:color w:val="000000"/>
          <w:rtl/>
        </w:rPr>
        <w:t xml:space="preserve"> 3 : ص 235 ، 236 ]، و</w:t>
      </w:r>
      <w:r w:rsidR="001C54B1" w:rsidRPr="006406D1">
        <w:rPr>
          <w:rFonts w:ascii="Traditional Arabic" w:hAnsi="Traditional Arabic" w:cs="Traditional Arabic"/>
          <w:color w:val="000000"/>
          <w:rtl/>
          <w:lang w:val="en-GB"/>
        </w:rPr>
        <w:t>خلاصة القول: نستخلص مما تقدم أن الأحكام الشرعية الواردة في الكتاب والسنة لا يجوز صرفها عن دلالاتها الظاهرة إلى مدلول آخر إلا بدليل شرعي يفيد ذلك، فإن انتفى الدليل الصارف بقي</w:t>
      </w:r>
      <w:r w:rsidR="00393002" w:rsidRPr="006406D1">
        <w:rPr>
          <w:rFonts w:ascii="Traditional Arabic" w:hAnsi="Traditional Arabic" w:cs="Traditional Arabic"/>
          <w:color w:val="000000"/>
          <w:rtl/>
          <w:lang w:val="en-GB"/>
        </w:rPr>
        <w:t xml:space="preserve"> الحكم على ظاهره ولا بد،</w:t>
      </w:r>
      <w:r w:rsidR="001C54B1" w:rsidRPr="006406D1">
        <w:rPr>
          <w:rFonts w:ascii="Traditional Arabic" w:hAnsi="Traditional Arabic" w:cs="Traditional Arabic"/>
          <w:color w:val="000000"/>
          <w:rtl/>
          <w:lang w:val="en-GB"/>
        </w:rPr>
        <w:t xml:space="preserve"> فالذين توسعوا في التكفير وكفروا بذنوبٍ لا يجوز التكفير بها يعود غالب ذلك لجهلهم بهذه القاعدة</w:t>
      </w:r>
      <w:r w:rsidR="00393002" w:rsidRPr="006406D1">
        <w:rPr>
          <w:rFonts w:ascii="Traditional Arabic" w:hAnsi="Traditional Arabic" w:cs="Traditional Arabic"/>
          <w:color w:val="000000"/>
          <w:rtl/>
          <w:lang w:val="en-GB"/>
        </w:rPr>
        <w:t>، وعدم تعاملهم معها بعلم وفقه،</w:t>
      </w:r>
      <w:r w:rsidR="001C54B1" w:rsidRPr="006406D1">
        <w:rPr>
          <w:rFonts w:ascii="Traditional Arabic" w:hAnsi="Traditional Arabic" w:cs="Traditional Arabic"/>
          <w:color w:val="000000"/>
          <w:rtl/>
          <w:lang w:val="en-GB"/>
        </w:rPr>
        <w:t xml:space="preserve"> حيث أنهم انطلقوا إلى نصوص أطلقت الكفر على بعض الذنوب والمعاصي التي هي دون الكفر الأكبر من دون أن ينظروا إلى النصوص الأخرى التي تفسر المراد من الكفر الوارد في تلك النصوص .. فحملوها عل</w:t>
      </w:r>
      <w:r w:rsidR="00393002" w:rsidRPr="006406D1">
        <w:rPr>
          <w:rFonts w:ascii="Traditional Arabic" w:hAnsi="Traditional Arabic" w:cs="Traditional Arabic"/>
          <w:color w:val="000000"/>
          <w:rtl/>
          <w:lang w:val="en-GB"/>
        </w:rPr>
        <w:t>ى ظاهرها وكفروا الناس بموجبها،</w:t>
      </w:r>
      <w:r w:rsidR="001C54B1" w:rsidRPr="006406D1">
        <w:rPr>
          <w:rFonts w:ascii="Traditional Arabic" w:hAnsi="Traditional Arabic" w:cs="Traditional Arabic"/>
          <w:color w:val="000000"/>
          <w:rtl/>
          <w:lang w:val="en-GB"/>
        </w:rPr>
        <w:t xml:space="preserve"> وهذا خطأ كبير لا شك فيه .. وهؤلاء علموا أم جهلوا فقد وقفوا تحت مظلة الخوارج الغلاة الأوائل!</w:t>
      </w:r>
      <w:r w:rsidR="00393002" w:rsidRPr="006406D1">
        <w:rPr>
          <w:rFonts w:ascii="Traditional Arabic" w:hAnsi="Traditional Arabic" w:cs="Traditional Arabic"/>
          <w:color w:val="000000"/>
          <w:rtl/>
          <w:lang w:val="en-GB"/>
        </w:rPr>
        <w:t>،</w:t>
      </w:r>
      <w:r w:rsidR="001C54B1" w:rsidRPr="006406D1">
        <w:rPr>
          <w:rFonts w:ascii="Traditional Arabic" w:hAnsi="Traditional Arabic" w:cs="Traditional Arabic"/>
          <w:color w:val="000000"/>
          <w:rtl/>
          <w:lang w:val="en-GB"/>
        </w:rPr>
        <w:t xml:space="preserve"> وفريق آخر وقع في التفريط فتوسع في الإمساك عن التكفير بما يوجب الكفر، معتمدين في ذلك على نصوص وصفت بعض الأعمال أو الذنوب بالكفر وأريد منها ـ كما تقدم ذك</w:t>
      </w:r>
      <w:r w:rsidR="00393002" w:rsidRPr="006406D1">
        <w:rPr>
          <w:rFonts w:ascii="Traditional Arabic" w:hAnsi="Traditional Arabic" w:cs="Traditional Arabic"/>
          <w:color w:val="000000"/>
          <w:rtl/>
          <w:lang w:val="en-GB"/>
        </w:rPr>
        <w:t>ر بعضها ـ الكفر العملي الأصغر،</w:t>
      </w:r>
      <w:r w:rsidR="001C54B1" w:rsidRPr="006406D1">
        <w:rPr>
          <w:rFonts w:ascii="Traditional Arabic" w:hAnsi="Traditional Arabic" w:cs="Traditional Arabic"/>
          <w:color w:val="000000"/>
          <w:rtl/>
          <w:lang w:val="en-GB"/>
        </w:rPr>
        <w:t xml:space="preserve"> فحملوها على مطلق الأعمال والذنوب التي م</w:t>
      </w:r>
      <w:r w:rsidR="00393002" w:rsidRPr="006406D1">
        <w:rPr>
          <w:rFonts w:ascii="Traditional Arabic" w:hAnsi="Traditional Arabic" w:cs="Traditional Arabic"/>
          <w:color w:val="000000"/>
          <w:rtl/>
          <w:lang w:val="en-GB"/>
        </w:rPr>
        <w:t>نها ما يُعتبر من الكفر الأكبر، ويدخل في الشرك الأكبر،</w:t>
      </w:r>
      <w:r w:rsidR="001C54B1" w:rsidRPr="006406D1">
        <w:rPr>
          <w:rFonts w:ascii="Traditional Arabic" w:hAnsi="Traditional Arabic" w:cs="Traditional Arabic"/>
          <w:color w:val="000000"/>
          <w:rtl/>
          <w:lang w:val="en-GB"/>
        </w:rPr>
        <w:t xml:space="preserve"> فأمسكوا عن تكفير من يجب تكفي</w:t>
      </w:r>
      <w:r w:rsidR="00393002" w:rsidRPr="006406D1">
        <w:rPr>
          <w:rFonts w:ascii="Traditional Arabic" w:hAnsi="Traditional Arabic" w:cs="Traditional Arabic"/>
          <w:color w:val="000000"/>
          <w:rtl/>
          <w:lang w:val="en-GB"/>
        </w:rPr>
        <w:t>ره شرع</w:t>
      </w:r>
      <w:r w:rsidR="00D40592" w:rsidRPr="006406D1">
        <w:rPr>
          <w:rFonts w:ascii="Traditional Arabic" w:hAnsi="Traditional Arabic" w:cs="Traditional Arabic"/>
          <w:color w:val="000000"/>
          <w:rtl/>
          <w:lang w:val="en-GB"/>
        </w:rPr>
        <w:t>ًا</w:t>
      </w:r>
      <w:r w:rsidR="00393002" w:rsidRPr="006406D1">
        <w:rPr>
          <w:rFonts w:ascii="Traditional Arabic" w:hAnsi="Traditional Arabic" w:cs="Traditional Arabic"/>
          <w:color w:val="000000"/>
          <w:rtl/>
          <w:lang w:val="en-GB"/>
        </w:rPr>
        <w:t>، وهذا خطأ ظاهر،</w:t>
      </w:r>
      <w:r w:rsidR="001C54B1" w:rsidRPr="006406D1">
        <w:rPr>
          <w:rFonts w:ascii="Traditional Arabic" w:hAnsi="Traditional Arabic" w:cs="Traditional Arabic"/>
          <w:color w:val="000000"/>
          <w:rtl/>
          <w:lang w:val="en-GB"/>
        </w:rPr>
        <w:t xml:space="preserve"> وأصحاب هذا القول والاتجاه وقفوا تحت مظلة الإرجاء وأهله سواء علموا بذلك أم لم يعلموا!</w:t>
      </w:r>
      <w:r w:rsidR="00393002" w:rsidRPr="006406D1">
        <w:rPr>
          <w:rFonts w:ascii="Traditional Arabic" w:hAnsi="Traditional Arabic" w:cs="Traditional Arabic"/>
          <w:color w:val="000000"/>
          <w:rtl/>
          <w:lang w:val="en-GB"/>
        </w:rPr>
        <w:t>.</w:t>
      </w:r>
    </w:p>
    <w:p w:rsidR="00393002" w:rsidRPr="006406D1" w:rsidRDefault="00393002"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b/>
          <w:bCs/>
          <w:color w:val="000000"/>
          <w:rtl/>
          <w:lang w:val="en-GB"/>
        </w:rPr>
        <w:t>القاعدة السادسة:</w:t>
      </w:r>
      <w:r w:rsidRPr="006406D1">
        <w:rPr>
          <w:rFonts w:ascii="Traditional Arabic" w:hAnsi="Traditional Arabic" w:cs="Traditional Arabic"/>
          <w:color w:val="000000"/>
          <w:rtl/>
          <w:lang w:val="en-GB"/>
        </w:rPr>
        <w:t xml:space="preserve"> </w:t>
      </w:r>
      <w:r w:rsidRPr="006406D1">
        <w:rPr>
          <w:rFonts w:ascii="Traditional Arabic" w:hAnsi="Traditional Arabic" w:cs="Traditional Arabic"/>
          <w:color w:val="000000"/>
          <w:u w:val="single"/>
          <w:rtl/>
          <w:lang w:val="en-GB"/>
        </w:rPr>
        <w:t>(</w:t>
      </w:r>
      <w:r w:rsidRPr="006406D1">
        <w:rPr>
          <w:rFonts w:ascii="Traditional Arabic" w:hAnsi="Traditional Arabic" w:cs="Traditional Arabic"/>
          <w:b/>
          <w:bCs/>
          <w:color w:val="000000"/>
          <w:u w:val="single"/>
          <w:rtl/>
        </w:rPr>
        <w:t>من حلَّل حرام</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أو حرَّم حلال</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فقد كفر</w:t>
      </w:r>
      <w:r w:rsidRPr="006406D1">
        <w:rPr>
          <w:rFonts w:ascii="Traditional Arabic" w:hAnsi="Traditional Arabic" w:cs="Traditional Arabic"/>
          <w:color w:val="000000"/>
          <w:u w:val="single"/>
          <w:rtl/>
          <w:lang w:val="en-GB"/>
        </w:rPr>
        <w:t>)</w:t>
      </w:r>
      <w:r w:rsidRPr="006406D1">
        <w:rPr>
          <w:rFonts w:ascii="Traditional Arabic" w:hAnsi="Traditional Arabic" w:cs="Traditional Arabic"/>
          <w:color w:val="000000"/>
          <w:rtl/>
          <w:lang w:val="en-GB"/>
        </w:rPr>
        <w:t>:</w:t>
      </w:r>
    </w:p>
    <w:p w:rsidR="00981E5E" w:rsidRPr="006406D1" w:rsidRDefault="00981E5E" w:rsidP="008D6E9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الشرح:</w:t>
      </w:r>
      <w:r w:rsidRPr="006406D1">
        <w:rPr>
          <w:rFonts w:ascii="Traditional Arabic" w:hAnsi="Traditional Arabic" w:cs="Traditional Arabic"/>
          <w:color w:val="000000"/>
          <w:rtl/>
        </w:rPr>
        <w:t xml:space="preserve"> اعلم أن استحلال ما حرم الله، وتحريم ما أحل الله كفر بواح، وردة صريحة عن الدين؛ وذلك أن التشريع ـ التحليل والتحريم، والحظر والإباحة، والاستحسان والتقبيح ـ يعتبر من أخص خصوصيات الله تعالى، وهو حق خالص له سبحانه لا يجوز لأحد من خلقه أن يشركه فيه، أو يدعيه لنفسه، كما قال تعالى: </w:t>
      </w:r>
      <w:r w:rsidRPr="006406D1">
        <w:rPr>
          <w:rFonts w:ascii="Traditional Arabic" w:hAnsi="Traditional Arabic" w:cs="Traditional Arabic"/>
          <w:b/>
          <w:bCs/>
          <w:color w:val="000000"/>
          <w:rtl/>
        </w:rPr>
        <w:t>(وَلا يُشْرِكُ فِي حُكْمِهِ أَحَد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 [ الكهف: 26 ]، وقال تعالى: </w:t>
      </w:r>
      <w:r w:rsidRPr="006406D1">
        <w:rPr>
          <w:rFonts w:ascii="Traditional Arabic" w:hAnsi="Traditional Arabic" w:cs="Traditional Arabic"/>
          <w:b/>
          <w:bCs/>
          <w:color w:val="000000"/>
          <w:rtl/>
        </w:rPr>
        <w:t>(مَا تَعْبُدُونَ مِنْ دُونِهِ إِلَّا أَسْمَاءً سَمَّيْتُمُوهَا أَنْتُمْ وَآبَاؤُكُمْ مَا أَنْزَلَ اللَّهُ بِهَا مِنْ سُلْطَانٍ إِنِ الْحُكْمُ إِلَّا لِلَّهِ أَمَرَ أَلَّا تَعْبُدُوا إِلَّا إِيَّاهُ ذَلِكَ الدِّينُ الْقَيِّمُ وَلَكِنَّ أَكْثَرَ النَّاسِ لا يَعْلَمُونَ)</w:t>
      </w:r>
      <w:r w:rsidRPr="006406D1">
        <w:rPr>
          <w:rFonts w:ascii="Traditional Arabic" w:hAnsi="Traditional Arabic" w:cs="Traditional Arabic"/>
          <w:color w:val="000000"/>
          <w:rtl/>
        </w:rPr>
        <w:t xml:space="preserve"> [ يوسف: 40 ]،</w:t>
      </w:r>
      <w:r w:rsidR="00D540C8"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وأيما جهة أو امرئٍ يدعي هذا الحق لنفسه من دون الله تعالى فقد جعل من نفسه ند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لله، ورب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على العباد يُعبد من جهة الطاعة والاتباع، وأيما امرئٍ يقر له بهذا الحق ويتبعه عليه فقد اتخذه ند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لله </w:t>
      </w:r>
      <w:r w:rsidR="008D6E95" w:rsidRPr="006406D1">
        <w:rPr>
          <w:rFonts w:ascii="Traditional Arabic" w:hAnsi="Traditional Arabic" w:cs="Traditional Arabic"/>
          <w:color w:val="000000"/>
          <w:rtl/>
        </w:rPr>
        <w:t>سبحانه وتعالى</w:t>
      </w:r>
      <w:r w:rsidR="00D540C8" w:rsidRPr="006406D1">
        <w:rPr>
          <w:rFonts w:ascii="Traditional Arabic" w:hAnsi="Traditional Arabic" w:cs="Traditional Arabic"/>
          <w:color w:val="000000"/>
          <w:rtl/>
        </w:rPr>
        <w:t xml:space="preserve"> ومعبود</w:t>
      </w:r>
      <w:r w:rsidR="00D40592" w:rsidRPr="006406D1">
        <w:rPr>
          <w:rFonts w:ascii="Traditional Arabic" w:hAnsi="Traditional Arabic" w:cs="Traditional Arabic"/>
          <w:color w:val="000000"/>
          <w:rtl/>
        </w:rPr>
        <w:t>ًا</w:t>
      </w:r>
      <w:r w:rsidR="00D540C8" w:rsidRPr="006406D1">
        <w:rPr>
          <w:rFonts w:ascii="Traditional Arabic" w:hAnsi="Traditional Arabic" w:cs="Traditional Arabic"/>
          <w:color w:val="000000"/>
          <w:rtl/>
        </w:rPr>
        <w:t xml:space="preserve"> ورب</w:t>
      </w:r>
      <w:r w:rsidR="00D40592" w:rsidRPr="006406D1">
        <w:rPr>
          <w:rFonts w:ascii="Traditional Arabic" w:hAnsi="Traditional Arabic" w:cs="Traditional Arabic"/>
          <w:color w:val="000000"/>
          <w:rtl/>
        </w:rPr>
        <w:t>ًا</w:t>
      </w:r>
      <w:r w:rsidR="00D540C8" w:rsidRPr="006406D1">
        <w:rPr>
          <w:rFonts w:ascii="Traditional Arabic" w:hAnsi="Traditional Arabic" w:cs="Traditional Arabic"/>
          <w:color w:val="000000"/>
          <w:rtl/>
        </w:rPr>
        <w:t xml:space="preserve"> من دون الله.</w:t>
      </w:r>
    </w:p>
    <w:p w:rsidR="00981E5E" w:rsidRPr="006406D1" w:rsidRDefault="00981E5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والأدلة الشرعية الدالة على صحة القاعدة أعلاه، وكفر هذا النوع من الناس كثيرة جد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نذكر منها الأدلة التالية:</w:t>
      </w:r>
    </w:p>
    <w:p w:rsidR="00D540C8" w:rsidRPr="006406D1" w:rsidRDefault="00D540C8" w:rsidP="008D6E9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 xml:space="preserve">1- قوله تعالى: </w:t>
      </w:r>
      <w:r w:rsidRPr="006406D1">
        <w:rPr>
          <w:rFonts w:ascii="Traditional Arabic" w:hAnsi="Traditional Arabic" w:cs="Traditional Arabic"/>
          <w:b/>
          <w:bCs/>
          <w:color w:val="000000"/>
          <w:rtl/>
        </w:rPr>
        <w:t>(اتَّخَذُوا أَحْبَارَهُمْ وَرُهْبَانَهُمْ أَرْبَاب</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مِنْ دُونِ اللَّهِ وَالْمَسِيحَ ابْنَ مَرْيَمَ وَمَا أُمِرُوا إِلَّا لِيَعْبُدُوا إِلَه</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وَاحِد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لا إِلَهَ إِلَّا هُوَ سُبْحَانَهُ عَمَّا يُشْرِكُونَ) [ التوبة:31 ]، قوله تعالى: (أَرْبَاب</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مِنْ دُونِ اللَّهِ)</w:t>
      </w:r>
      <w:r w:rsidRPr="006406D1">
        <w:rPr>
          <w:rFonts w:ascii="Traditional Arabic" w:hAnsi="Traditional Arabic" w:cs="Traditional Arabic"/>
          <w:color w:val="000000"/>
          <w:rtl/>
        </w:rPr>
        <w:t>؛ أي مشرعين يُرجعون خاصية التحليل والتحريم، والحظر والإباحة إليهم من دون الله .. فاتخذوهم بذلك أرباب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دون الله، فتلك كانت عبادتهم لهم من دون الله، قال البغوي: (فإن قيل أنهم لم يعبدوا الأحبار والرهبان قلنا: معناه أنهم أطاعوهم في معصية الله واستحلوا ما أحلوا وحرموا ما حرموا، فاتخذوهم كالأرباب) [ تفسير البغوي: 3 : ص 285 ]، عن عدي بن حاتم </w:t>
      </w:r>
      <w:r w:rsidRPr="006406D1">
        <w:rPr>
          <w:rFonts w:ascii="Traditional Arabic" w:hAnsi="Traditional Arabic" w:cs="Traditional Arabic"/>
          <w:color w:val="000000"/>
        </w:rPr>
        <w:sym w:font="AGA Arabesque" w:char="F074"/>
      </w:r>
      <w:r w:rsidRPr="006406D1">
        <w:rPr>
          <w:rFonts w:ascii="Traditional Arabic" w:hAnsi="Traditional Arabic" w:cs="Traditional Arabic"/>
          <w:color w:val="000000"/>
          <w:rtl/>
        </w:rPr>
        <w:t xml:space="preserve"> قال: </w:t>
      </w:r>
      <w:r w:rsidRPr="006406D1">
        <w:rPr>
          <w:rFonts w:ascii="Traditional Arabic" w:hAnsi="Traditional Arabic" w:cs="Traditional Arabic"/>
          <w:b/>
          <w:bCs/>
          <w:color w:val="000000"/>
          <w:rtl/>
        </w:rPr>
        <w:t xml:space="preserve">أتيت رسول </w:t>
      </w:r>
      <w:r w:rsidRPr="006406D1">
        <w:rPr>
          <w:rFonts w:ascii="Traditional Arabic" w:hAnsi="Traditional Arabic" w:cs="Traditional Arabic"/>
          <w:color w:val="000000"/>
          <w:rtl/>
        </w:rPr>
        <w:t xml:space="preserve">الله </w:t>
      </w:r>
      <w:r w:rsidR="008D6E95" w:rsidRPr="006406D1">
        <w:rPr>
          <w:rFonts w:ascii="Traditional Arabic" w:hAnsi="Traditional Arabic" w:cs="Traditional Arabic"/>
          <w:b/>
          <w:bCs/>
          <w:color w:val="000000"/>
          <w:rtl/>
          <w:lang w:val="en-GB"/>
        </w:rPr>
        <w:t>صلى الله عليه وسلم</w:t>
      </w:r>
      <w:r w:rsidRPr="006406D1">
        <w:rPr>
          <w:rFonts w:ascii="Traditional Arabic" w:hAnsi="Traditional Arabic" w:cs="Traditional Arabic"/>
          <w:b/>
          <w:bCs/>
          <w:color w:val="000000"/>
          <w:rtl/>
          <w:lang w:val="en-GB"/>
        </w:rPr>
        <w:t xml:space="preserve"> وفي عنقي صليب من ذهب فقال لي: (يا عدي اطرح هذا الوثن من عنقك)، فطرحته فلما انتهيت إليه وهو يقرأ: (</w:t>
      </w:r>
      <w:r w:rsidRPr="006406D1">
        <w:rPr>
          <w:rFonts w:ascii="Traditional Arabic" w:hAnsi="Traditional Arabic" w:cs="Traditional Arabic"/>
          <w:b/>
          <w:bCs/>
          <w:color w:val="000000"/>
          <w:rtl/>
        </w:rPr>
        <w:t>اتَّخَذُوا أَحْبَارَهُمْ وَرُهْبَانَهُمْ أَرْبَاب</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مِنْ دُونِ اللَّهِ)</w:t>
      </w:r>
      <w:r w:rsidRPr="006406D1">
        <w:rPr>
          <w:rFonts w:ascii="Traditional Arabic" w:hAnsi="Traditional Arabic" w:cs="Traditional Arabic"/>
          <w:b/>
          <w:bCs/>
          <w:color w:val="000000"/>
          <w:rtl/>
          <w:lang w:val="en-GB"/>
        </w:rPr>
        <w:t>، حتى فرغ منها قلت: إنا لسنا نعبدهم، فقال: (أليس يحرمون ما أحل الله فتحرمونه، ويحلون ما حرم الله فتستحلونه ؟" قال: قلت: بلى، قال: فتلك عبادتهم)</w:t>
      </w:r>
    </w:p>
    <w:p w:rsidR="0097270A" w:rsidRPr="006406D1" w:rsidRDefault="0097270A"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rPr>
        <w:t xml:space="preserve">2- </w:t>
      </w:r>
      <w:r w:rsidRPr="006406D1">
        <w:rPr>
          <w:rFonts w:ascii="Traditional Arabic" w:hAnsi="Traditional Arabic" w:cs="Traditional Arabic"/>
          <w:color w:val="000000"/>
          <w:rtl/>
          <w:lang w:val="en-GB"/>
        </w:rPr>
        <w:t xml:space="preserve">ومن الأدلة كذلك قوله تعالى: </w:t>
      </w:r>
      <w:r w:rsidRPr="006406D1">
        <w:rPr>
          <w:rFonts w:ascii="Traditional Arabic" w:hAnsi="Traditional Arabic" w:cs="Traditional Arabic"/>
          <w:b/>
          <w:bCs/>
          <w:color w:val="000000"/>
          <w:rtl/>
          <w:lang w:val="en-GB"/>
        </w:rPr>
        <w:t>(وَلا تَأْكُلُوا مِمَّا لَمْ يُذْكَرِ اسْمُ اللَّهِ عَلَيْهِ وَإِنَّهُ لَفِسْقٌ وَإِنَّ الشَّيَاطِينَ لَيُوحُونَ إِلَى أَوْلِيَائِهِمْ لِيُجَادِلُوكُمْ وَإِنْ أَطَعْتُمُوهُمْ إِنَّكُمْ لَمُشْرِكُونَ)</w:t>
      </w:r>
      <w:r w:rsidRPr="006406D1">
        <w:rPr>
          <w:rFonts w:ascii="Traditional Arabic" w:hAnsi="Traditional Arabic" w:cs="Traditional Arabic"/>
          <w:color w:val="000000"/>
          <w:rtl/>
          <w:lang w:val="en-GB"/>
        </w:rPr>
        <w:t xml:space="preserve"> [ الأنعام:121 ]، أي إن أطعتموهم في تحليل ما يُحلونه لكم من دون الله، أو تحريم ما يحرمونه عليكم من دون الله، إنكم لمشركون!، قال البغوي: (وذلك أن المشركين قالوا: يا محمد أخبرنا عن الشاة إذا ماتت من قتلها؟ فقال: الله قتلها، قالوا: أفتزعم أن ما قتلت أنت وأصحابك حلال، وما قتله الكلب والصقر والفهد حلال، وما قتله الله حرام ؟ فوقع في أنفس ناس من المسلمين من ذلك شيء، فأنزل الله هذه الآية: (وإن أطعتموهم)</w:t>
      </w:r>
      <w:r w:rsidRPr="006406D1">
        <w:rPr>
          <w:rFonts w:ascii="Traditional Arabic" w:hAnsi="Traditional Arabic" w:cs="Traditional Arabic"/>
          <w:color w:val="000000"/>
          <w:lang w:val="en-GB"/>
        </w:rPr>
        <w:t xml:space="preserve"> </w:t>
      </w:r>
      <w:r w:rsidRPr="006406D1">
        <w:rPr>
          <w:rFonts w:ascii="Traditional Arabic" w:hAnsi="Traditional Arabic" w:cs="Traditional Arabic"/>
          <w:color w:val="000000"/>
          <w:rtl/>
          <w:lang w:val="en-GB"/>
        </w:rPr>
        <w:t>في أكل الميتة (إنكم لمشركون) ، قال الزجاج: وفيه دليل على أن من أحل شيئ</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مما حرم الله أو حرم ما أحل الله </w:t>
      </w:r>
      <w:r w:rsidRPr="006406D1">
        <w:rPr>
          <w:rFonts w:ascii="Traditional Arabic" w:hAnsi="Traditional Arabic" w:cs="Traditional Arabic"/>
          <w:color w:val="000000"/>
          <w:u w:val="single"/>
          <w:rtl/>
          <w:lang w:val="en-GB"/>
        </w:rPr>
        <w:t>فهو مشرك</w:t>
      </w:r>
      <w:r w:rsidRPr="006406D1">
        <w:rPr>
          <w:rFonts w:ascii="Traditional Arabic" w:hAnsi="Traditional Arabic" w:cs="Traditional Arabic"/>
          <w:color w:val="000000"/>
          <w:rtl/>
          <w:lang w:val="en-GB"/>
        </w:rPr>
        <w:t>) [ تفسير البغوي: 2 : ص 127 ].</w:t>
      </w:r>
    </w:p>
    <w:p w:rsidR="0097270A" w:rsidRPr="006406D1" w:rsidRDefault="0097270A" w:rsidP="004440D5">
      <w:pPr>
        <w:spacing w:before="100" w:beforeAutospacing="1" w:after="100" w:afterAutospacing="1" w:line="192" w:lineRule="auto"/>
        <w:ind w:firstLine="432"/>
        <w:jc w:val="both"/>
        <w:rPr>
          <w:rFonts w:ascii="Traditional Arabic" w:hAnsi="Traditional Arabic" w:cs="Traditional Arabic"/>
          <w:b/>
          <w:bCs/>
          <w:color w:val="000000"/>
          <w:rtl/>
          <w:lang w:val="en-GB"/>
        </w:rPr>
      </w:pPr>
      <w:r w:rsidRPr="006406D1">
        <w:rPr>
          <w:rFonts w:ascii="Traditional Arabic" w:hAnsi="Traditional Arabic" w:cs="Traditional Arabic"/>
          <w:color w:val="000000"/>
          <w:rtl/>
          <w:lang w:val="en-GB"/>
        </w:rPr>
        <w:t xml:space="preserve">3- ومن الأدلة كذلك، قوله تعالى: </w:t>
      </w:r>
      <w:r w:rsidRPr="006406D1">
        <w:rPr>
          <w:rFonts w:ascii="Traditional Arabic" w:hAnsi="Traditional Arabic" w:cs="Traditional Arabic"/>
          <w:b/>
          <w:bCs/>
          <w:color w:val="000000"/>
          <w:rtl/>
          <w:lang w:val="en-GB"/>
        </w:rPr>
        <w:t>(وَلا تَقُولُوا لِمَا تَصِفُ أَلْسِنَتُكُمُ الْكَذِبَ هَذَا حَلالٌ وَهَذَا حَرَامٌ لِتَفْتَرُوا عَلَى اللَّهِ الْكَذِبَ إِنَّ الَّذِينَ يَفْتَرُونَ عَلَى اللَّهِ الْكَذِبَ لا يُفْلِحُونَ )</w:t>
      </w:r>
      <w:r w:rsidRPr="006406D1">
        <w:rPr>
          <w:rFonts w:ascii="Traditional Arabic" w:hAnsi="Traditional Arabic" w:cs="Traditional Arabic"/>
          <w:color w:val="000000"/>
          <w:rtl/>
          <w:lang w:val="en-GB"/>
        </w:rPr>
        <w:t xml:space="preserve"> [ النحل:116 ]، فكل من حلل أو حرم من تلقاء نفسه من غير سلطان من الله تعالى فقد افترى على الله الكذب، والوعيد الوارد في الآية يطاله.</w:t>
      </w:r>
    </w:p>
    <w:p w:rsidR="00316993" w:rsidRPr="006406D1" w:rsidRDefault="00316993"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b/>
          <w:bCs/>
          <w:color w:val="000000"/>
          <w:rtl/>
          <w:lang w:val="en-GB"/>
        </w:rPr>
        <w:t xml:space="preserve">القاعدة السابعة: </w:t>
      </w:r>
      <w:r w:rsidRPr="006406D1">
        <w:rPr>
          <w:rFonts w:ascii="Traditional Arabic" w:hAnsi="Traditional Arabic" w:cs="Traditional Arabic"/>
          <w:b/>
          <w:bCs/>
          <w:color w:val="000000"/>
          <w:u w:val="single"/>
          <w:rtl/>
          <w:lang w:val="en-GB"/>
        </w:rPr>
        <w:t>(الإسلامُ الصريحُ لا يَنقُضُه إلا الكُفرُ الصريحُ)</w:t>
      </w:r>
      <w:r w:rsidRPr="006406D1">
        <w:rPr>
          <w:rFonts w:ascii="Traditional Arabic" w:hAnsi="Traditional Arabic" w:cs="Traditional Arabic"/>
          <w:color w:val="000000"/>
          <w:rtl/>
          <w:lang w:val="en-GB"/>
        </w:rPr>
        <w:t>:</w:t>
      </w:r>
    </w:p>
    <w:p w:rsidR="002C2571" w:rsidRPr="006406D1" w:rsidRDefault="00316993" w:rsidP="008D6E9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b/>
          <w:bCs/>
          <w:color w:val="000000"/>
          <w:rtl/>
          <w:lang w:val="en-GB"/>
        </w:rPr>
        <w:t>الشرح:</w:t>
      </w:r>
      <w:r w:rsidRPr="006406D1">
        <w:rPr>
          <w:rFonts w:ascii="Traditional Arabic" w:hAnsi="Traditional Arabic" w:cs="Traditional Arabic"/>
          <w:color w:val="000000"/>
          <w:rtl/>
          <w:lang w:val="en-GB"/>
        </w:rPr>
        <w:t xml:space="preserve"> يصير المرء مسلم</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إذا أقر - جاد</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غير هازل - بشهادتي التوحيد من غير استهانة أو تمثيل، ولا يجزئ عن شهادتي التوحيد عمل سوى الصلاة؛ لتضمنها الشهادتين، ولقوله </w:t>
      </w:r>
      <w:r w:rsidRPr="006406D1">
        <w:rPr>
          <w:rFonts w:ascii="Traditional Arabic" w:hAnsi="Traditional Arabic" w:cs="Traditional Arabic"/>
          <w:color w:val="000000"/>
          <w:lang w:val="en-GB"/>
        </w:rPr>
        <w:sym w:font="AGA Arabesque" w:char="F065"/>
      </w:r>
      <w:r w:rsidRPr="006406D1">
        <w:rPr>
          <w:rFonts w:ascii="Traditional Arabic" w:hAnsi="Traditional Arabic" w:cs="Traditional Arabic"/>
          <w:color w:val="000000"/>
          <w:rtl/>
          <w:lang w:val="en-GB"/>
        </w:rPr>
        <w:t xml:space="preserve">: </w:t>
      </w:r>
      <w:r w:rsidRPr="006406D1">
        <w:rPr>
          <w:rFonts w:ascii="Traditional Arabic" w:hAnsi="Traditional Arabic" w:cs="Traditional Arabic"/>
          <w:b/>
          <w:bCs/>
          <w:color w:val="000000"/>
          <w:rtl/>
          <w:lang w:val="en-GB"/>
        </w:rPr>
        <w:t>(من صلى صلاتنا، واستقبل قبلتنا وأكل ذبيحتنا، فذاك المسلم له ذمة الله وذمة رسوله)</w:t>
      </w:r>
      <w:r w:rsidRPr="006406D1">
        <w:rPr>
          <w:rFonts w:ascii="Traditional Arabic" w:hAnsi="Traditional Arabic" w:cs="Traditional Arabic"/>
          <w:color w:val="000000"/>
          <w:rtl/>
          <w:lang w:val="en-GB"/>
        </w:rPr>
        <w:t xml:space="preserve"> [ رواه البخاري ]، قال القرطبي: (الإيمان لا يكون إلا بلا إله إلا الله دون غيره من الأقوال والأفعال إلا في الصلاة. قال إسحاق بن راهويه: ولقد أجمعوا في الصلاة على شيء لم يجمعوا عليه في سائر الشرائع؛ لأنهم بأجمعهم قالوا: من عرف بالكفر ثم رأوه يصلي الصلاة في وقتها حتى صلى صلوات كثيرة ولم يعلموا منه إقرار</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باللسان أنه يحكم له بالإيمان، ولم يحكموا له في الصوم والزكاة بمثل ذلك) [ الجامع: 8 : ص 207 ]، ومن صار مسلم</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لا يجوز إخراجه من دائرة الإسلام إلا إذا جاء بكفر صريح بواح - لا يحتمل صرف</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ولا تأويل</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 لنا فيه من كتاب الله وسنة رسوله </w:t>
      </w:r>
      <w:r w:rsidR="008D6E95" w:rsidRPr="006406D1">
        <w:rPr>
          <w:rFonts w:ascii="Traditional Arabic" w:hAnsi="Traditional Arabic" w:cs="Traditional Arabic"/>
          <w:color w:val="000000"/>
          <w:rtl/>
          <w:lang w:val="en-GB"/>
        </w:rPr>
        <w:t>صلى الله عليه وسلم</w:t>
      </w:r>
      <w:r w:rsidRPr="006406D1">
        <w:rPr>
          <w:rFonts w:ascii="Traditional Arabic" w:hAnsi="Traditional Arabic" w:cs="Traditional Arabic"/>
          <w:color w:val="000000"/>
          <w:rtl/>
          <w:lang w:val="en-GB"/>
        </w:rPr>
        <w:t xml:space="preserve"> دليل وبرهان، فاليقين لا ينقضه الشك، والإسلام الصريح لا ينقضه الكفر المحتمل المتشابه، وإليك الأدلة على ذلك:</w:t>
      </w:r>
    </w:p>
    <w:p w:rsidR="002C2571" w:rsidRPr="006406D1" w:rsidRDefault="002C2571"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1- منها الآيات التي تأمر بوجوب التبين والتثبت من كفر المعين قبل الإقدام على تكفيره ومن ثم قتله، والتي تنهى كذلك عن أخذ الناس بالظن والشك دون اليقين عند ورود الشبهات، كما قال تعالى: </w:t>
      </w:r>
      <w:r w:rsidRPr="006406D1">
        <w:rPr>
          <w:rFonts w:ascii="Traditional Arabic" w:hAnsi="Traditional Arabic" w:cs="Traditional Arabic"/>
          <w:b/>
          <w:bCs/>
          <w:color w:val="000000"/>
          <w:rtl/>
          <w:lang w:val="en-GB"/>
        </w:rPr>
        <w:t>(يَا أَيُّهَا الَّذِينَ آمَنُوا إِذَا ضَرَبْتُمْ فِي سَبِيلِ اللَّهِ فَتَبَيَّنُوا وَلا تَقُولُوا لِمَنْ أَلْقَى إِلَيْكُمُ السَّلامَ لَسْتَ مُؤْمِن</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تَبْتَغُونَ عَرَضَ الْحَيَاةِ الدُّنْيَا فَعِنْدَ اللَّهِ مَغَانِمُ كَثِيرَةٌ كَذَلِكَ كُنْتُمْ مِنْ قَبْلُ فَمَنَّ اللَّهُ عَلَيْكُمْ فَتَبَيَّنُوا إِنَّ اللَّهَ كَانَ بِمَا تَعْمَلُونَ خَبِير</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w:t>
      </w:r>
      <w:r w:rsidRPr="006406D1">
        <w:rPr>
          <w:rFonts w:ascii="Traditional Arabic" w:hAnsi="Traditional Arabic" w:cs="Traditional Arabic"/>
          <w:color w:val="000000"/>
          <w:rtl/>
          <w:lang w:val="en-GB"/>
        </w:rPr>
        <w:t>[ النساء:94 ]، وفي قوله " فتبينوا "، قال ابن جرير الطبري: (يقول فتأنَّوا في قتل من أشكل عليكم أمره، فلم تعلموا حقيقة إسلامه ولا كفره، ولا تعجلوا فتقتلوا من التبس عليكم أمره، ولا تقدموا على قتل أحد إلا على قتل من علمتموه يقين</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حرب</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لكم ولله ولرسوله) [ تفسير الطبري: 4 : ص 277 ].</w:t>
      </w:r>
    </w:p>
    <w:p w:rsidR="00E9487B" w:rsidRPr="006406D1" w:rsidRDefault="002C2571" w:rsidP="008D6E9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2- </w:t>
      </w:r>
      <w:r w:rsidR="00E9487B" w:rsidRPr="006406D1">
        <w:rPr>
          <w:rFonts w:ascii="Traditional Arabic" w:hAnsi="Traditional Arabic" w:cs="Traditional Arabic"/>
          <w:color w:val="000000"/>
          <w:rtl/>
          <w:lang w:val="en-GB"/>
        </w:rPr>
        <w:t>ومن الأدلة كذلك قوله تعالى:</w:t>
      </w:r>
      <w:r w:rsidR="00734C6C" w:rsidRPr="006406D1">
        <w:rPr>
          <w:rFonts w:ascii="Traditional Arabic" w:hAnsi="Traditional Arabic" w:cs="Traditional Arabic"/>
          <w:color w:val="000000"/>
          <w:rtl/>
          <w:lang w:val="en-GB"/>
        </w:rPr>
        <w:t xml:space="preserve"> </w:t>
      </w:r>
      <w:r w:rsidR="00E9487B" w:rsidRPr="006406D1">
        <w:rPr>
          <w:rFonts w:ascii="Traditional Arabic" w:hAnsi="Traditional Arabic" w:cs="Traditional Arabic"/>
          <w:b/>
          <w:bCs/>
          <w:color w:val="000000"/>
          <w:rtl/>
          <w:lang w:val="en-GB"/>
        </w:rPr>
        <w:t>(يَا أَيُّهَا الَّذِينَ آمَنُوا إِنْ جَاءَكُمْ فَاسِقٌ بِنَبَأٍ فَتَبَيَّنُوا أَنْ تُصِيبُوا قَوْم</w:t>
      </w:r>
      <w:r w:rsidR="00D40592" w:rsidRPr="006406D1">
        <w:rPr>
          <w:rFonts w:ascii="Traditional Arabic" w:hAnsi="Traditional Arabic" w:cs="Traditional Arabic"/>
          <w:b/>
          <w:bCs/>
          <w:color w:val="000000"/>
          <w:rtl/>
          <w:lang w:val="en-GB"/>
        </w:rPr>
        <w:t>ًا</w:t>
      </w:r>
      <w:r w:rsidR="00E9487B" w:rsidRPr="006406D1">
        <w:rPr>
          <w:rFonts w:ascii="Traditional Arabic" w:hAnsi="Traditional Arabic" w:cs="Traditional Arabic"/>
          <w:b/>
          <w:bCs/>
          <w:color w:val="000000"/>
          <w:rtl/>
          <w:lang w:val="en-GB"/>
        </w:rPr>
        <w:t xml:space="preserve"> بِجَهَالَةٍ فَتُصْبِحُوا عَلَى مَا فَعَلْتُمْ نَادِمِينَ)</w:t>
      </w:r>
      <w:r w:rsidR="00E9487B" w:rsidRPr="006406D1">
        <w:rPr>
          <w:rFonts w:ascii="Traditional Arabic" w:hAnsi="Traditional Arabic" w:cs="Traditional Arabic"/>
          <w:color w:val="000000"/>
          <w:rtl/>
          <w:lang w:val="en-GB"/>
        </w:rPr>
        <w:t xml:space="preserve"> [ الحجرات:6 ]، قال ابن القيم: نزلت في الوليد بن عقبة بن أبي معيط، لما بعثه رسول الله </w:t>
      </w:r>
      <w:r w:rsidR="00E9487B" w:rsidRPr="006406D1">
        <w:rPr>
          <w:rFonts w:ascii="Traditional Arabic" w:hAnsi="Traditional Arabic" w:cs="Traditional Arabic"/>
          <w:color w:val="000000"/>
          <w:lang w:val="en-GB"/>
        </w:rPr>
        <w:sym w:font="AGA Arabesque" w:char="F065"/>
      </w:r>
      <w:r w:rsidR="00E9487B" w:rsidRPr="006406D1">
        <w:rPr>
          <w:rFonts w:ascii="Traditional Arabic" w:hAnsi="Traditional Arabic" w:cs="Traditional Arabic"/>
          <w:color w:val="000000"/>
          <w:rtl/>
          <w:lang w:val="en-GB"/>
        </w:rPr>
        <w:t xml:space="preserve"> إلى بني المصطلق - بعد الوقعة - مصدق</w:t>
      </w:r>
      <w:r w:rsidR="00D40592" w:rsidRPr="006406D1">
        <w:rPr>
          <w:rFonts w:ascii="Traditional Arabic" w:hAnsi="Traditional Arabic" w:cs="Traditional Arabic"/>
          <w:color w:val="000000"/>
          <w:rtl/>
          <w:lang w:val="en-GB"/>
        </w:rPr>
        <w:t>ًا</w:t>
      </w:r>
      <w:r w:rsidR="00E9487B" w:rsidRPr="006406D1">
        <w:rPr>
          <w:rFonts w:ascii="Traditional Arabic" w:hAnsi="Traditional Arabic" w:cs="Traditional Arabic"/>
          <w:color w:val="000000"/>
          <w:rtl/>
          <w:lang w:val="en-GB"/>
        </w:rPr>
        <w:t>، وكان بينه وبينهم عداوة في الجاهلية، فلما سمع به القوم تلقوه تعظيم</w:t>
      </w:r>
      <w:r w:rsidR="00D40592" w:rsidRPr="006406D1">
        <w:rPr>
          <w:rFonts w:ascii="Traditional Arabic" w:hAnsi="Traditional Arabic" w:cs="Traditional Arabic"/>
          <w:color w:val="000000"/>
          <w:rtl/>
          <w:lang w:val="en-GB"/>
        </w:rPr>
        <w:t>ًا</w:t>
      </w:r>
      <w:r w:rsidR="00E9487B" w:rsidRPr="006406D1">
        <w:rPr>
          <w:rFonts w:ascii="Traditional Arabic" w:hAnsi="Traditional Arabic" w:cs="Traditional Arabic"/>
          <w:color w:val="000000"/>
          <w:rtl/>
          <w:lang w:val="en-GB"/>
        </w:rPr>
        <w:t xml:space="preserve"> لأمر رسول الله </w:t>
      </w:r>
      <w:r w:rsidR="00E9487B" w:rsidRPr="006406D1">
        <w:rPr>
          <w:rFonts w:ascii="Traditional Arabic" w:hAnsi="Traditional Arabic" w:cs="Traditional Arabic"/>
          <w:color w:val="000000"/>
          <w:lang w:val="en-GB"/>
        </w:rPr>
        <w:sym w:font="AGA Arabesque" w:char="F065"/>
      </w:r>
      <w:r w:rsidR="00E9487B" w:rsidRPr="006406D1">
        <w:rPr>
          <w:rFonts w:ascii="Traditional Arabic" w:hAnsi="Traditional Arabic" w:cs="Traditional Arabic"/>
          <w:color w:val="000000"/>
          <w:rtl/>
          <w:lang w:val="en-GB"/>
        </w:rPr>
        <w:t xml:space="preserve">. فحدثه الشيطان: أنهم يريدون قتله، فهابهم ورجع من الطريق إلى رسول الله </w:t>
      </w:r>
      <w:r w:rsidR="00E9487B" w:rsidRPr="006406D1">
        <w:rPr>
          <w:rFonts w:ascii="Traditional Arabic" w:hAnsi="Traditional Arabic" w:cs="Traditional Arabic"/>
          <w:color w:val="000000"/>
          <w:lang w:val="en-GB"/>
        </w:rPr>
        <w:sym w:font="AGA Arabesque" w:char="F065"/>
      </w:r>
      <w:r w:rsidR="00E9487B" w:rsidRPr="006406D1">
        <w:rPr>
          <w:rFonts w:ascii="Traditional Arabic" w:hAnsi="Traditional Arabic" w:cs="Traditional Arabic"/>
          <w:color w:val="000000"/>
          <w:rtl/>
          <w:lang w:val="en-GB"/>
        </w:rPr>
        <w:t xml:space="preserve">. فقال: إن بني المصطلق منعوا صدقاتهم وأرادوا قتلي، فغضب رسول الله </w:t>
      </w:r>
      <w:r w:rsidR="00E9487B" w:rsidRPr="006406D1">
        <w:rPr>
          <w:rFonts w:ascii="Traditional Arabic" w:hAnsi="Traditional Arabic" w:cs="Traditional Arabic"/>
          <w:color w:val="000000"/>
          <w:lang w:val="en-GB"/>
        </w:rPr>
        <w:sym w:font="AGA Arabesque" w:char="F065"/>
      </w:r>
      <w:r w:rsidR="00E9487B" w:rsidRPr="006406D1">
        <w:rPr>
          <w:rFonts w:ascii="Traditional Arabic" w:hAnsi="Traditional Arabic" w:cs="Traditional Arabic"/>
          <w:color w:val="000000"/>
          <w:rtl/>
          <w:lang w:val="en-GB"/>
        </w:rPr>
        <w:t xml:space="preserve"> وهمَّ أن يغزوهم، فبلغ القوم رجوعه، فأتوا رسول الله </w:t>
      </w:r>
      <w:r w:rsidR="00E9487B" w:rsidRPr="006406D1">
        <w:rPr>
          <w:rFonts w:ascii="Traditional Arabic" w:hAnsi="Traditional Arabic" w:cs="Traditional Arabic"/>
          <w:color w:val="000000"/>
          <w:lang w:val="en-GB"/>
        </w:rPr>
        <w:sym w:font="AGA Arabesque" w:char="F065"/>
      </w:r>
      <w:r w:rsidR="00E9487B" w:rsidRPr="006406D1">
        <w:rPr>
          <w:rFonts w:ascii="Traditional Arabic" w:hAnsi="Traditional Arabic" w:cs="Traditional Arabic"/>
          <w:color w:val="000000"/>
          <w:rtl/>
          <w:lang w:val="en-GB"/>
        </w:rPr>
        <w:t xml:space="preserve">، فقالوا: يا رسول الله سمعنا برسولك فخرجنا نتلقاه ونكرمه، ونؤدي إليه ما قبلنا من حق، فبدا لنا فخشينا أنه إنما رده من الطريق كتاب جاءه منك لغضب غضبته علينا، وإنا نعوذ بالله من غضبه وغضب رسوله. فاتهمهم رسول الله </w:t>
      </w:r>
      <w:r w:rsidR="008D6E95" w:rsidRPr="006406D1">
        <w:rPr>
          <w:rFonts w:ascii="Traditional Arabic" w:hAnsi="Traditional Arabic" w:cs="Traditional Arabic"/>
          <w:color w:val="000000"/>
          <w:rtl/>
          <w:lang w:val="en-GB"/>
        </w:rPr>
        <w:t>عليه الصلاة والسلام</w:t>
      </w:r>
      <w:r w:rsidR="00E9487B" w:rsidRPr="006406D1">
        <w:rPr>
          <w:rFonts w:ascii="Traditional Arabic" w:hAnsi="Traditional Arabic" w:cs="Traditional Arabic"/>
          <w:color w:val="000000"/>
          <w:rtl/>
          <w:lang w:val="en-GB"/>
        </w:rPr>
        <w:t xml:space="preserve">، وبعث خالد بن الوليد خفية في العسكر، وأمره أن يخفي عليهم قدومه، وقال له:" أنظر فإن رأيت ما يدل على إيمانهم فخذ منهم زكاة أموالهم، وإن لم تر ذلك فاستعمل فيهم ما تستعمل في الكفار " ففعل ذلك خالد، ووافاهم، فسمع منهم أذان صلاتي المغرب والعشاء، فأخذ منهم صدقاتهم، ولم ير منهم إلا الطاعة والخير. فرجع إلى رسول الله </w:t>
      </w:r>
      <w:r w:rsidR="00E9487B" w:rsidRPr="006406D1">
        <w:rPr>
          <w:rFonts w:ascii="Traditional Arabic" w:hAnsi="Traditional Arabic" w:cs="Traditional Arabic"/>
          <w:color w:val="000000"/>
          <w:lang w:val="en-GB"/>
        </w:rPr>
        <w:sym w:font="AGA Arabesque" w:char="F065"/>
      </w:r>
      <w:r w:rsidR="00E9487B" w:rsidRPr="006406D1">
        <w:rPr>
          <w:rFonts w:ascii="Traditional Arabic" w:hAnsi="Traditional Arabic" w:cs="Traditional Arabic"/>
          <w:color w:val="000000"/>
          <w:rtl/>
          <w:lang w:val="en-GB"/>
        </w:rPr>
        <w:t xml:space="preserve"> وأخبره الخبر، فنزلت: (يَا أَيُّهَا الَّذِينَ آمَنُوا إِنْ جَاءَكُمْ فَاسِقٌ بِنَبَأٍ فَتَبَيَّنُوا)، والتبين طلب بيان حقيقته، والإحاطة بها علم</w:t>
      </w:r>
      <w:r w:rsidR="00D40592" w:rsidRPr="006406D1">
        <w:rPr>
          <w:rFonts w:ascii="Traditional Arabic" w:hAnsi="Traditional Arabic" w:cs="Traditional Arabic"/>
          <w:color w:val="000000"/>
          <w:rtl/>
          <w:lang w:val="en-GB"/>
        </w:rPr>
        <w:t>ًا</w:t>
      </w:r>
      <w:r w:rsidR="00E9487B" w:rsidRPr="006406D1">
        <w:rPr>
          <w:rFonts w:ascii="Traditional Arabic" w:hAnsi="Traditional Arabic" w:cs="Traditional Arabic"/>
          <w:color w:val="000000"/>
          <w:rtl/>
          <w:lang w:val="en-GB"/>
        </w:rPr>
        <w:t xml:space="preserve"> [</w:t>
      </w:r>
      <w:r w:rsidR="00E9487B" w:rsidRPr="006406D1">
        <w:rPr>
          <w:rFonts w:ascii="Traditional Arabic" w:hAnsi="Traditional Arabic" w:cs="Traditional Arabic"/>
          <w:color w:val="000000"/>
          <w:rtl/>
        </w:rPr>
        <w:t>تفسير القيم لابن القيم:440 ]</w:t>
      </w:r>
      <w:r w:rsidR="00E9487B" w:rsidRPr="006406D1">
        <w:rPr>
          <w:rFonts w:ascii="Traditional Arabic" w:hAnsi="Traditional Arabic" w:cs="Traditional Arabic"/>
          <w:color w:val="000000"/>
          <w:rtl/>
          <w:lang w:val="en-GB"/>
        </w:rPr>
        <w:t>،</w:t>
      </w:r>
    </w:p>
    <w:p w:rsidR="00734C6C" w:rsidRPr="006406D1" w:rsidRDefault="00E9487B"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وفي قوله: (أَنْ تُصِيبُوا قَوْم</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بِجَهَالَةٍ) قال ابن جرير الطبري: فتبينوا لئلا تصيبوا قوم</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برآء مما قُذفوا به بجناية بجهالة منكم</w:t>
      </w:r>
      <w:r w:rsidR="009375D7" w:rsidRPr="006406D1">
        <w:rPr>
          <w:rFonts w:ascii="Traditional Arabic" w:hAnsi="Traditional Arabic" w:cs="Traditional Arabic"/>
          <w:color w:val="000000"/>
          <w:rtl/>
          <w:lang w:val="en-GB"/>
        </w:rPr>
        <w:t xml:space="preserve"> [</w:t>
      </w:r>
      <w:r w:rsidR="009375D7" w:rsidRPr="006406D1">
        <w:rPr>
          <w:rFonts w:ascii="Traditional Arabic" w:hAnsi="Traditional Arabic" w:cs="Traditional Arabic"/>
          <w:color w:val="000000"/>
          <w:rtl/>
        </w:rPr>
        <w:t xml:space="preserve"> جامع البيان: 11 : ص 385 ]،</w:t>
      </w:r>
      <w:r w:rsidRPr="006406D1">
        <w:rPr>
          <w:rFonts w:ascii="Traditional Arabic" w:hAnsi="Traditional Arabic" w:cs="Traditional Arabic"/>
          <w:color w:val="000000"/>
          <w:rtl/>
          <w:lang w:val="en-GB"/>
        </w:rPr>
        <w:t xml:space="preserve"> وأعظم الجنايات ظلم</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قذف الناس البرآء بالكفر والارتداد عن الدين من غير علم ولا تثبت؛ لما يترتب عليه من تبعات خطيرة لا تُحمد عقابها.</w:t>
      </w:r>
    </w:p>
    <w:p w:rsidR="00734C6C" w:rsidRPr="006406D1" w:rsidRDefault="00734C6C" w:rsidP="008D6E9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3- وفي الحديث، عن عبادة بن الصامت، قال: </w:t>
      </w:r>
      <w:r w:rsidRPr="006406D1">
        <w:rPr>
          <w:rFonts w:ascii="Traditional Arabic" w:hAnsi="Traditional Arabic" w:cs="Traditional Arabic"/>
          <w:b/>
          <w:bCs/>
          <w:color w:val="000000"/>
          <w:rtl/>
          <w:lang w:val="en-GB"/>
        </w:rPr>
        <w:t xml:space="preserve">(دعانا النبي </w:t>
      </w:r>
      <w:r w:rsidR="008D6E95" w:rsidRPr="006406D1">
        <w:rPr>
          <w:rFonts w:ascii="Traditional Arabic" w:hAnsi="Traditional Arabic" w:cs="Traditional Arabic"/>
          <w:b/>
          <w:bCs/>
          <w:color w:val="000000"/>
          <w:rtl/>
          <w:lang w:val="en-GB"/>
        </w:rPr>
        <w:t>عليه الصلاة والسلام</w:t>
      </w:r>
      <w:r w:rsidRPr="006406D1">
        <w:rPr>
          <w:rFonts w:ascii="Traditional Arabic" w:hAnsi="Traditional Arabic" w:cs="Traditional Arabic"/>
          <w:b/>
          <w:bCs/>
          <w:color w:val="000000"/>
          <w:rtl/>
          <w:lang w:val="en-GB"/>
        </w:rPr>
        <w:t xml:space="preserve"> فبايعناه، فيما أخذ علينا أن بايعنا على السمع والطاعة في منشطنا ومكرهنا، وعسرنا ويسرنا، وأثرة علينا، وأن لا ننازع الأمر أهله إلا أن تروا كفر</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بواح</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عندكم من الله فيه برهان)</w:t>
      </w:r>
      <w:r w:rsidRPr="006406D1">
        <w:rPr>
          <w:rFonts w:ascii="Traditional Arabic" w:hAnsi="Traditional Arabic" w:cs="Traditional Arabic"/>
          <w:color w:val="000000"/>
          <w:rtl/>
          <w:lang w:val="en-GB"/>
        </w:rPr>
        <w:t xml:space="preserve"> [ متفق عليه ]، </w:t>
      </w:r>
    </w:p>
    <w:p w:rsidR="00734C6C" w:rsidRPr="006406D1" w:rsidRDefault="00734C6C" w:rsidP="008D6E9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والكفر البواح هو الكفر الصريح الظاهر الذي لا يحتمل تأويل</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ولا صرف</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الذي لنا فيه دليل صريح من كتاب الله تعالى أو سنة رسوله </w:t>
      </w:r>
      <w:r w:rsidR="008D6E95" w:rsidRPr="006406D1">
        <w:rPr>
          <w:rFonts w:ascii="Traditional Arabic" w:hAnsi="Traditional Arabic" w:cs="Traditional Arabic"/>
          <w:color w:val="000000"/>
          <w:rtl/>
          <w:lang w:val="en-GB"/>
        </w:rPr>
        <w:t>صلى الله عليه وسلم</w:t>
      </w:r>
      <w:r w:rsidRPr="006406D1">
        <w:rPr>
          <w:rFonts w:ascii="Traditional Arabic" w:hAnsi="Traditional Arabic" w:cs="Traditional Arabic"/>
          <w:color w:val="000000"/>
          <w:rtl/>
          <w:lang w:val="en-GB"/>
        </w:rPr>
        <w:t xml:space="preserve">. </w:t>
      </w:r>
    </w:p>
    <w:p w:rsidR="009022E6" w:rsidRPr="006406D1" w:rsidRDefault="00734C6C"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ومفهوم الحديث أنه إذا رؤي من الحاكم كفر محتمل ومتشابه ليس بواح</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وصريح</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 يمكن تأويله وصرفه عن ظاهره المكفر - فإنه لا يُكفّر، ولا يُخرج عليه بالسيف؛ لأن الخروج بالسيف على الحاكم من لوازمه التكفير أو أن يكون قد وقع في الكفر البواح، والعكس أيض</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فإن التكفير من لوازمه الخروج بالسيف إذا توفرت الاستطاعة، فكل منهما لازم وملزوم للآخر.</w:t>
      </w:r>
    </w:p>
    <w:p w:rsidR="000D33B9" w:rsidRPr="006406D1" w:rsidRDefault="000D33B9" w:rsidP="004440D5">
      <w:pPr>
        <w:spacing w:before="100" w:beforeAutospacing="1" w:after="100" w:afterAutospacing="1" w:line="192" w:lineRule="auto"/>
        <w:ind w:firstLine="432"/>
        <w:jc w:val="both"/>
        <w:rPr>
          <w:rFonts w:ascii="Traditional Arabic" w:hAnsi="Traditional Arabic" w:cs="Traditional Arabic"/>
          <w:b/>
          <w:bCs/>
          <w:color w:val="000000"/>
          <w:rtl/>
          <w:lang w:val="en-GB"/>
        </w:rPr>
      </w:pPr>
    </w:p>
    <w:p w:rsidR="000D33B9" w:rsidRPr="006406D1" w:rsidRDefault="000D33B9" w:rsidP="004440D5">
      <w:pPr>
        <w:spacing w:before="100" w:beforeAutospacing="1" w:after="100" w:afterAutospacing="1" w:line="192" w:lineRule="auto"/>
        <w:ind w:firstLine="432"/>
        <w:jc w:val="both"/>
        <w:rPr>
          <w:rFonts w:ascii="Traditional Arabic" w:hAnsi="Traditional Arabic" w:cs="Traditional Arabic"/>
          <w:b/>
          <w:bCs/>
          <w:color w:val="000000"/>
          <w:rtl/>
          <w:lang w:val="en-GB"/>
        </w:rPr>
      </w:pPr>
    </w:p>
    <w:p w:rsidR="009022E6" w:rsidRPr="006406D1" w:rsidRDefault="009022E6"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b/>
          <w:bCs/>
          <w:color w:val="000000"/>
          <w:rtl/>
          <w:lang w:val="en-GB"/>
        </w:rPr>
        <w:t xml:space="preserve">القاعدة الثامنة: </w:t>
      </w:r>
      <w:r w:rsidRPr="006406D1">
        <w:rPr>
          <w:rFonts w:ascii="Traditional Arabic" w:hAnsi="Traditional Arabic" w:cs="Traditional Arabic"/>
          <w:b/>
          <w:bCs/>
          <w:color w:val="000000"/>
          <w:u w:val="single"/>
          <w:rtl/>
          <w:lang w:val="en-GB"/>
        </w:rPr>
        <w:t>(العِبرةُ بالخواتِيمِ)</w:t>
      </w:r>
      <w:r w:rsidRPr="006406D1">
        <w:rPr>
          <w:rFonts w:ascii="Traditional Arabic" w:hAnsi="Traditional Arabic" w:cs="Traditional Arabic"/>
          <w:color w:val="000000"/>
          <w:rtl/>
          <w:lang w:val="en-GB"/>
        </w:rPr>
        <w:t>:</w:t>
      </w:r>
    </w:p>
    <w:p w:rsidR="00AA2A8F" w:rsidRPr="006406D1" w:rsidRDefault="00EA70F3"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b/>
          <w:bCs/>
          <w:color w:val="000000"/>
          <w:rtl/>
          <w:lang w:val="en-GB"/>
        </w:rPr>
        <w:t>الشرح:</w:t>
      </w:r>
      <w:r w:rsidRPr="006406D1">
        <w:rPr>
          <w:rFonts w:ascii="Traditional Arabic" w:hAnsi="Traditional Arabic" w:cs="Traditional Arabic"/>
          <w:color w:val="000000"/>
          <w:rtl/>
          <w:lang w:val="en-GB"/>
        </w:rPr>
        <w:t xml:space="preserve"> اعلم أن العبرة بالخواتيم وبما يختم به على المرء؛ فإن ختم له بالإيمان فهو مؤمن ومن أهل الجنة مهما كان منه قبل ذلك من عمل طالح، وإن ختم له بالكفر فهو كافر، ومن أهل النار مهما كان منه قبل ذلك من عمل صالح، فالعبرة فيما تكون عليه الموافاة، وبما يُختم به على المرء من عمل، وإليك الدليل على ذلك:</w:t>
      </w:r>
    </w:p>
    <w:p w:rsidR="00AA2A8F" w:rsidRPr="006406D1" w:rsidRDefault="00AA2A8F"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1- قال تعالى: </w:t>
      </w:r>
      <w:r w:rsidRPr="006406D1">
        <w:rPr>
          <w:rFonts w:ascii="Traditional Arabic" w:hAnsi="Traditional Arabic" w:cs="Traditional Arabic"/>
          <w:b/>
          <w:bCs/>
          <w:color w:val="000000"/>
          <w:rtl/>
          <w:lang w:val="en-GB"/>
        </w:rPr>
        <w:t>(إِنَّ الَّذِينَ كَفَرُوا وَمَاتُوا وَهُمْ كُفَّارٌ أُولَئِكَ عَلَيْهِمْ لَعْنَةُ اللَّهِ وَالْمَلائِكَةِ وَالنَّاسِ أَجْمَعِينَ، خَالِدِينَ فِيهَا لا يُخَفَّفُ عَنْهُمُ الْعَذَابُ وَلا هُمْ يُنْظَرُونَ)</w:t>
      </w:r>
      <w:r w:rsidRPr="006406D1">
        <w:rPr>
          <w:rFonts w:ascii="Traditional Arabic" w:hAnsi="Traditional Arabic" w:cs="Traditional Arabic"/>
          <w:color w:val="000000"/>
          <w:rtl/>
          <w:lang w:val="en-GB"/>
        </w:rPr>
        <w:t xml:space="preserve"> [ البقرة:162 ]، فقيد اللعن والعذاب والخلود فيه، بموتهم وهم كفار.</w:t>
      </w:r>
    </w:p>
    <w:p w:rsidR="00AA2A8F" w:rsidRPr="006406D1" w:rsidRDefault="00AA2A8F"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2- وكلك قوله تعالى: </w:t>
      </w:r>
      <w:r w:rsidRPr="006406D1">
        <w:rPr>
          <w:rFonts w:ascii="Traditional Arabic" w:hAnsi="Traditional Arabic" w:cs="Traditional Arabic"/>
          <w:b/>
          <w:bCs/>
          <w:color w:val="000000"/>
          <w:rtl/>
          <w:lang w:val="en-GB"/>
        </w:rPr>
        <w:t>(إِنَّ الَّذِينَ كَفَرُوا وَمَاتُوا وَهُمْ كُفَّارٌ فَلَنْ يُقْبَلَ مِنْ أَحَدِهِمْ مِلءُ الْأَرْضِ ذَهَب</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xml:space="preserve"> وَلَوِ افْتَدَى بِهِ أُولَئِكَ لَهُمْ عَذَابٌ أَلِيمٌ وَمَا لَهُمْ مِنْ نَاصِرِينَ)</w:t>
      </w:r>
      <w:r w:rsidRPr="006406D1">
        <w:rPr>
          <w:rFonts w:ascii="Traditional Arabic" w:hAnsi="Traditional Arabic" w:cs="Traditional Arabic"/>
          <w:color w:val="000000"/>
          <w:rtl/>
          <w:lang w:val="en-GB"/>
        </w:rPr>
        <w:t xml:space="preserve"> [ آل عمران:91 ]، فقيد كذلك العذاب بموتهم وهم كفار. </w:t>
      </w:r>
    </w:p>
    <w:p w:rsidR="00AA2A8F" w:rsidRPr="006406D1" w:rsidRDefault="00AA2A8F"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3- وقوله تعالى: </w:t>
      </w:r>
      <w:r w:rsidRPr="006406D1">
        <w:rPr>
          <w:rFonts w:ascii="Traditional Arabic" w:hAnsi="Traditional Arabic" w:cs="Traditional Arabic"/>
          <w:b/>
          <w:bCs/>
          <w:color w:val="000000"/>
          <w:rtl/>
          <w:lang w:val="en-GB"/>
        </w:rPr>
        <w:t>(إِنَّ الَّذِينَ كَفَرُوا وَصَدُّوا عَنْ سَبِيلِ اللَّهِ ثُمَّ مَاتُوا وَهُمْ كُفَّارٌ فَلَنْ يَغْفِرَ اللَّهُ لَهُمْ)</w:t>
      </w:r>
      <w:r w:rsidRPr="006406D1">
        <w:rPr>
          <w:rFonts w:ascii="Traditional Arabic" w:hAnsi="Traditional Arabic" w:cs="Traditional Arabic"/>
          <w:color w:val="000000"/>
          <w:rtl/>
          <w:lang w:val="en-GB"/>
        </w:rPr>
        <w:t xml:space="preserve"> [ محمد:34 ]، فعلق عذابهم وانتفاء المغفرة عنهم بموتهم على الكفر، وهم كفار. </w:t>
      </w:r>
    </w:p>
    <w:p w:rsidR="00AA2A8F" w:rsidRPr="006406D1" w:rsidRDefault="00AA2A8F"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4- وقوله تعالى:</w:t>
      </w:r>
      <w:r w:rsidR="00780D59" w:rsidRPr="006406D1">
        <w:rPr>
          <w:rFonts w:ascii="Traditional Arabic" w:hAnsi="Traditional Arabic" w:cs="Traditional Arabic"/>
          <w:color w:val="000000"/>
          <w:rtl/>
          <w:lang w:val="en-GB"/>
        </w:rPr>
        <w:t xml:space="preserve"> </w:t>
      </w:r>
      <w:r w:rsidR="00780D59" w:rsidRPr="006406D1">
        <w:rPr>
          <w:rFonts w:ascii="Traditional Arabic" w:hAnsi="Traditional Arabic" w:cs="Traditional Arabic"/>
          <w:b/>
          <w:bCs/>
          <w:color w:val="000000"/>
          <w:rtl/>
          <w:lang w:val="en-GB"/>
        </w:rPr>
        <w:t>(</w:t>
      </w:r>
      <w:r w:rsidRPr="006406D1">
        <w:rPr>
          <w:rFonts w:ascii="Traditional Arabic" w:hAnsi="Traditional Arabic" w:cs="Traditional Arabic"/>
          <w:b/>
          <w:bCs/>
          <w:color w:val="000000"/>
          <w:rtl/>
          <w:lang w:val="en-GB"/>
        </w:rPr>
        <w:t>وَلَيْسَتِ التَّوْبَةُ لِلَّذِينَ يَعْمَلُونَ السَّيِّئَاتِ حَتَّى إِذَا حَضَرَ أَحَدَهُمُ الْمَوْتُ قَالَ إِنِّي تُبْتُ الْآنَ وَلا الَّذِينَ يَمُوتُونَ وَهُمْ كُفَّارٌ أُولَئِكَ أَعْ</w:t>
      </w:r>
      <w:r w:rsidR="00780D59" w:rsidRPr="006406D1">
        <w:rPr>
          <w:rFonts w:ascii="Traditional Arabic" w:hAnsi="Traditional Arabic" w:cs="Traditional Arabic"/>
          <w:b/>
          <w:bCs/>
          <w:color w:val="000000"/>
          <w:rtl/>
          <w:lang w:val="en-GB"/>
        </w:rPr>
        <w:t>تَدْنَا لَهُمْ عَذَاب</w:t>
      </w:r>
      <w:r w:rsidR="00D40592" w:rsidRPr="006406D1">
        <w:rPr>
          <w:rFonts w:ascii="Traditional Arabic" w:hAnsi="Traditional Arabic" w:cs="Traditional Arabic"/>
          <w:b/>
          <w:bCs/>
          <w:color w:val="000000"/>
          <w:rtl/>
          <w:lang w:val="en-GB"/>
        </w:rPr>
        <w:t>ًا</w:t>
      </w:r>
      <w:r w:rsidR="00780D59" w:rsidRPr="006406D1">
        <w:rPr>
          <w:rFonts w:ascii="Traditional Arabic" w:hAnsi="Traditional Arabic" w:cs="Traditional Arabic"/>
          <w:b/>
          <w:bCs/>
          <w:color w:val="000000"/>
          <w:rtl/>
          <w:lang w:val="en-GB"/>
        </w:rPr>
        <w:t xml:space="preserve"> أَلِيم</w:t>
      </w:r>
      <w:r w:rsidR="00D40592" w:rsidRPr="006406D1">
        <w:rPr>
          <w:rFonts w:ascii="Traditional Arabic" w:hAnsi="Traditional Arabic" w:cs="Traditional Arabic"/>
          <w:b/>
          <w:bCs/>
          <w:color w:val="000000"/>
          <w:rtl/>
          <w:lang w:val="en-GB"/>
        </w:rPr>
        <w:t>ًا</w:t>
      </w:r>
      <w:r w:rsidR="00780D59" w:rsidRPr="006406D1">
        <w:rPr>
          <w:rFonts w:ascii="Traditional Arabic" w:hAnsi="Traditional Arabic" w:cs="Traditional Arabic"/>
          <w:b/>
          <w:bCs/>
          <w:color w:val="000000"/>
          <w:rtl/>
          <w:lang w:val="en-GB"/>
        </w:rPr>
        <w:t>)</w:t>
      </w:r>
      <w:r w:rsidRPr="006406D1">
        <w:rPr>
          <w:rFonts w:ascii="Traditional Arabic" w:hAnsi="Traditional Arabic" w:cs="Traditional Arabic"/>
          <w:color w:val="000000"/>
          <w:rtl/>
          <w:lang w:val="en-GB"/>
        </w:rPr>
        <w:t xml:space="preserve"> </w:t>
      </w:r>
      <w:r w:rsidR="00780D59" w:rsidRPr="006406D1">
        <w:rPr>
          <w:rFonts w:ascii="Traditional Arabic" w:hAnsi="Traditional Arabic" w:cs="Traditional Arabic"/>
          <w:color w:val="000000"/>
          <w:rtl/>
          <w:lang w:val="en-GB"/>
        </w:rPr>
        <w:t>[ النساء:18 ]،</w:t>
      </w:r>
      <w:r w:rsidRPr="006406D1">
        <w:rPr>
          <w:rFonts w:ascii="Traditional Arabic" w:hAnsi="Traditional Arabic" w:cs="Traditional Arabic"/>
          <w:color w:val="000000"/>
          <w:rtl/>
          <w:lang w:val="en-GB"/>
        </w:rPr>
        <w:t xml:space="preserve"> فنفى التوبة عمن توافيهم المنية وهم كفار. </w:t>
      </w:r>
    </w:p>
    <w:p w:rsidR="00AA2A8F" w:rsidRPr="006406D1" w:rsidRDefault="00780D59"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5- </w:t>
      </w:r>
      <w:r w:rsidR="00AA2A8F" w:rsidRPr="006406D1">
        <w:rPr>
          <w:rFonts w:ascii="Traditional Arabic" w:hAnsi="Traditional Arabic" w:cs="Traditional Arabic"/>
          <w:color w:val="000000"/>
          <w:rtl/>
          <w:lang w:val="en-GB"/>
        </w:rPr>
        <w:t>وقوله تعالى:</w:t>
      </w:r>
      <w:r w:rsidRPr="006406D1">
        <w:rPr>
          <w:rFonts w:ascii="Traditional Arabic" w:hAnsi="Traditional Arabic" w:cs="Traditional Arabic"/>
          <w:color w:val="000000"/>
          <w:rtl/>
          <w:lang w:val="en-GB"/>
        </w:rPr>
        <w:t xml:space="preserve"> </w:t>
      </w:r>
      <w:r w:rsidRPr="006406D1">
        <w:rPr>
          <w:rFonts w:ascii="Traditional Arabic" w:hAnsi="Traditional Arabic" w:cs="Traditional Arabic"/>
          <w:b/>
          <w:bCs/>
          <w:color w:val="000000"/>
          <w:rtl/>
          <w:lang w:val="en-GB"/>
        </w:rPr>
        <w:t>(</w:t>
      </w:r>
      <w:r w:rsidR="00AA2A8F" w:rsidRPr="006406D1">
        <w:rPr>
          <w:rFonts w:ascii="Traditional Arabic" w:hAnsi="Traditional Arabic" w:cs="Traditional Arabic"/>
          <w:b/>
          <w:bCs/>
          <w:color w:val="000000"/>
          <w:rtl/>
          <w:lang w:val="en-GB"/>
        </w:rPr>
        <w:t xml:space="preserve">وَمَنْ يَرْتَدِدْ مِنْكُمْ عَنْ دِينِهِ فَيَمُتْ وَهُوَ كَافِرٌ فَأُولَئِكَ حَبِطَتْ أَعْمَالُهُمْ فِي الدُّنْيَا وَالْآخِرَةِ وَأُولَئِكَ أَصْحَابُ </w:t>
      </w:r>
      <w:r w:rsidRPr="006406D1">
        <w:rPr>
          <w:rFonts w:ascii="Traditional Arabic" w:hAnsi="Traditional Arabic" w:cs="Traditional Arabic"/>
          <w:b/>
          <w:bCs/>
          <w:color w:val="000000"/>
          <w:rtl/>
          <w:lang w:val="en-GB"/>
        </w:rPr>
        <w:t xml:space="preserve">النَّارِ هُمْ فِيهَا خَالِدُونَ) </w:t>
      </w:r>
      <w:r w:rsidRPr="006406D1">
        <w:rPr>
          <w:rFonts w:ascii="Traditional Arabic" w:hAnsi="Traditional Arabic" w:cs="Traditional Arabic"/>
          <w:color w:val="000000"/>
          <w:rtl/>
          <w:lang w:val="en-GB"/>
        </w:rPr>
        <w:t>[ البقرة:217 ]،</w:t>
      </w:r>
      <w:r w:rsidR="00AA2A8F" w:rsidRPr="006406D1">
        <w:rPr>
          <w:rFonts w:ascii="Traditional Arabic" w:hAnsi="Traditional Arabic" w:cs="Traditional Arabic"/>
          <w:color w:val="000000"/>
          <w:rtl/>
          <w:lang w:val="en-GB"/>
        </w:rPr>
        <w:t xml:space="preserve"> فقيد إحباط العمل والخلود في نار جهنم بالموافاة على الكفر </w:t>
      </w:r>
      <w:r w:rsidRPr="006406D1">
        <w:rPr>
          <w:rFonts w:ascii="Traditional Arabic" w:hAnsi="Traditional Arabic" w:cs="Traditional Arabic"/>
          <w:b/>
          <w:bCs/>
          <w:color w:val="000000"/>
          <w:rtl/>
          <w:lang w:val="en-GB"/>
        </w:rPr>
        <w:t>(فَيَمُتْ وَهُوَ كَافِرٌ)</w:t>
      </w:r>
      <w:r w:rsidR="00AA2A8F" w:rsidRPr="006406D1">
        <w:rPr>
          <w:rFonts w:ascii="Traditional Arabic" w:hAnsi="Traditional Arabic" w:cs="Traditional Arabic"/>
          <w:color w:val="000000"/>
          <w:rtl/>
          <w:lang w:val="en-GB"/>
        </w:rPr>
        <w:t>، وهذا يعني أن المرء لا يحرم الاستفادة من حسناته مطلق</w:t>
      </w:r>
      <w:r w:rsidR="00D40592" w:rsidRPr="006406D1">
        <w:rPr>
          <w:rFonts w:ascii="Traditional Arabic" w:hAnsi="Traditional Arabic" w:cs="Traditional Arabic"/>
          <w:color w:val="000000"/>
          <w:rtl/>
          <w:lang w:val="en-GB"/>
        </w:rPr>
        <w:t>ًا</w:t>
      </w:r>
      <w:r w:rsidR="00AA2A8F" w:rsidRPr="006406D1">
        <w:rPr>
          <w:rFonts w:ascii="Traditional Arabic" w:hAnsi="Traditional Arabic" w:cs="Traditional Arabic"/>
          <w:color w:val="000000"/>
          <w:rtl/>
          <w:lang w:val="en-GB"/>
        </w:rPr>
        <w:t xml:space="preserve"> إلا بالموافاة على الكفر، وهذه مسألة سنأتي على ذكرها بشيء من التفصيل لاحق</w:t>
      </w:r>
      <w:r w:rsidR="00D40592" w:rsidRPr="006406D1">
        <w:rPr>
          <w:rFonts w:ascii="Traditional Arabic" w:hAnsi="Traditional Arabic" w:cs="Traditional Arabic"/>
          <w:color w:val="000000"/>
          <w:rtl/>
          <w:lang w:val="en-GB"/>
        </w:rPr>
        <w:t>ًا</w:t>
      </w:r>
      <w:r w:rsidR="00AA2A8F" w:rsidRPr="006406D1">
        <w:rPr>
          <w:rFonts w:ascii="Traditional Arabic" w:hAnsi="Traditional Arabic" w:cs="Traditional Arabic"/>
          <w:color w:val="000000"/>
          <w:rtl/>
          <w:lang w:val="en-GB"/>
        </w:rPr>
        <w:t xml:space="preserve"> إن شاء الله. </w:t>
      </w:r>
    </w:p>
    <w:p w:rsidR="009A1DED" w:rsidRPr="006406D1" w:rsidRDefault="00780D59" w:rsidP="008D6E9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6- </w:t>
      </w:r>
      <w:r w:rsidR="00AA2A8F" w:rsidRPr="006406D1">
        <w:rPr>
          <w:rFonts w:ascii="Traditional Arabic" w:hAnsi="Traditional Arabic" w:cs="Traditional Arabic"/>
          <w:color w:val="000000"/>
          <w:rtl/>
          <w:lang w:val="en-GB"/>
        </w:rPr>
        <w:t xml:space="preserve">وفي الحديث فقد صح عن النبي </w:t>
      </w:r>
      <w:r w:rsidR="008D6E95" w:rsidRPr="006406D1">
        <w:rPr>
          <w:rFonts w:ascii="Traditional Arabic" w:hAnsi="Traditional Arabic" w:cs="Traditional Arabic"/>
          <w:color w:val="000000"/>
          <w:rtl/>
          <w:lang w:val="en-GB"/>
        </w:rPr>
        <w:t>صلى الله عليه وسلم</w:t>
      </w:r>
      <w:r w:rsidR="009A1DED" w:rsidRPr="006406D1">
        <w:rPr>
          <w:rFonts w:ascii="Traditional Arabic" w:hAnsi="Traditional Arabic" w:cs="Traditional Arabic"/>
          <w:color w:val="000000"/>
          <w:rtl/>
          <w:lang w:val="en-GB"/>
        </w:rPr>
        <w:t xml:space="preserve"> أنه قال: </w:t>
      </w:r>
      <w:r w:rsidR="009A1DED" w:rsidRPr="006406D1">
        <w:rPr>
          <w:rFonts w:ascii="Traditional Arabic" w:hAnsi="Traditional Arabic" w:cs="Traditional Arabic"/>
          <w:b/>
          <w:bCs/>
          <w:color w:val="000000"/>
          <w:rtl/>
          <w:lang w:val="en-GB"/>
        </w:rPr>
        <w:t>(</w:t>
      </w:r>
      <w:r w:rsidR="00AA2A8F" w:rsidRPr="006406D1">
        <w:rPr>
          <w:rFonts w:ascii="Traditional Arabic" w:hAnsi="Traditional Arabic" w:cs="Traditional Arabic"/>
          <w:b/>
          <w:bCs/>
          <w:color w:val="000000"/>
          <w:rtl/>
          <w:lang w:val="en-GB"/>
        </w:rPr>
        <w:t>من مات وهو يعلم</w:t>
      </w:r>
      <w:r w:rsidR="009A1DED" w:rsidRPr="006406D1">
        <w:rPr>
          <w:rFonts w:ascii="Traditional Arabic" w:hAnsi="Traditional Arabic" w:cs="Traditional Arabic"/>
          <w:b/>
          <w:bCs/>
          <w:color w:val="000000"/>
          <w:rtl/>
          <w:lang w:val="en-GB"/>
        </w:rPr>
        <w:t xml:space="preserve"> أنه لا إله إلا الله دخل الجنة)</w:t>
      </w:r>
      <w:r w:rsidR="00AA2A8F" w:rsidRPr="006406D1">
        <w:rPr>
          <w:rFonts w:ascii="Traditional Arabic" w:hAnsi="Traditional Arabic" w:cs="Traditional Arabic"/>
          <w:b/>
          <w:bCs/>
          <w:color w:val="000000"/>
          <w:rtl/>
          <w:lang w:val="en-GB"/>
        </w:rPr>
        <w:t xml:space="preserve"> </w:t>
      </w:r>
      <w:r w:rsidR="009A1DED" w:rsidRPr="006406D1">
        <w:rPr>
          <w:rFonts w:ascii="Traditional Arabic" w:hAnsi="Traditional Arabic" w:cs="Traditional Arabic"/>
          <w:color w:val="000000"/>
          <w:rtl/>
          <w:lang w:val="en-GB"/>
        </w:rPr>
        <w:t>[ رواه مسلم ]،</w:t>
      </w:r>
      <w:r w:rsidR="00AA2A8F" w:rsidRPr="006406D1">
        <w:rPr>
          <w:rFonts w:ascii="Traditional Arabic" w:hAnsi="Traditional Arabic" w:cs="Traditional Arabic"/>
          <w:color w:val="000000"/>
          <w:rtl/>
          <w:lang w:val="en-GB"/>
        </w:rPr>
        <w:t xml:space="preserve"> فانظر كيف اشترط لدخول الجنة الموت على التوحيد .. والعلم بالتوحيد.</w:t>
      </w:r>
    </w:p>
    <w:p w:rsidR="00C9533F" w:rsidRPr="006406D1" w:rsidRDefault="009A1DED" w:rsidP="008D6E95">
      <w:pPr>
        <w:spacing w:before="100" w:beforeAutospacing="1" w:after="100" w:afterAutospacing="1" w:line="192" w:lineRule="auto"/>
        <w:ind w:firstLine="432"/>
        <w:jc w:val="both"/>
        <w:rPr>
          <w:rFonts w:ascii="Traditional Arabic" w:hAnsi="Traditional Arabic" w:cs="Traditional Arabic"/>
          <w:color w:val="000000"/>
          <w:rtl/>
          <w:lang w:val="en-GB" w:bidi="ar-EG"/>
        </w:rPr>
      </w:pPr>
      <w:r w:rsidRPr="006406D1">
        <w:rPr>
          <w:rFonts w:ascii="Traditional Arabic" w:hAnsi="Traditional Arabic" w:cs="Traditional Arabic"/>
          <w:color w:val="000000"/>
          <w:rtl/>
          <w:lang w:val="en-GB"/>
        </w:rPr>
        <w:t xml:space="preserve">7- وكذلك قوله </w:t>
      </w:r>
      <w:r w:rsidR="008D6E95" w:rsidRPr="006406D1">
        <w:rPr>
          <w:rFonts w:ascii="Traditional Arabic" w:hAnsi="Traditional Arabic" w:cs="Traditional Arabic"/>
          <w:color w:val="000000"/>
          <w:rtl/>
          <w:lang w:val="en-GB"/>
        </w:rPr>
        <w:t>صلى الله عليه وسلم</w:t>
      </w:r>
      <w:r w:rsidRPr="006406D1">
        <w:rPr>
          <w:rFonts w:ascii="Traditional Arabic" w:hAnsi="Traditional Arabic" w:cs="Traditional Arabic"/>
          <w:color w:val="000000"/>
          <w:rtl/>
          <w:lang w:val="en-GB"/>
        </w:rPr>
        <w:t xml:space="preserve">: </w:t>
      </w:r>
      <w:r w:rsidRPr="006406D1">
        <w:rPr>
          <w:rFonts w:ascii="Traditional Arabic" w:hAnsi="Traditional Arabic" w:cs="Traditional Arabic"/>
          <w:b/>
          <w:bCs/>
          <w:color w:val="000000"/>
          <w:rtl/>
          <w:lang w:val="en-GB"/>
        </w:rPr>
        <w:t>(فوالذي نفسي  بيده إن أحدكم ليعمل بعمل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الجنة فيدخلها)</w:t>
      </w:r>
      <w:r w:rsidRPr="006406D1">
        <w:rPr>
          <w:rFonts w:ascii="Traditional Arabic" w:hAnsi="Traditional Arabic" w:cs="Traditional Arabic"/>
          <w:color w:val="000000"/>
          <w:rtl/>
          <w:lang w:val="en-GB"/>
        </w:rPr>
        <w:t xml:space="preserve"> [ متفق عليه ]، وقوله: </w:t>
      </w:r>
      <w:r w:rsidRPr="006406D1">
        <w:rPr>
          <w:rFonts w:ascii="Traditional Arabic" w:hAnsi="Traditional Arabic" w:cs="Traditional Arabic"/>
          <w:b/>
          <w:bCs/>
          <w:color w:val="000000"/>
          <w:rtl/>
          <w:lang w:val="en-GB"/>
        </w:rPr>
        <w:t>(فيسبق عليه الكتاب)</w:t>
      </w:r>
      <w:r w:rsidRPr="006406D1">
        <w:rPr>
          <w:rFonts w:ascii="Traditional Arabic" w:hAnsi="Traditional Arabic" w:cs="Traditional Arabic"/>
          <w:color w:val="000000"/>
          <w:rtl/>
          <w:lang w:val="en-GB"/>
        </w:rPr>
        <w:t xml:space="preserve"> أي المكتوب في الكتاب، فيعمل بما كُت</w:t>
      </w:r>
      <w:r w:rsidR="00C9533F" w:rsidRPr="006406D1">
        <w:rPr>
          <w:rFonts w:ascii="Traditional Arabic" w:hAnsi="Traditional Arabic" w:cs="Traditional Arabic"/>
          <w:color w:val="000000"/>
          <w:rtl/>
          <w:lang w:val="en-GB"/>
        </w:rPr>
        <w:t xml:space="preserve">ب عليه وقُدر وتكون موافاته عليه، وعن أنس بن مالك قال: قال رسول الله </w:t>
      </w:r>
      <w:r w:rsidR="008D6E95" w:rsidRPr="006406D1">
        <w:rPr>
          <w:rFonts w:ascii="Traditional Arabic" w:hAnsi="Traditional Arabic" w:cs="Traditional Arabic"/>
          <w:color w:val="000000"/>
          <w:rtl/>
          <w:lang w:val="en-GB"/>
        </w:rPr>
        <w:t>صلى الله عليه وسلم</w:t>
      </w:r>
      <w:r w:rsidR="00C9533F" w:rsidRPr="006406D1">
        <w:rPr>
          <w:rFonts w:ascii="Traditional Arabic" w:hAnsi="Traditional Arabic" w:cs="Traditional Arabic"/>
          <w:color w:val="000000"/>
          <w:rtl/>
          <w:lang w:val="en-GB"/>
        </w:rPr>
        <w:t xml:space="preserve">: </w:t>
      </w:r>
      <w:r w:rsidR="00C9533F" w:rsidRPr="006406D1">
        <w:rPr>
          <w:rFonts w:ascii="Traditional Arabic" w:hAnsi="Traditional Arabic" w:cs="Traditional Arabic"/>
          <w:b/>
          <w:bCs/>
          <w:color w:val="000000"/>
          <w:rtl/>
          <w:lang w:val="en-GB"/>
        </w:rPr>
        <w:t>(لا تعجبوا بعمل أحد حتى تنظروا بما يختم له، فإن العامل يعمل زمان</w:t>
      </w:r>
      <w:r w:rsidR="00D40592" w:rsidRPr="006406D1">
        <w:rPr>
          <w:rFonts w:ascii="Traditional Arabic" w:hAnsi="Traditional Arabic" w:cs="Traditional Arabic"/>
          <w:b/>
          <w:bCs/>
          <w:color w:val="000000"/>
          <w:rtl/>
          <w:lang w:val="en-GB"/>
        </w:rPr>
        <w:t>ًا</w:t>
      </w:r>
      <w:r w:rsidR="00C9533F" w:rsidRPr="006406D1">
        <w:rPr>
          <w:rFonts w:ascii="Traditional Arabic" w:hAnsi="Traditional Arabic" w:cs="Traditional Arabic"/>
          <w:b/>
          <w:bCs/>
          <w:color w:val="000000"/>
          <w:rtl/>
          <w:lang w:val="en-GB"/>
        </w:rPr>
        <w:t xml:space="preserve"> من دهره أو برهة من دهره بعمل صالح لو مات عليه دخل الجنة، ثم يتحول فيعمل عمل</w:t>
      </w:r>
      <w:r w:rsidR="00D40592" w:rsidRPr="006406D1">
        <w:rPr>
          <w:rFonts w:ascii="Traditional Arabic" w:hAnsi="Traditional Arabic" w:cs="Traditional Arabic"/>
          <w:b/>
          <w:bCs/>
          <w:color w:val="000000"/>
          <w:rtl/>
          <w:lang w:val="en-GB"/>
        </w:rPr>
        <w:t>ًا</w:t>
      </w:r>
      <w:r w:rsidR="00C9533F" w:rsidRPr="006406D1">
        <w:rPr>
          <w:rFonts w:ascii="Traditional Arabic" w:hAnsi="Traditional Arabic" w:cs="Traditional Arabic"/>
          <w:b/>
          <w:bCs/>
          <w:color w:val="000000"/>
          <w:rtl/>
          <w:lang w:val="en-GB"/>
        </w:rPr>
        <w:t xml:space="preserve"> سيئ</w:t>
      </w:r>
      <w:r w:rsidR="00D40592" w:rsidRPr="006406D1">
        <w:rPr>
          <w:rFonts w:ascii="Traditional Arabic" w:hAnsi="Traditional Arabic" w:cs="Traditional Arabic"/>
          <w:b/>
          <w:bCs/>
          <w:color w:val="000000"/>
          <w:rtl/>
          <w:lang w:val="en-GB"/>
        </w:rPr>
        <w:t>ًا</w:t>
      </w:r>
      <w:r w:rsidR="00C9533F" w:rsidRPr="006406D1">
        <w:rPr>
          <w:rFonts w:ascii="Traditional Arabic" w:hAnsi="Traditional Arabic" w:cs="Traditional Arabic"/>
          <w:b/>
          <w:bCs/>
          <w:color w:val="000000"/>
          <w:rtl/>
          <w:lang w:val="en-GB"/>
        </w:rPr>
        <w:t>، وإن العبد ليعمل زمان</w:t>
      </w:r>
      <w:r w:rsidR="00D40592" w:rsidRPr="006406D1">
        <w:rPr>
          <w:rFonts w:ascii="Traditional Arabic" w:hAnsi="Traditional Arabic" w:cs="Traditional Arabic"/>
          <w:b/>
          <w:bCs/>
          <w:color w:val="000000"/>
          <w:rtl/>
          <w:lang w:val="en-GB"/>
        </w:rPr>
        <w:t>ًا</w:t>
      </w:r>
      <w:r w:rsidR="00C9533F" w:rsidRPr="006406D1">
        <w:rPr>
          <w:rFonts w:ascii="Traditional Arabic" w:hAnsi="Traditional Arabic" w:cs="Traditional Arabic"/>
          <w:b/>
          <w:bCs/>
          <w:color w:val="000000"/>
          <w:rtl/>
          <w:lang w:val="en-GB"/>
        </w:rPr>
        <w:t xml:space="preserve"> من دهره بعمل سيئ لو مات عليه دخل النار، ثم يتحول فيعمل عمل</w:t>
      </w:r>
      <w:r w:rsidR="00D40592" w:rsidRPr="006406D1">
        <w:rPr>
          <w:rFonts w:ascii="Traditional Arabic" w:hAnsi="Traditional Arabic" w:cs="Traditional Arabic"/>
          <w:b/>
          <w:bCs/>
          <w:color w:val="000000"/>
          <w:rtl/>
          <w:lang w:val="en-GB"/>
        </w:rPr>
        <w:t>ًا</w:t>
      </w:r>
      <w:r w:rsidR="00C9533F" w:rsidRPr="006406D1">
        <w:rPr>
          <w:rFonts w:ascii="Traditional Arabic" w:hAnsi="Traditional Arabic" w:cs="Traditional Arabic"/>
          <w:b/>
          <w:bCs/>
          <w:color w:val="000000"/>
          <w:rtl/>
          <w:lang w:val="en-GB"/>
        </w:rPr>
        <w:t xml:space="preserve"> صالح</w:t>
      </w:r>
      <w:r w:rsidR="00D40592" w:rsidRPr="006406D1">
        <w:rPr>
          <w:rFonts w:ascii="Traditional Arabic" w:hAnsi="Traditional Arabic" w:cs="Traditional Arabic"/>
          <w:b/>
          <w:bCs/>
          <w:color w:val="000000"/>
          <w:rtl/>
          <w:lang w:val="en-GB"/>
        </w:rPr>
        <w:t>ًا</w:t>
      </w:r>
      <w:r w:rsidR="00C9533F" w:rsidRPr="006406D1">
        <w:rPr>
          <w:rFonts w:ascii="Traditional Arabic" w:hAnsi="Traditional Arabic" w:cs="Traditional Arabic"/>
          <w:b/>
          <w:bCs/>
          <w:color w:val="000000"/>
          <w:rtl/>
          <w:lang w:val="en-GB"/>
        </w:rPr>
        <w:t>، وإذا أراد الله بعبد خير</w:t>
      </w:r>
      <w:r w:rsidR="00D40592" w:rsidRPr="006406D1">
        <w:rPr>
          <w:rFonts w:ascii="Traditional Arabic" w:hAnsi="Traditional Arabic" w:cs="Traditional Arabic"/>
          <w:b/>
          <w:bCs/>
          <w:color w:val="000000"/>
          <w:rtl/>
          <w:lang w:val="en-GB"/>
        </w:rPr>
        <w:t>ًا</w:t>
      </w:r>
      <w:r w:rsidR="00C9533F" w:rsidRPr="006406D1">
        <w:rPr>
          <w:rFonts w:ascii="Traditional Arabic" w:hAnsi="Traditional Arabic" w:cs="Traditional Arabic"/>
          <w:b/>
          <w:bCs/>
          <w:color w:val="000000"/>
          <w:rtl/>
          <w:lang w:val="en-GB"/>
        </w:rPr>
        <w:t xml:space="preserve"> استعمله قبل موته فوفقه لعمل صالح، ثم يقبضه عليه)</w:t>
      </w:r>
      <w:r w:rsidR="00C9533F" w:rsidRPr="006406D1">
        <w:rPr>
          <w:rFonts w:ascii="Traditional Arabic" w:hAnsi="Traditional Arabic" w:cs="Traditional Arabic"/>
          <w:color w:val="000000"/>
          <w:rtl/>
          <w:lang w:val="en-GB"/>
        </w:rPr>
        <w:t xml:space="preserve"> [ </w:t>
      </w:r>
      <w:r w:rsidR="00C9533F" w:rsidRPr="006406D1">
        <w:rPr>
          <w:rFonts w:ascii="Traditional Arabic" w:hAnsi="Traditional Arabic" w:cs="Traditional Arabic"/>
          <w:color w:val="000000"/>
          <w:rtl/>
        </w:rPr>
        <w:t>رواه أحمد وغيره، السلسلة الصحيحة:1334 ]</w:t>
      </w:r>
      <w:r w:rsidR="00C9533F" w:rsidRPr="006406D1">
        <w:rPr>
          <w:rFonts w:ascii="Traditional Arabic" w:hAnsi="Traditional Arabic" w:cs="Traditional Arabic"/>
          <w:color w:val="000000"/>
          <w:rtl/>
          <w:lang w:val="en-GB"/>
        </w:rPr>
        <w:t>.</w:t>
      </w:r>
    </w:p>
    <w:p w:rsidR="00A71971" w:rsidRPr="006406D1" w:rsidRDefault="00087C9A" w:rsidP="004440D5">
      <w:pPr>
        <w:spacing w:before="100" w:beforeAutospacing="1" w:after="100" w:afterAutospacing="1" w:line="192" w:lineRule="auto"/>
        <w:ind w:firstLine="432"/>
        <w:jc w:val="both"/>
        <w:rPr>
          <w:rFonts w:ascii="Traditional Arabic" w:hAnsi="Traditional Arabic" w:cs="Traditional Arabic"/>
          <w:color w:val="000000"/>
          <w:lang w:bidi="ar-EG"/>
        </w:rPr>
      </w:pPr>
      <w:r w:rsidRPr="006406D1">
        <w:rPr>
          <w:rFonts w:ascii="Traditional Arabic" w:hAnsi="Traditional Arabic" w:cs="Traditional Arabic"/>
          <w:b/>
          <w:bCs/>
          <w:color w:val="000000"/>
          <w:u w:val="single"/>
          <w:rtl/>
          <w:lang w:val="en-GB" w:bidi="ar-EG"/>
        </w:rPr>
        <w:t>فائدة:</w:t>
      </w:r>
      <w:r w:rsidR="0090535E" w:rsidRPr="006406D1">
        <w:rPr>
          <w:rFonts w:ascii="Traditional Arabic" w:hAnsi="Traditional Arabic" w:cs="Traditional Arabic"/>
          <w:color w:val="000000"/>
          <w:rtl/>
          <w:lang w:bidi="ar-EG"/>
        </w:rPr>
        <w:t xml:space="preserve"> </w:t>
      </w:r>
      <w:r w:rsidR="00A71971" w:rsidRPr="006406D1">
        <w:rPr>
          <w:rFonts w:ascii="Traditional Arabic" w:hAnsi="Traditional Arabic" w:cs="Traditional Arabic"/>
          <w:b/>
          <w:bCs/>
          <w:color w:val="000000"/>
          <w:szCs w:val="28"/>
          <w:rtl/>
          <w:lang w:eastAsia="zh-CN" w:bidi="ar-EG"/>
        </w:rPr>
        <w:t xml:space="preserve">هل يجزم الإنسان بدخول المعين الذي يموت على الكفر - مثل "الخميني" و "ستالين" و "لينين" - النار، فنقول؛ إن الخميني الآن في النار يعذب؟ </w:t>
      </w:r>
    </w:p>
    <w:p w:rsidR="00AA7B9A" w:rsidRPr="006406D1" w:rsidRDefault="00A71971" w:rsidP="004440D5">
      <w:pPr>
        <w:spacing w:before="100" w:beforeAutospacing="1" w:after="100" w:afterAutospacing="1" w:line="192" w:lineRule="auto"/>
        <w:ind w:firstLine="432"/>
        <w:jc w:val="both"/>
        <w:rPr>
          <w:rFonts w:ascii="Traditional Arabic" w:hAnsi="Traditional Arabic" w:cs="Traditional Arabic"/>
          <w:color w:val="000000"/>
          <w:rtl/>
          <w:lang w:bidi="ar-EG"/>
        </w:rPr>
      </w:pPr>
      <w:r w:rsidRPr="006406D1">
        <w:rPr>
          <w:rFonts w:ascii="Traditional Arabic" w:hAnsi="Traditional Arabic" w:cs="Traditional Arabic"/>
          <w:color w:val="000000"/>
          <w:rtl/>
          <w:lang w:eastAsia="zh-CN" w:bidi="ar-EG"/>
        </w:rPr>
        <w:t>من مات على الكفر - وهو كاف</w:t>
      </w:r>
      <w:r w:rsidR="0090535E" w:rsidRPr="006406D1">
        <w:rPr>
          <w:rFonts w:ascii="Traditional Arabic" w:hAnsi="Traditional Arabic" w:cs="Traditional Arabic"/>
          <w:color w:val="000000"/>
          <w:rtl/>
          <w:lang w:eastAsia="zh-CN" w:bidi="ar-EG"/>
        </w:rPr>
        <w:t xml:space="preserve">ر أصلي - فهذا يشهد عليه بالنار </w:t>
      </w:r>
      <w:r w:rsidRPr="006406D1">
        <w:rPr>
          <w:rFonts w:ascii="Traditional Arabic" w:hAnsi="Traditional Arabic" w:cs="Traditional Arabic"/>
          <w:color w:val="000000"/>
          <w:rtl/>
          <w:lang w:eastAsia="zh-CN" w:bidi="ar-EG"/>
        </w:rPr>
        <w:t xml:space="preserve">لحديث: </w:t>
      </w:r>
      <w:r w:rsidR="0090535E" w:rsidRPr="006406D1">
        <w:rPr>
          <w:rFonts w:ascii="Traditional Arabic" w:hAnsi="Traditional Arabic" w:cs="Traditional Arabic"/>
          <w:b/>
          <w:bCs/>
          <w:color w:val="000000"/>
          <w:rtl/>
          <w:lang w:eastAsia="zh-CN" w:bidi="ar-EG"/>
        </w:rPr>
        <w:t>(إن أبي وأباك في النار)</w:t>
      </w:r>
      <w:r w:rsidRPr="006406D1">
        <w:rPr>
          <w:rFonts w:ascii="Traditional Arabic" w:hAnsi="Traditional Arabic" w:cs="Traditional Arabic"/>
          <w:b/>
          <w:bCs/>
          <w:color w:val="000000"/>
          <w:rtl/>
          <w:lang w:eastAsia="zh-CN" w:bidi="ar-EG"/>
        </w:rPr>
        <w:t xml:space="preserve"> </w:t>
      </w:r>
      <w:r w:rsidR="0090535E" w:rsidRPr="006406D1">
        <w:rPr>
          <w:rFonts w:ascii="Traditional Arabic" w:hAnsi="Traditional Arabic" w:cs="Traditional Arabic"/>
          <w:color w:val="000000"/>
          <w:rtl/>
          <w:lang w:eastAsia="zh-CN" w:bidi="ar-EG"/>
        </w:rPr>
        <w:t xml:space="preserve">، </w:t>
      </w:r>
      <w:r w:rsidRPr="006406D1">
        <w:rPr>
          <w:rFonts w:ascii="Traditional Arabic" w:hAnsi="Traditional Arabic" w:cs="Traditional Arabic"/>
          <w:color w:val="000000"/>
          <w:rtl/>
          <w:lang w:eastAsia="zh-CN" w:bidi="ar-EG"/>
        </w:rPr>
        <w:t xml:space="preserve">وحديث "وفد بني المنتفق"، وفيه: </w:t>
      </w:r>
      <w:r w:rsidRPr="006406D1">
        <w:rPr>
          <w:rFonts w:ascii="Traditional Arabic" w:hAnsi="Traditional Arabic" w:cs="Traditional Arabic"/>
          <w:b/>
          <w:bCs/>
          <w:color w:val="000000"/>
          <w:rtl/>
          <w:lang w:eastAsia="zh-CN" w:bidi="ar-EG"/>
        </w:rPr>
        <w:t>(إذا مررت بقبر قرشي أو دوسي، فقل: ابشر بما يسؤك تجر على وجهك إلى النار)</w:t>
      </w:r>
      <w:r w:rsidRPr="006406D1">
        <w:rPr>
          <w:rFonts w:ascii="Traditional Arabic" w:hAnsi="Traditional Arabic" w:cs="Traditional Arabic"/>
          <w:color w:val="000000"/>
          <w:rtl/>
          <w:lang w:eastAsia="zh-CN" w:bidi="ar-EG"/>
        </w:rPr>
        <w:t xml:space="preserve"> خصوص</w:t>
      </w:r>
      <w:r w:rsidR="00D40592" w:rsidRPr="006406D1">
        <w:rPr>
          <w:rFonts w:ascii="Traditional Arabic" w:hAnsi="Traditional Arabic" w:cs="Traditional Arabic"/>
          <w:color w:val="000000"/>
          <w:rtl/>
          <w:lang w:eastAsia="zh-CN" w:bidi="ar-EG"/>
        </w:rPr>
        <w:t>ًا</w:t>
      </w:r>
      <w:r w:rsidRPr="006406D1">
        <w:rPr>
          <w:rFonts w:ascii="Traditional Arabic" w:hAnsi="Traditional Arabic" w:cs="Traditional Arabic"/>
          <w:color w:val="000000"/>
          <w:rtl/>
          <w:lang w:eastAsia="zh-CN" w:bidi="ar-EG"/>
        </w:rPr>
        <w:t xml:space="preserve"> إذا كان من اليهود أو النصارى. لحديث: </w:t>
      </w:r>
      <w:r w:rsidRPr="006406D1">
        <w:rPr>
          <w:rFonts w:ascii="Traditional Arabic" w:hAnsi="Traditional Arabic" w:cs="Traditional Arabic"/>
          <w:b/>
          <w:bCs/>
          <w:color w:val="000000"/>
          <w:rtl/>
          <w:lang w:eastAsia="zh-CN" w:bidi="ar-EG"/>
        </w:rPr>
        <w:t>(والذي نفس محمد بيده لا يسمع بي يهودي أو نصراني من هذه الأمة ثم لا يؤمن بالذي أرسلت به إلا دخل النار)</w:t>
      </w:r>
      <w:r w:rsidR="0090535E" w:rsidRPr="006406D1">
        <w:rPr>
          <w:rFonts w:ascii="Traditional Arabic" w:hAnsi="Traditional Arabic" w:cs="Traditional Arabic"/>
          <w:color w:val="000000"/>
          <w:rtl/>
          <w:lang w:eastAsia="zh-CN" w:bidi="ar-EG"/>
        </w:rPr>
        <w:t xml:space="preserve">، </w:t>
      </w:r>
      <w:r w:rsidRPr="006406D1">
        <w:rPr>
          <w:rFonts w:ascii="Traditional Arabic" w:hAnsi="Traditional Arabic" w:cs="Traditional Arabic"/>
          <w:color w:val="000000"/>
          <w:rtl/>
          <w:lang w:eastAsia="zh-CN" w:bidi="ar-EG"/>
        </w:rPr>
        <w:t>قال ابن القيم في "زاد المعاد": (فيه دليل أن من مات مشرك</w:t>
      </w:r>
      <w:r w:rsidR="00D40592" w:rsidRPr="006406D1">
        <w:rPr>
          <w:rFonts w:ascii="Traditional Arabic" w:hAnsi="Traditional Arabic" w:cs="Traditional Arabic"/>
          <w:color w:val="000000"/>
          <w:rtl/>
          <w:lang w:eastAsia="zh-CN" w:bidi="ar-EG"/>
        </w:rPr>
        <w:t>ًا</w:t>
      </w:r>
      <w:r w:rsidR="0090535E" w:rsidRPr="006406D1">
        <w:rPr>
          <w:rFonts w:ascii="Traditional Arabic" w:hAnsi="Traditional Arabic" w:cs="Traditional Arabic"/>
          <w:color w:val="000000"/>
          <w:rtl/>
          <w:lang w:eastAsia="zh-CN" w:bidi="ar-EG"/>
        </w:rPr>
        <w:t xml:space="preserve"> فهو في النار)، وقوله تعالى: </w:t>
      </w:r>
      <w:r w:rsidR="0090535E" w:rsidRPr="006406D1">
        <w:rPr>
          <w:rFonts w:ascii="Traditional Arabic" w:hAnsi="Traditional Arabic" w:cs="Traditional Arabic"/>
          <w:b/>
          <w:bCs/>
          <w:color w:val="000000"/>
          <w:rtl/>
          <w:lang w:eastAsia="zh-CN" w:bidi="ar-EG"/>
        </w:rPr>
        <w:t>(</w:t>
      </w:r>
      <w:r w:rsidRPr="006406D1">
        <w:rPr>
          <w:rFonts w:ascii="Traditional Arabic" w:hAnsi="Traditional Arabic" w:cs="Traditional Arabic"/>
          <w:b/>
          <w:bCs/>
          <w:color w:val="000000"/>
          <w:rtl/>
          <w:lang w:eastAsia="zh-CN" w:bidi="ar-EG"/>
        </w:rPr>
        <w:t>النَّارُ يُعْرَضُونَ عَلَ</w:t>
      </w:r>
      <w:r w:rsidR="0090535E" w:rsidRPr="006406D1">
        <w:rPr>
          <w:rFonts w:ascii="Traditional Arabic" w:hAnsi="Traditional Arabic" w:cs="Traditional Arabic"/>
          <w:b/>
          <w:bCs/>
          <w:color w:val="000000"/>
          <w:rtl/>
          <w:lang w:eastAsia="zh-CN" w:bidi="ar-EG"/>
        </w:rPr>
        <w:t>يْهَا غُدُوًّا وَعَشِيًّا)</w:t>
      </w:r>
      <w:r w:rsidR="003E2A10" w:rsidRPr="006406D1">
        <w:rPr>
          <w:rFonts w:ascii="Traditional Arabic" w:hAnsi="Traditional Arabic" w:cs="Traditional Arabic"/>
          <w:color w:val="000000"/>
          <w:rtl/>
          <w:lang w:eastAsia="zh-CN" w:bidi="ar-EG"/>
        </w:rPr>
        <w:t xml:space="preserve"> </w:t>
      </w:r>
      <w:r w:rsidR="003E2A10" w:rsidRPr="006406D1">
        <w:rPr>
          <w:rFonts w:ascii="Traditional Arabic" w:hAnsi="Traditional Arabic" w:cs="Traditional Arabic"/>
          <w:color w:val="000000"/>
          <w:rtl/>
          <w:lang w:eastAsia="zh-CN" w:bidi="ar-EG"/>
        </w:rPr>
        <w:br/>
      </w:r>
      <w:r w:rsidRPr="006406D1">
        <w:rPr>
          <w:rFonts w:ascii="Traditional Arabic" w:hAnsi="Traditional Arabic" w:cs="Traditional Arabic"/>
          <w:color w:val="000000"/>
          <w:rtl/>
          <w:lang w:eastAsia="zh-CN" w:bidi="ar-EG"/>
        </w:rPr>
        <w:t>وإن كان مرتدا ومات على ردته؛ فهذا يشهد له بالنار أيض</w:t>
      </w:r>
      <w:r w:rsidR="00D40592" w:rsidRPr="006406D1">
        <w:rPr>
          <w:rFonts w:ascii="Traditional Arabic" w:hAnsi="Traditional Arabic" w:cs="Traditional Arabic"/>
          <w:color w:val="000000"/>
          <w:rtl/>
          <w:lang w:eastAsia="zh-CN" w:bidi="ar-EG"/>
        </w:rPr>
        <w:t>ًا</w:t>
      </w:r>
      <w:r w:rsidR="003E2A10" w:rsidRPr="006406D1">
        <w:rPr>
          <w:rFonts w:ascii="Traditional Arabic" w:hAnsi="Traditional Arabic" w:cs="Traditional Arabic"/>
          <w:color w:val="000000"/>
          <w:rtl/>
          <w:lang w:eastAsia="zh-CN" w:bidi="ar-EG"/>
        </w:rPr>
        <w:t xml:space="preserve">، </w:t>
      </w:r>
      <w:r w:rsidRPr="006406D1">
        <w:rPr>
          <w:rFonts w:ascii="Traditional Arabic" w:hAnsi="Traditional Arabic" w:cs="Traditional Arabic"/>
          <w:color w:val="000000"/>
          <w:rtl/>
          <w:lang w:eastAsia="zh-CN" w:bidi="ar-EG"/>
        </w:rPr>
        <w:t xml:space="preserve">كما صح عن أبي بكر في قتلى المرتدين، وأنه صالحهم على أن يشهدوا أن قتلاهم من المرتدين في النار، وهو إجماع الصحابة. </w:t>
      </w:r>
    </w:p>
    <w:p w:rsidR="00A056B2" w:rsidRPr="006406D1" w:rsidRDefault="00C9533F"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b/>
          <w:bCs/>
          <w:color w:val="000000"/>
          <w:rtl/>
          <w:lang w:val="en-GB"/>
        </w:rPr>
        <w:t xml:space="preserve">المسألة التاسعة: </w:t>
      </w:r>
      <w:r w:rsidR="00A056B2" w:rsidRPr="006406D1">
        <w:rPr>
          <w:rFonts w:ascii="Traditional Arabic" w:hAnsi="Traditional Arabic" w:cs="Traditional Arabic"/>
          <w:b/>
          <w:bCs/>
          <w:color w:val="000000"/>
          <w:u w:val="single"/>
          <w:rtl/>
          <w:lang w:val="en-GB"/>
        </w:rPr>
        <w:t>(مَن كفَّرَ مُسلِم</w:t>
      </w:r>
      <w:r w:rsidR="00D40592" w:rsidRPr="006406D1">
        <w:rPr>
          <w:rFonts w:ascii="Traditional Arabic" w:hAnsi="Traditional Arabic" w:cs="Traditional Arabic"/>
          <w:b/>
          <w:bCs/>
          <w:color w:val="000000"/>
          <w:u w:val="single"/>
          <w:rtl/>
          <w:lang w:val="en-GB"/>
        </w:rPr>
        <w:t>ًا</w:t>
      </w:r>
      <w:r w:rsidR="00A056B2" w:rsidRPr="006406D1">
        <w:rPr>
          <w:rFonts w:ascii="Traditional Arabic" w:hAnsi="Traditional Arabic" w:cs="Traditional Arabic"/>
          <w:b/>
          <w:bCs/>
          <w:color w:val="000000"/>
          <w:u w:val="single"/>
          <w:rtl/>
          <w:lang w:val="en-GB"/>
        </w:rPr>
        <w:t>، فقد كفَرَ)</w:t>
      </w:r>
      <w:r w:rsidR="00A056B2" w:rsidRPr="006406D1">
        <w:rPr>
          <w:rFonts w:ascii="Traditional Arabic" w:hAnsi="Traditional Arabic" w:cs="Traditional Arabic"/>
          <w:color w:val="000000"/>
          <w:rtl/>
          <w:lang w:val="en-GB"/>
        </w:rPr>
        <w:t>:</w:t>
      </w:r>
    </w:p>
    <w:p w:rsidR="00A056B2" w:rsidRPr="006406D1" w:rsidRDefault="00A056B2" w:rsidP="008D6E95">
      <w:pPr>
        <w:pStyle w:val="FootnoteText"/>
        <w:spacing w:before="100" w:beforeAutospacing="1" w:after="100" w:afterAutospacing="1" w:line="192" w:lineRule="auto"/>
        <w:ind w:firstLine="432"/>
        <w:jc w:val="both"/>
        <w:rPr>
          <w:rFonts w:ascii="Traditional Arabic" w:hAnsi="Traditional Arabic"/>
          <w:b/>
          <w:bCs/>
          <w:color w:val="000000"/>
          <w:sz w:val="32"/>
          <w:szCs w:val="32"/>
          <w:rtl/>
        </w:rPr>
      </w:pPr>
      <w:r w:rsidRPr="006406D1">
        <w:rPr>
          <w:rFonts w:ascii="Traditional Arabic" w:hAnsi="Traditional Arabic"/>
          <w:b/>
          <w:bCs/>
          <w:color w:val="000000"/>
          <w:sz w:val="32"/>
          <w:szCs w:val="32"/>
          <w:rtl/>
          <w:lang w:val="en-GB"/>
        </w:rPr>
        <w:t>الشرح:</w:t>
      </w:r>
      <w:r w:rsidRPr="006406D1">
        <w:rPr>
          <w:rFonts w:ascii="Traditional Arabic" w:hAnsi="Traditional Arabic"/>
          <w:color w:val="000000"/>
          <w:sz w:val="32"/>
          <w:szCs w:val="32"/>
          <w:rtl/>
          <w:lang w:val="en-GB"/>
        </w:rPr>
        <w:t xml:space="preserve"> قاعدة (مَن كفَّرَ مُسلِم</w:t>
      </w:r>
      <w:r w:rsidR="00D40592" w:rsidRPr="006406D1">
        <w:rPr>
          <w:rFonts w:ascii="Traditional Arabic" w:hAnsi="Traditional Arabic"/>
          <w:color w:val="000000"/>
          <w:sz w:val="32"/>
          <w:szCs w:val="32"/>
          <w:rtl/>
          <w:lang w:val="en-GB"/>
        </w:rPr>
        <w:t>ًا</w:t>
      </w:r>
      <w:r w:rsidRPr="006406D1">
        <w:rPr>
          <w:rFonts w:ascii="Traditional Arabic" w:hAnsi="Traditional Arabic"/>
          <w:color w:val="000000"/>
          <w:sz w:val="32"/>
          <w:szCs w:val="32"/>
          <w:rtl/>
          <w:lang w:val="en-GB"/>
        </w:rPr>
        <w:t xml:space="preserve">، فقد كفَرَ) صحيحة دلت عليها جملة من النصوص الثابتة الصحيحة، منها قوله </w:t>
      </w:r>
      <w:r w:rsidR="008D6E95" w:rsidRPr="006406D1">
        <w:rPr>
          <w:rFonts w:ascii="Traditional Arabic" w:hAnsi="Traditional Arabic"/>
          <w:color w:val="000000"/>
          <w:sz w:val="32"/>
          <w:szCs w:val="32"/>
          <w:rtl/>
          <w:lang w:val="en-GB"/>
        </w:rPr>
        <w:t>صلى الله عليه وسلم</w:t>
      </w:r>
      <w:r w:rsidRPr="006406D1">
        <w:rPr>
          <w:rFonts w:ascii="Traditional Arabic" w:hAnsi="Traditional Arabic"/>
          <w:color w:val="000000"/>
          <w:sz w:val="32"/>
          <w:szCs w:val="32"/>
          <w:rtl/>
          <w:lang w:val="en-GB"/>
        </w:rPr>
        <w:t xml:space="preserve"> كما في صحيح مسلم: </w:t>
      </w:r>
      <w:r w:rsidRPr="006406D1">
        <w:rPr>
          <w:rFonts w:ascii="Traditional Arabic" w:hAnsi="Traditional Arabic"/>
          <w:b/>
          <w:bCs/>
          <w:color w:val="000000"/>
          <w:sz w:val="32"/>
          <w:szCs w:val="32"/>
          <w:rtl/>
          <w:lang w:val="en-GB"/>
        </w:rPr>
        <w:t>(إذا كفَّر الرجل أخاه فقد باء بها أحدهما)</w:t>
      </w:r>
      <w:r w:rsidRPr="006406D1">
        <w:rPr>
          <w:rFonts w:ascii="Traditional Arabic" w:hAnsi="Traditional Arabic"/>
          <w:color w:val="000000"/>
          <w:sz w:val="32"/>
          <w:szCs w:val="32"/>
          <w:rtl/>
          <w:lang w:val="en-GB"/>
        </w:rPr>
        <w:t xml:space="preserve">، وقال </w:t>
      </w:r>
      <w:r w:rsidR="008D6E95" w:rsidRPr="006406D1">
        <w:rPr>
          <w:rFonts w:ascii="Traditional Arabic" w:hAnsi="Traditional Arabic"/>
          <w:color w:val="000000"/>
          <w:sz w:val="32"/>
          <w:szCs w:val="32"/>
          <w:rtl/>
          <w:lang w:val="en-GB"/>
        </w:rPr>
        <w:t>صلى الله عليه وسلم</w:t>
      </w:r>
      <w:r w:rsidRPr="006406D1">
        <w:rPr>
          <w:rFonts w:ascii="Traditional Arabic" w:hAnsi="Traditional Arabic"/>
          <w:color w:val="000000"/>
          <w:sz w:val="32"/>
          <w:szCs w:val="32"/>
          <w:rtl/>
          <w:lang w:val="en-GB"/>
        </w:rPr>
        <w:t xml:space="preserve">: </w:t>
      </w:r>
      <w:r w:rsidRPr="006406D1">
        <w:rPr>
          <w:rFonts w:ascii="Traditional Arabic" w:hAnsi="Traditional Arabic"/>
          <w:b/>
          <w:bCs/>
          <w:color w:val="000000"/>
          <w:sz w:val="32"/>
          <w:szCs w:val="32"/>
          <w:rtl/>
          <w:lang w:val="en-GB"/>
        </w:rPr>
        <w:t>(أيما امرئ قال لأخيه يا كافر فقد باء بها أحدهما إن كان كما قال وإلا رجعت عليه)</w:t>
      </w:r>
      <w:r w:rsidRPr="006406D1">
        <w:rPr>
          <w:rFonts w:ascii="Traditional Arabic" w:hAnsi="Traditional Arabic"/>
          <w:color w:val="000000"/>
          <w:sz w:val="32"/>
          <w:szCs w:val="32"/>
          <w:rtl/>
          <w:lang w:val="en-GB"/>
        </w:rPr>
        <w:t xml:space="preserve">، وقال </w:t>
      </w:r>
      <w:r w:rsidR="008D6E95" w:rsidRPr="006406D1">
        <w:rPr>
          <w:rFonts w:ascii="Traditional Arabic" w:hAnsi="Traditional Arabic"/>
          <w:color w:val="000000"/>
          <w:sz w:val="32"/>
          <w:szCs w:val="32"/>
          <w:rtl/>
          <w:lang w:val="en-GB"/>
        </w:rPr>
        <w:t>صلى الله عليه وسلم</w:t>
      </w:r>
      <w:r w:rsidRPr="006406D1">
        <w:rPr>
          <w:rFonts w:ascii="Traditional Arabic" w:hAnsi="Traditional Arabic"/>
          <w:color w:val="000000"/>
          <w:sz w:val="32"/>
          <w:szCs w:val="32"/>
          <w:rtl/>
          <w:lang w:val="en-GB"/>
        </w:rPr>
        <w:t xml:space="preserve">: </w:t>
      </w:r>
      <w:r w:rsidRPr="006406D1">
        <w:rPr>
          <w:rFonts w:ascii="Traditional Arabic" w:hAnsi="Traditional Arabic"/>
          <w:b/>
          <w:bCs/>
          <w:color w:val="000000"/>
          <w:sz w:val="32"/>
          <w:szCs w:val="32"/>
          <w:rtl/>
          <w:lang w:val="en-GB"/>
        </w:rPr>
        <w:t>(من دعا رجل</w:t>
      </w:r>
      <w:r w:rsidR="00D40592" w:rsidRPr="006406D1">
        <w:rPr>
          <w:rFonts w:ascii="Traditional Arabic" w:hAnsi="Traditional Arabic"/>
          <w:b/>
          <w:bCs/>
          <w:color w:val="000000"/>
          <w:sz w:val="32"/>
          <w:szCs w:val="32"/>
          <w:rtl/>
          <w:lang w:val="en-GB"/>
        </w:rPr>
        <w:t>ًا</w:t>
      </w:r>
      <w:r w:rsidRPr="006406D1">
        <w:rPr>
          <w:rFonts w:ascii="Traditional Arabic" w:hAnsi="Traditional Arabic"/>
          <w:b/>
          <w:bCs/>
          <w:color w:val="000000"/>
          <w:sz w:val="32"/>
          <w:szCs w:val="32"/>
          <w:rtl/>
          <w:lang w:val="en-GB"/>
        </w:rPr>
        <w:t xml:space="preserve"> بالكفر أو قال عدو  الله وليس كذلك إلا حار عليه)</w:t>
      </w:r>
      <w:r w:rsidRPr="006406D1">
        <w:rPr>
          <w:rFonts w:ascii="Traditional Arabic" w:hAnsi="Traditional Arabic"/>
          <w:color w:val="000000"/>
          <w:sz w:val="32"/>
          <w:szCs w:val="32"/>
          <w:rtl/>
          <w:lang w:val="en-GB"/>
        </w:rPr>
        <w:t xml:space="preserve">، وعن ابن عمر، قال: قال رسول الله </w:t>
      </w:r>
      <w:r w:rsidR="008D6E95" w:rsidRPr="006406D1">
        <w:rPr>
          <w:rFonts w:ascii="Traditional Arabic" w:hAnsi="Traditional Arabic"/>
          <w:color w:val="000000"/>
          <w:sz w:val="32"/>
          <w:szCs w:val="32"/>
          <w:rtl/>
          <w:lang w:val="en-GB"/>
        </w:rPr>
        <w:t>صلى الله عليه وسلم</w:t>
      </w:r>
      <w:r w:rsidRPr="006406D1">
        <w:rPr>
          <w:rFonts w:ascii="Traditional Arabic" w:hAnsi="Traditional Arabic"/>
          <w:color w:val="000000"/>
          <w:sz w:val="32"/>
          <w:szCs w:val="32"/>
          <w:rtl/>
          <w:lang w:val="en-GB"/>
        </w:rPr>
        <w:t xml:space="preserve">: </w:t>
      </w:r>
      <w:r w:rsidRPr="006406D1">
        <w:rPr>
          <w:rFonts w:ascii="Traditional Arabic" w:hAnsi="Traditional Arabic"/>
          <w:b/>
          <w:bCs/>
          <w:color w:val="000000"/>
          <w:sz w:val="32"/>
          <w:szCs w:val="32"/>
          <w:rtl/>
          <w:lang w:val="en-GB"/>
        </w:rPr>
        <w:t>(أيما رجل مسلم أكفر رجل</w:t>
      </w:r>
      <w:r w:rsidR="00D40592" w:rsidRPr="006406D1">
        <w:rPr>
          <w:rFonts w:ascii="Traditional Arabic" w:hAnsi="Traditional Arabic"/>
          <w:b/>
          <w:bCs/>
          <w:color w:val="000000"/>
          <w:sz w:val="32"/>
          <w:szCs w:val="32"/>
          <w:rtl/>
          <w:lang w:val="en-GB"/>
        </w:rPr>
        <w:t>ًا</w:t>
      </w:r>
      <w:r w:rsidRPr="006406D1">
        <w:rPr>
          <w:rFonts w:ascii="Traditional Arabic" w:hAnsi="Traditional Arabic"/>
          <w:b/>
          <w:bCs/>
          <w:color w:val="000000"/>
          <w:sz w:val="32"/>
          <w:szCs w:val="32"/>
          <w:rtl/>
          <w:lang w:val="en-GB"/>
        </w:rPr>
        <w:t xml:space="preserve"> مسلم</w:t>
      </w:r>
      <w:r w:rsidR="00D40592" w:rsidRPr="006406D1">
        <w:rPr>
          <w:rFonts w:ascii="Traditional Arabic" w:hAnsi="Traditional Arabic"/>
          <w:b/>
          <w:bCs/>
          <w:color w:val="000000"/>
          <w:sz w:val="32"/>
          <w:szCs w:val="32"/>
          <w:rtl/>
          <w:lang w:val="en-GB"/>
        </w:rPr>
        <w:t>ًا</w:t>
      </w:r>
      <w:r w:rsidRPr="006406D1">
        <w:rPr>
          <w:rFonts w:ascii="Traditional Arabic" w:hAnsi="Traditional Arabic"/>
          <w:b/>
          <w:bCs/>
          <w:color w:val="000000"/>
          <w:sz w:val="32"/>
          <w:szCs w:val="32"/>
          <w:rtl/>
          <w:lang w:val="en-GB"/>
        </w:rPr>
        <w:t>، فإن كان كافر</w:t>
      </w:r>
      <w:r w:rsidR="00D40592" w:rsidRPr="006406D1">
        <w:rPr>
          <w:rFonts w:ascii="Traditional Arabic" w:hAnsi="Traditional Arabic"/>
          <w:b/>
          <w:bCs/>
          <w:color w:val="000000"/>
          <w:sz w:val="32"/>
          <w:szCs w:val="32"/>
          <w:rtl/>
          <w:lang w:val="en-GB"/>
        </w:rPr>
        <w:t>ًا</w:t>
      </w:r>
      <w:r w:rsidRPr="006406D1">
        <w:rPr>
          <w:rFonts w:ascii="Traditional Arabic" w:hAnsi="Traditional Arabic"/>
          <w:b/>
          <w:bCs/>
          <w:color w:val="000000"/>
          <w:sz w:val="32"/>
          <w:szCs w:val="32"/>
          <w:rtl/>
          <w:lang w:val="en-GB"/>
        </w:rPr>
        <w:t>، وإلا كان هو الكافر)</w:t>
      </w:r>
      <w:r w:rsidRPr="006406D1">
        <w:rPr>
          <w:rFonts w:ascii="Traditional Arabic" w:hAnsi="Traditional Arabic"/>
          <w:color w:val="000000"/>
          <w:sz w:val="32"/>
          <w:szCs w:val="32"/>
          <w:rtl/>
          <w:lang w:val="en-GB"/>
        </w:rPr>
        <w:t xml:space="preserve"> [ </w:t>
      </w:r>
      <w:r w:rsidRPr="006406D1">
        <w:rPr>
          <w:rFonts w:ascii="Traditional Arabic" w:hAnsi="Traditional Arabic"/>
          <w:color w:val="000000"/>
          <w:sz w:val="32"/>
          <w:szCs w:val="32"/>
          <w:rtl/>
        </w:rPr>
        <w:t>متفق عليه، صحيح سنن أبي داود:3921 ]</w:t>
      </w:r>
      <w:r w:rsidRPr="006406D1">
        <w:rPr>
          <w:rFonts w:ascii="Traditional Arabic" w:hAnsi="Traditional Arabic"/>
          <w:color w:val="000000"/>
          <w:sz w:val="32"/>
          <w:szCs w:val="32"/>
          <w:rtl/>
          <w:lang w:val="en-GB"/>
        </w:rPr>
        <w:t xml:space="preserve">، ومن رواية أبي سعيد الخدري </w:t>
      </w:r>
      <w:r w:rsidR="008D6E95" w:rsidRPr="006406D1">
        <w:rPr>
          <w:rFonts w:ascii="Traditional Arabic" w:hAnsi="Traditional Arabic"/>
          <w:color w:val="000000"/>
          <w:sz w:val="32"/>
          <w:szCs w:val="32"/>
          <w:rtl/>
          <w:lang w:val="en-GB"/>
        </w:rPr>
        <w:t>رضي الله عنه</w:t>
      </w:r>
      <w:r w:rsidRPr="006406D1">
        <w:rPr>
          <w:rFonts w:ascii="Traditional Arabic" w:hAnsi="Traditional Arabic"/>
          <w:color w:val="000000"/>
          <w:sz w:val="32"/>
          <w:szCs w:val="32"/>
          <w:rtl/>
          <w:lang w:val="en-GB"/>
        </w:rPr>
        <w:t xml:space="preserve"> قال: قال رسول الله </w:t>
      </w:r>
      <w:r w:rsidR="008D6E95" w:rsidRPr="006406D1">
        <w:rPr>
          <w:rFonts w:ascii="Traditional Arabic" w:hAnsi="Traditional Arabic"/>
          <w:color w:val="000000"/>
          <w:sz w:val="32"/>
          <w:szCs w:val="32"/>
          <w:rtl/>
          <w:lang w:val="en-GB"/>
        </w:rPr>
        <w:t>صلى الله عليه وسلم</w:t>
      </w:r>
      <w:r w:rsidRPr="006406D1">
        <w:rPr>
          <w:rFonts w:ascii="Traditional Arabic" w:hAnsi="Traditional Arabic"/>
          <w:color w:val="000000"/>
          <w:sz w:val="32"/>
          <w:szCs w:val="32"/>
          <w:rtl/>
          <w:lang w:val="en-GB"/>
        </w:rPr>
        <w:t xml:space="preserve">: </w:t>
      </w:r>
      <w:r w:rsidRPr="006406D1">
        <w:rPr>
          <w:rFonts w:ascii="Traditional Arabic" w:hAnsi="Traditional Arabic"/>
          <w:b/>
          <w:bCs/>
          <w:color w:val="000000"/>
          <w:sz w:val="32"/>
          <w:szCs w:val="32"/>
          <w:rtl/>
          <w:lang w:val="en-GB"/>
        </w:rPr>
        <w:t>(ما أكفر رجلٌ رجل</w:t>
      </w:r>
      <w:r w:rsidR="00D40592" w:rsidRPr="006406D1">
        <w:rPr>
          <w:rFonts w:ascii="Traditional Arabic" w:hAnsi="Traditional Arabic"/>
          <w:b/>
          <w:bCs/>
          <w:color w:val="000000"/>
          <w:sz w:val="32"/>
          <w:szCs w:val="32"/>
          <w:rtl/>
          <w:lang w:val="en-GB"/>
        </w:rPr>
        <w:t>ًا</w:t>
      </w:r>
      <w:r w:rsidRPr="006406D1">
        <w:rPr>
          <w:rFonts w:ascii="Traditional Arabic" w:hAnsi="Traditional Arabic"/>
          <w:b/>
          <w:bCs/>
          <w:color w:val="000000"/>
          <w:sz w:val="32"/>
          <w:szCs w:val="32"/>
          <w:rtl/>
          <w:lang w:val="en-GB"/>
        </w:rPr>
        <w:t xml:space="preserve"> إلا باء أحدهما بها: إن كان كافر</w:t>
      </w:r>
      <w:r w:rsidR="00D40592" w:rsidRPr="006406D1">
        <w:rPr>
          <w:rFonts w:ascii="Traditional Arabic" w:hAnsi="Traditional Arabic"/>
          <w:b/>
          <w:bCs/>
          <w:color w:val="000000"/>
          <w:sz w:val="32"/>
          <w:szCs w:val="32"/>
          <w:rtl/>
          <w:lang w:val="en-GB"/>
        </w:rPr>
        <w:t>ًا</w:t>
      </w:r>
      <w:r w:rsidRPr="006406D1">
        <w:rPr>
          <w:rFonts w:ascii="Traditional Arabic" w:hAnsi="Traditional Arabic"/>
          <w:b/>
          <w:bCs/>
          <w:color w:val="000000"/>
          <w:sz w:val="32"/>
          <w:szCs w:val="32"/>
          <w:rtl/>
          <w:lang w:val="en-GB"/>
        </w:rPr>
        <w:t xml:space="preserve"> وإلا كفر بتكفيره)</w:t>
      </w:r>
      <w:r w:rsidR="00914183" w:rsidRPr="006406D1">
        <w:rPr>
          <w:rFonts w:ascii="Traditional Arabic" w:hAnsi="Traditional Arabic"/>
          <w:color w:val="000000"/>
          <w:sz w:val="32"/>
          <w:szCs w:val="32"/>
          <w:rtl/>
          <w:lang w:val="en-GB"/>
        </w:rPr>
        <w:t xml:space="preserve"> [ </w:t>
      </w:r>
      <w:r w:rsidR="00914183" w:rsidRPr="006406D1">
        <w:rPr>
          <w:rFonts w:ascii="Traditional Arabic" w:hAnsi="Traditional Arabic"/>
          <w:color w:val="000000"/>
          <w:sz w:val="32"/>
          <w:szCs w:val="32"/>
          <w:rtl/>
        </w:rPr>
        <w:t>رواه ابن حبان، صحيح الترغيب: 2775 ]،</w:t>
      </w:r>
      <w:r w:rsidRPr="006406D1">
        <w:rPr>
          <w:rFonts w:ascii="Traditional Arabic" w:hAnsi="Traditional Arabic"/>
          <w:color w:val="000000"/>
          <w:sz w:val="32"/>
          <w:szCs w:val="32"/>
          <w:rtl/>
          <w:lang w:val="en-GB"/>
        </w:rPr>
        <w:t xml:space="preserve"> وقال </w:t>
      </w:r>
      <w:r w:rsidR="008D6E95" w:rsidRPr="006406D1">
        <w:rPr>
          <w:rFonts w:ascii="Traditional Arabic" w:hAnsi="Traditional Arabic"/>
          <w:color w:val="000000"/>
          <w:sz w:val="32"/>
          <w:szCs w:val="32"/>
          <w:rtl/>
          <w:lang w:val="en-GB"/>
        </w:rPr>
        <w:t>صلى الله عليه وسلم</w:t>
      </w:r>
      <w:r w:rsidR="00914183" w:rsidRPr="006406D1">
        <w:rPr>
          <w:rFonts w:ascii="Traditional Arabic" w:hAnsi="Traditional Arabic"/>
          <w:color w:val="000000"/>
          <w:sz w:val="32"/>
          <w:szCs w:val="32"/>
          <w:rtl/>
          <w:lang w:val="en-GB"/>
        </w:rPr>
        <w:t xml:space="preserve">: </w:t>
      </w:r>
      <w:r w:rsidR="00914183" w:rsidRPr="006406D1">
        <w:rPr>
          <w:rFonts w:ascii="Traditional Arabic" w:hAnsi="Traditional Arabic"/>
          <w:b/>
          <w:bCs/>
          <w:color w:val="000000"/>
          <w:sz w:val="32"/>
          <w:szCs w:val="32"/>
          <w:rtl/>
          <w:lang w:val="en-GB"/>
        </w:rPr>
        <w:t>(من رمى مؤمن</w:t>
      </w:r>
      <w:r w:rsidR="00D40592" w:rsidRPr="006406D1">
        <w:rPr>
          <w:rFonts w:ascii="Traditional Arabic" w:hAnsi="Traditional Arabic"/>
          <w:b/>
          <w:bCs/>
          <w:color w:val="000000"/>
          <w:sz w:val="32"/>
          <w:szCs w:val="32"/>
          <w:rtl/>
          <w:lang w:val="en-GB"/>
        </w:rPr>
        <w:t>ًا</w:t>
      </w:r>
      <w:r w:rsidR="00914183" w:rsidRPr="006406D1">
        <w:rPr>
          <w:rFonts w:ascii="Traditional Arabic" w:hAnsi="Traditional Arabic"/>
          <w:b/>
          <w:bCs/>
          <w:color w:val="000000"/>
          <w:sz w:val="32"/>
          <w:szCs w:val="32"/>
          <w:rtl/>
          <w:lang w:val="en-GB"/>
        </w:rPr>
        <w:t xml:space="preserve"> بكفرٍ فهو كقتله)</w:t>
      </w:r>
      <w:r w:rsidRPr="006406D1">
        <w:rPr>
          <w:rFonts w:ascii="Traditional Arabic" w:hAnsi="Traditional Arabic"/>
          <w:color w:val="000000"/>
          <w:sz w:val="32"/>
          <w:szCs w:val="32"/>
          <w:rtl/>
          <w:lang w:val="en-GB"/>
        </w:rPr>
        <w:t xml:space="preserve"> </w:t>
      </w:r>
      <w:r w:rsidR="00914183" w:rsidRPr="006406D1">
        <w:rPr>
          <w:rFonts w:ascii="Traditional Arabic" w:hAnsi="Traditional Arabic"/>
          <w:color w:val="000000"/>
          <w:sz w:val="32"/>
          <w:szCs w:val="32"/>
          <w:rtl/>
          <w:lang w:val="en-GB"/>
        </w:rPr>
        <w:t xml:space="preserve">[ متفق عليه ]، </w:t>
      </w:r>
      <w:r w:rsidRPr="006406D1">
        <w:rPr>
          <w:rFonts w:ascii="Traditional Arabic" w:hAnsi="Traditional Arabic"/>
          <w:color w:val="000000"/>
          <w:sz w:val="32"/>
          <w:szCs w:val="32"/>
          <w:rtl/>
          <w:lang w:val="en-GB"/>
        </w:rPr>
        <w:t xml:space="preserve">وقال </w:t>
      </w:r>
      <w:r w:rsidR="008D6E95" w:rsidRPr="006406D1">
        <w:rPr>
          <w:rFonts w:ascii="Traditional Arabic" w:hAnsi="Traditional Arabic"/>
          <w:color w:val="000000"/>
          <w:sz w:val="32"/>
          <w:szCs w:val="32"/>
          <w:rtl/>
          <w:lang w:val="en-GB"/>
        </w:rPr>
        <w:t>صلى الله عليه وسلم</w:t>
      </w:r>
      <w:r w:rsidR="00914183" w:rsidRPr="006406D1">
        <w:rPr>
          <w:rFonts w:ascii="Traditional Arabic" w:hAnsi="Traditional Arabic"/>
          <w:color w:val="000000"/>
          <w:sz w:val="32"/>
          <w:szCs w:val="32"/>
          <w:rtl/>
          <w:lang w:val="en-GB"/>
        </w:rPr>
        <w:t xml:space="preserve">: </w:t>
      </w:r>
      <w:r w:rsidR="00914183" w:rsidRPr="006406D1">
        <w:rPr>
          <w:rFonts w:ascii="Traditional Arabic" w:hAnsi="Traditional Arabic"/>
          <w:b/>
          <w:bCs/>
          <w:color w:val="000000"/>
          <w:sz w:val="32"/>
          <w:szCs w:val="32"/>
          <w:rtl/>
          <w:lang w:val="en-GB"/>
        </w:rPr>
        <w:t>(</w:t>
      </w:r>
      <w:r w:rsidRPr="006406D1">
        <w:rPr>
          <w:rFonts w:ascii="Traditional Arabic" w:hAnsi="Traditional Arabic"/>
          <w:b/>
          <w:bCs/>
          <w:color w:val="000000"/>
          <w:sz w:val="32"/>
          <w:szCs w:val="32"/>
          <w:rtl/>
          <w:lang w:val="en-GB"/>
        </w:rPr>
        <w:t xml:space="preserve">إذا قال </w:t>
      </w:r>
      <w:r w:rsidR="00914183" w:rsidRPr="006406D1">
        <w:rPr>
          <w:rFonts w:ascii="Traditional Arabic" w:hAnsi="Traditional Arabic"/>
          <w:b/>
          <w:bCs/>
          <w:color w:val="000000"/>
          <w:sz w:val="32"/>
          <w:szCs w:val="32"/>
          <w:rtl/>
          <w:lang w:val="en-GB"/>
        </w:rPr>
        <w:t>الرجل لأخيه: يا كافر فهو كقتله)</w:t>
      </w:r>
      <w:r w:rsidR="00914183" w:rsidRPr="006406D1">
        <w:rPr>
          <w:rFonts w:ascii="Traditional Arabic" w:hAnsi="Traditional Arabic"/>
          <w:color w:val="000000"/>
          <w:sz w:val="32"/>
          <w:szCs w:val="32"/>
          <w:rtl/>
          <w:lang w:val="en-GB"/>
        </w:rPr>
        <w:t xml:space="preserve"> [ </w:t>
      </w:r>
      <w:r w:rsidR="00914183" w:rsidRPr="006406D1">
        <w:rPr>
          <w:rFonts w:ascii="Traditional Arabic" w:hAnsi="Traditional Arabic"/>
          <w:color w:val="000000"/>
          <w:sz w:val="32"/>
          <w:szCs w:val="32"/>
          <w:rtl/>
        </w:rPr>
        <w:t>رواه البزار، صحيح الترغيب: 2777 ]،</w:t>
      </w:r>
      <w:r w:rsidR="00914183" w:rsidRPr="006406D1">
        <w:rPr>
          <w:rFonts w:ascii="Traditional Arabic" w:hAnsi="Traditional Arabic"/>
          <w:b/>
          <w:bCs/>
          <w:color w:val="000000"/>
          <w:sz w:val="32"/>
          <w:szCs w:val="32"/>
          <w:rtl/>
        </w:rPr>
        <w:t xml:space="preserve"> </w:t>
      </w:r>
      <w:r w:rsidRPr="006406D1">
        <w:rPr>
          <w:rFonts w:ascii="Traditional Arabic" w:hAnsi="Traditional Arabic"/>
          <w:color w:val="000000"/>
          <w:sz w:val="32"/>
          <w:szCs w:val="32"/>
          <w:rtl/>
          <w:lang w:val="en-GB"/>
        </w:rPr>
        <w:t>فهو كقتله لما يترتب عليه من تبعات وانتهاك للحرمات</w:t>
      </w:r>
      <w:r w:rsidR="00914183" w:rsidRPr="006406D1">
        <w:rPr>
          <w:rFonts w:ascii="Traditional Arabic" w:hAnsi="Traditional Arabic"/>
          <w:color w:val="000000"/>
          <w:sz w:val="32"/>
          <w:szCs w:val="32"/>
          <w:rtl/>
          <w:lang w:val="en-GB"/>
        </w:rPr>
        <w:t xml:space="preserve">، </w:t>
      </w:r>
      <w:r w:rsidRPr="006406D1">
        <w:rPr>
          <w:rFonts w:ascii="Traditional Arabic" w:hAnsi="Traditional Arabic"/>
          <w:color w:val="000000"/>
          <w:sz w:val="32"/>
          <w:szCs w:val="32"/>
          <w:rtl/>
          <w:lang w:val="en-GB"/>
        </w:rPr>
        <w:t>واعلم أنه لا يقدم على تكفير المسلم إلا واحد من أربعة: مستحل مكذب لحكم الله تعالى، وهازئ</w:t>
      </w:r>
      <w:r w:rsidR="00914183" w:rsidRPr="006406D1">
        <w:rPr>
          <w:rFonts w:ascii="Traditional Arabic" w:hAnsi="Traditional Arabic"/>
          <w:color w:val="000000"/>
          <w:sz w:val="32"/>
          <w:szCs w:val="32"/>
          <w:rtl/>
          <w:lang w:val="en-GB"/>
        </w:rPr>
        <w:t xml:space="preserve"> لاعب، ومتأول مخطئ، ومجتهد مخطئ،</w:t>
      </w:r>
      <w:r w:rsidRPr="006406D1">
        <w:rPr>
          <w:rFonts w:ascii="Traditional Arabic" w:hAnsi="Traditional Arabic"/>
          <w:color w:val="000000"/>
          <w:sz w:val="32"/>
          <w:szCs w:val="32"/>
          <w:rtl/>
          <w:lang w:val="en-GB"/>
        </w:rPr>
        <w:t xml:space="preserve"> أما المستحل المكذب لحكم الله: فكفره ظاهر، وعلة كفره أنه أجاز لنفسه معارضة حكم الله، وأن يصف الأشياء بخلاف ما وصفها الله تعالى، كأن يقول الله تعالى عن شيء هذا حلال، فيقول هو ـ ومن غير عذر معتبرـ: لا، بل هو حرام. ويقول الله تعالى: من فعل كذا فهو مؤمن، ويأتي هو ليقو</w:t>
      </w:r>
      <w:r w:rsidR="00914183" w:rsidRPr="006406D1">
        <w:rPr>
          <w:rFonts w:ascii="Traditional Arabic" w:hAnsi="Traditional Arabic"/>
          <w:color w:val="000000"/>
          <w:sz w:val="32"/>
          <w:szCs w:val="32"/>
          <w:rtl/>
          <w:lang w:val="en-GB"/>
        </w:rPr>
        <w:t>ل: لا، بل من فعل كذا فهو كافر،</w:t>
      </w:r>
      <w:r w:rsidRPr="006406D1">
        <w:rPr>
          <w:rFonts w:ascii="Traditional Arabic" w:hAnsi="Traditional Arabic"/>
          <w:color w:val="000000"/>
          <w:sz w:val="32"/>
          <w:szCs w:val="32"/>
          <w:rtl/>
          <w:lang w:val="en-GB"/>
        </w:rPr>
        <w:t xml:space="preserve"> فيحكم على الأشياء بغير حكم الله تعالى، ويصفها بغير ما وصفها الله تعالى به، فما يصفه الله تعالى بالإيمان </w:t>
      </w:r>
      <w:r w:rsidR="00914183" w:rsidRPr="006406D1">
        <w:rPr>
          <w:rFonts w:ascii="Traditional Arabic" w:hAnsi="Traditional Arabic"/>
          <w:color w:val="000000"/>
          <w:sz w:val="32"/>
          <w:szCs w:val="32"/>
          <w:rtl/>
          <w:lang w:val="en-GB"/>
        </w:rPr>
        <w:t>يصفه هو بالكفر، ويرميه بالكفر،</w:t>
      </w:r>
      <w:r w:rsidRPr="006406D1">
        <w:rPr>
          <w:rFonts w:ascii="Traditional Arabic" w:hAnsi="Traditional Arabic"/>
          <w:color w:val="000000"/>
          <w:sz w:val="32"/>
          <w:szCs w:val="32"/>
          <w:rtl/>
          <w:lang w:val="en-GB"/>
        </w:rPr>
        <w:t xml:space="preserve"> ومثل هذا </w:t>
      </w:r>
      <w:r w:rsidR="00914183" w:rsidRPr="006406D1">
        <w:rPr>
          <w:rFonts w:ascii="Traditional Arabic" w:hAnsi="Traditional Arabic"/>
          <w:color w:val="000000"/>
          <w:sz w:val="32"/>
          <w:szCs w:val="32"/>
          <w:rtl/>
          <w:lang w:val="en-GB"/>
        </w:rPr>
        <w:t>لا شك في كفره وخروجه من الإسلام،</w:t>
      </w:r>
      <w:r w:rsidRPr="006406D1">
        <w:rPr>
          <w:rFonts w:ascii="Traditional Arabic" w:hAnsi="Traditional Arabic"/>
          <w:color w:val="000000"/>
          <w:sz w:val="32"/>
          <w:szCs w:val="32"/>
          <w:rtl/>
          <w:lang w:val="en-GB"/>
        </w:rPr>
        <w:t xml:space="preserve"> وأما الهازل اللاعب: الذي يكفر المسلم على وجه الهزل واللعب والاستهزاء</w:t>
      </w:r>
      <w:r w:rsidR="000D33B9" w:rsidRPr="006406D1">
        <w:rPr>
          <w:rFonts w:ascii="Traditional Arabic" w:hAnsi="Traditional Arabic"/>
          <w:color w:val="000000"/>
          <w:sz w:val="32"/>
          <w:szCs w:val="32"/>
          <w:rtl/>
          <w:lang w:val="en-GB"/>
        </w:rPr>
        <w:t xml:space="preserve"> بالأحكام الشرعية</w:t>
      </w:r>
      <w:r w:rsidRPr="006406D1">
        <w:rPr>
          <w:rFonts w:ascii="Traditional Arabic" w:hAnsi="Traditional Arabic"/>
          <w:color w:val="000000"/>
          <w:sz w:val="32"/>
          <w:szCs w:val="32"/>
          <w:rtl/>
          <w:lang w:val="en-GB"/>
        </w:rPr>
        <w:t>، فهذا أيض</w:t>
      </w:r>
      <w:r w:rsidR="00D40592" w:rsidRPr="006406D1">
        <w:rPr>
          <w:rFonts w:ascii="Traditional Arabic" w:hAnsi="Traditional Arabic"/>
          <w:color w:val="000000"/>
          <w:sz w:val="32"/>
          <w:szCs w:val="32"/>
          <w:rtl/>
          <w:lang w:val="en-GB"/>
        </w:rPr>
        <w:t>ًا</w:t>
      </w:r>
      <w:r w:rsidRPr="006406D1">
        <w:rPr>
          <w:rFonts w:ascii="Traditional Arabic" w:hAnsi="Traditional Arabic"/>
          <w:color w:val="000000"/>
          <w:sz w:val="32"/>
          <w:szCs w:val="32"/>
          <w:rtl/>
          <w:lang w:val="en-GB"/>
        </w:rPr>
        <w:t xml:space="preserve"> لا شك في كفره، لقوله تعالى:</w:t>
      </w:r>
      <w:r w:rsidR="00914183" w:rsidRPr="006406D1">
        <w:rPr>
          <w:rFonts w:ascii="Traditional Arabic" w:hAnsi="Traditional Arabic"/>
          <w:color w:val="000000"/>
          <w:sz w:val="32"/>
          <w:szCs w:val="32"/>
          <w:rtl/>
          <w:lang w:val="en-GB"/>
        </w:rPr>
        <w:t xml:space="preserve"> </w:t>
      </w:r>
      <w:r w:rsidR="00914183" w:rsidRPr="006406D1">
        <w:rPr>
          <w:rFonts w:ascii="Traditional Arabic" w:hAnsi="Traditional Arabic"/>
          <w:b/>
          <w:bCs/>
          <w:color w:val="000000"/>
          <w:sz w:val="32"/>
          <w:szCs w:val="32"/>
          <w:rtl/>
          <w:lang w:val="en-GB"/>
        </w:rPr>
        <w:t>(</w:t>
      </w:r>
      <w:r w:rsidRPr="006406D1">
        <w:rPr>
          <w:rFonts w:ascii="Traditional Arabic" w:hAnsi="Traditional Arabic"/>
          <w:b/>
          <w:bCs/>
          <w:color w:val="000000"/>
          <w:sz w:val="32"/>
          <w:szCs w:val="32"/>
          <w:rtl/>
          <w:lang w:val="en-GB"/>
        </w:rPr>
        <w:t>قُلْ أَبِاللَّهِ وَآيَاتِهِ وَرَسُولِهِ كُنْتُمْ تَسْتَهْزِئُونَ . لا تَعْتَذِرُوا قَدْ</w:t>
      </w:r>
      <w:r w:rsidR="00914183" w:rsidRPr="006406D1">
        <w:rPr>
          <w:rFonts w:ascii="Traditional Arabic" w:hAnsi="Traditional Arabic"/>
          <w:b/>
          <w:bCs/>
          <w:color w:val="000000"/>
          <w:sz w:val="32"/>
          <w:szCs w:val="32"/>
          <w:rtl/>
          <w:lang w:val="en-GB"/>
        </w:rPr>
        <w:t xml:space="preserve"> كَفَرْتُمْ بَعْدَ إِيمَانِكُمْ)</w:t>
      </w:r>
      <w:r w:rsidR="00914183" w:rsidRPr="006406D1">
        <w:rPr>
          <w:rFonts w:ascii="Traditional Arabic" w:hAnsi="Traditional Arabic"/>
          <w:color w:val="000000"/>
          <w:sz w:val="32"/>
          <w:szCs w:val="32"/>
          <w:rtl/>
          <w:lang w:val="en-GB"/>
        </w:rPr>
        <w:t xml:space="preserve"> [ التوبة:65 ، 66 ]،</w:t>
      </w:r>
      <w:r w:rsidRPr="006406D1">
        <w:rPr>
          <w:rFonts w:ascii="Traditional Arabic" w:hAnsi="Traditional Arabic"/>
          <w:color w:val="000000"/>
          <w:sz w:val="32"/>
          <w:szCs w:val="32"/>
          <w:rtl/>
          <w:lang w:val="en-GB"/>
        </w:rPr>
        <w:t xml:space="preserve"> وهذه آيات نزلت في أناس قالوا كلام</w:t>
      </w:r>
      <w:r w:rsidR="00D40592" w:rsidRPr="006406D1">
        <w:rPr>
          <w:rFonts w:ascii="Traditional Arabic" w:hAnsi="Traditional Arabic"/>
          <w:color w:val="000000"/>
          <w:sz w:val="32"/>
          <w:szCs w:val="32"/>
          <w:rtl/>
          <w:lang w:val="en-GB"/>
        </w:rPr>
        <w:t>ًا</w:t>
      </w:r>
      <w:r w:rsidRPr="006406D1">
        <w:rPr>
          <w:rFonts w:ascii="Traditional Arabic" w:hAnsi="Traditional Arabic"/>
          <w:color w:val="000000"/>
          <w:sz w:val="32"/>
          <w:szCs w:val="32"/>
          <w:rtl/>
          <w:lang w:val="en-GB"/>
        </w:rPr>
        <w:t xml:space="preserve">  ـ على وجه الخوض واللعب والاستهزاء ـ في المؤمنين هو أقل شأن</w:t>
      </w:r>
      <w:r w:rsidR="00D40592" w:rsidRPr="006406D1">
        <w:rPr>
          <w:rFonts w:ascii="Traditional Arabic" w:hAnsi="Traditional Arabic"/>
          <w:color w:val="000000"/>
          <w:sz w:val="32"/>
          <w:szCs w:val="32"/>
          <w:rtl/>
          <w:lang w:val="en-GB"/>
        </w:rPr>
        <w:t>ًا</w:t>
      </w:r>
      <w:r w:rsidRPr="006406D1">
        <w:rPr>
          <w:rFonts w:ascii="Traditional Arabic" w:hAnsi="Traditional Arabic"/>
          <w:color w:val="000000"/>
          <w:sz w:val="32"/>
          <w:szCs w:val="32"/>
          <w:rtl/>
          <w:lang w:val="en-GB"/>
        </w:rPr>
        <w:t xml:space="preserve"> وخطورة من تكفيرهم، ومع ذلك فقد كفروا بعد إيمانهم. </w:t>
      </w:r>
    </w:p>
    <w:p w:rsidR="00A056B2" w:rsidRPr="006406D1" w:rsidRDefault="00A056B2"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قال</w:t>
      </w:r>
      <w:r w:rsidR="00914183" w:rsidRPr="006406D1">
        <w:rPr>
          <w:rFonts w:ascii="Traditional Arabic" w:hAnsi="Traditional Arabic" w:cs="Traditional Arabic"/>
          <w:color w:val="000000"/>
          <w:rtl/>
          <w:lang w:val="en-GB"/>
        </w:rPr>
        <w:t xml:space="preserve">وا عن المؤمنين: </w:t>
      </w:r>
      <w:r w:rsidR="00914183" w:rsidRPr="006406D1">
        <w:rPr>
          <w:rFonts w:ascii="Traditional Arabic" w:hAnsi="Traditional Arabic" w:cs="Traditional Arabic"/>
          <w:b/>
          <w:bCs/>
          <w:color w:val="000000"/>
          <w:rtl/>
          <w:lang w:val="en-GB"/>
        </w:rPr>
        <w:t>(</w:t>
      </w:r>
      <w:r w:rsidRPr="006406D1">
        <w:rPr>
          <w:rFonts w:ascii="Traditional Arabic" w:hAnsi="Traditional Arabic" w:cs="Traditional Arabic"/>
          <w:b/>
          <w:bCs/>
          <w:color w:val="000000"/>
          <w:rtl/>
          <w:lang w:val="en-GB"/>
        </w:rPr>
        <w:t>ما رأينا مثل قرائنا هؤلاء أرغب بطون</w:t>
      </w:r>
      <w:r w:rsidR="00D40592" w:rsidRPr="006406D1">
        <w:rPr>
          <w:rFonts w:ascii="Traditional Arabic" w:hAnsi="Traditional Arabic" w:cs="Traditional Arabic"/>
          <w:b/>
          <w:bCs/>
          <w:color w:val="000000"/>
          <w:rtl/>
          <w:lang w:val="en-GB"/>
        </w:rPr>
        <w:t>ًا</w:t>
      </w:r>
      <w:r w:rsidRPr="006406D1">
        <w:rPr>
          <w:rFonts w:ascii="Traditional Arabic" w:hAnsi="Traditional Arabic" w:cs="Traditional Arabic"/>
          <w:b/>
          <w:bCs/>
          <w:color w:val="000000"/>
          <w:rtl/>
          <w:lang w:val="en-GB"/>
        </w:rPr>
        <w:t>، ولا أك</w:t>
      </w:r>
      <w:r w:rsidR="00914183" w:rsidRPr="006406D1">
        <w:rPr>
          <w:rFonts w:ascii="Traditional Arabic" w:hAnsi="Traditional Arabic" w:cs="Traditional Arabic"/>
          <w:b/>
          <w:bCs/>
          <w:color w:val="000000"/>
          <w:rtl/>
          <w:lang w:val="en-GB"/>
        </w:rPr>
        <w:t>ذب ألسن</w:t>
      </w:r>
      <w:r w:rsidR="00D40592" w:rsidRPr="006406D1">
        <w:rPr>
          <w:rFonts w:ascii="Traditional Arabic" w:hAnsi="Traditional Arabic" w:cs="Traditional Arabic"/>
          <w:b/>
          <w:bCs/>
          <w:color w:val="000000"/>
          <w:rtl/>
          <w:lang w:val="en-GB"/>
        </w:rPr>
        <w:t>ًا</w:t>
      </w:r>
      <w:r w:rsidR="00914183" w:rsidRPr="006406D1">
        <w:rPr>
          <w:rFonts w:ascii="Traditional Arabic" w:hAnsi="Traditional Arabic" w:cs="Traditional Arabic"/>
          <w:b/>
          <w:bCs/>
          <w:color w:val="000000"/>
          <w:rtl/>
          <w:lang w:val="en-GB"/>
        </w:rPr>
        <w:t>، ولا أجبن عند اللقاء)</w:t>
      </w:r>
      <w:r w:rsidRPr="006406D1">
        <w:rPr>
          <w:rFonts w:ascii="Traditional Arabic" w:hAnsi="Traditional Arabic" w:cs="Traditional Arabic"/>
          <w:b/>
          <w:bCs/>
          <w:color w:val="000000"/>
          <w:rtl/>
          <w:lang w:val="en-GB"/>
        </w:rPr>
        <w:t xml:space="preserve"> </w:t>
      </w:r>
      <w:r w:rsidRPr="006406D1">
        <w:rPr>
          <w:rFonts w:ascii="Traditional Arabic" w:hAnsi="Traditional Arabic" w:cs="Traditional Arabic"/>
          <w:color w:val="000000"/>
          <w:rtl/>
          <w:lang w:val="en-GB"/>
        </w:rPr>
        <w:t>فكفروا بسبب هذه المقولة بعد إيمانهم .. فكيف بالذي يرمي المؤمنين ـ على وجه الخوض واللعب والاستهزاء ـ با</w:t>
      </w:r>
      <w:r w:rsidR="00914183" w:rsidRPr="006406D1">
        <w:rPr>
          <w:rFonts w:ascii="Traditional Arabic" w:hAnsi="Traditional Arabic" w:cs="Traditional Arabic"/>
          <w:color w:val="000000"/>
          <w:rtl/>
          <w:lang w:val="en-GB"/>
        </w:rPr>
        <w:t>لكفر والخروج من دائرة الإسلام،</w:t>
      </w:r>
      <w:r w:rsidRPr="006406D1">
        <w:rPr>
          <w:rFonts w:ascii="Traditional Arabic" w:hAnsi="Traditional Arabic" w:cs="Traditional Arabic"/>
          <w:color w:val="000000"/>
          <w:rtl/>
          <w:lang w:val="en-GB"/>
        </w:rPr>
        <w:t xml:space="preserve"> لا شك أنه أولى بهذا الحكم </w:t>
      </w:r>
      <w:r w:rsidR="00914183" w:rsidRPr="006406D1">
        <w:rPr>
          <w:rFonts w:ascii="Traditional Arabic" w:hAnsi="Traditional Arabic" w:cs="Traditional Arabic"/>
          <w:b/>
          <w:bCs/>
          <w:color w:val="000000"/>
          <w:rtl/>
          <w:lang w:val="en-GB"/>
        </w:rPr>
        <w:t>(</w:t>
      </w:r>
      <w:r w:rsidRPr="006406D1">
        <w:rPr>
          <w:rFonts w:ascii="Traditional Arabic" w:hAnsi="Traditional Arabic" w:cs="Traditional Arabic"/>
          <w:b/>
          <w:bCs/>
          <w:color w:val="000000"/>
          <w:rtl/>
          <w:lang w:val="en-GB"/>
        </w:rPr>
        <w:t>قَدْ كَفَرْتُمْ بَعْدَ إِيمَانِكُمْ</w:t>
      </w:r>
      <w:r w:rsidR="00914183" w:rsidRPr="006406D1">
        <w:rPr>
          <w:rFonts w:ascii="Traditional Arabic" w:hAnsi="Traditional Arabic" w:cs="Traditional Arabic"/>
          <w:b/>
          <w:bCs/>
          <w:color w:val="000000"/>
          <w:rtl/>
          <w:lang w:val="en-GB"/>
        </w:rPr>
        <w:t>)</w:t>
      </w:r>
      <w:r w:rsidRPr="006406D1">
        <w:rPr>
          <w:rFonts w:ascii="Traditional Arabic" w:hAnsi="Traditional Arabic" w:cs="Traditional Arabic"/>
          <w:color w:val="000000"/>
          <w:rtl/>
          <w:lang w:val="en-GB"/>
        </w:rPr>
        <w:t xml:space="preserve">. </w:t>
      </w:r>
    </w:p>
    <w:p w:rsidR="00A056B2" w:rsidRPr="006406D1" w:rsidRDefault="00A056B2"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وأما المتأول المخطئ: كالذي يكفر مسلم</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عن شبهة أو تأويل خاطئ، فهذا رغم أنه آثم ـ لأنه قضى عن جهل بغير علم ـ إلا أنه لا يكفر لوجود التأويل المرجوح، وشبهة الاستلال ببعض النصوص التي تمنع من لحوق الوعيد العام بالم</w:t>
      </w:r>
      <w:r w:rsidR="00524DE2" w:rsidRPr="006406D1">
        <w:rPr>
          <w:rFonts w:ascii="Traditional Arabic" w:hAnsi="Traditional Arabic" w:cs="Traditional Arabic"/>
          <w:color w:val="000000"/>
          <w:rtl/>
          <w:lang w:val="en-GB"/>
        </w:rPr>
        <w:t>عين،</w:t>
      </w:r>
      <w:r w:rsidRPr="006406D1">
        <w:rPr>
          <w:rFonts w:ascii="Traditional Arabic" w:hAnsi="Traditional Arabic" w:cs="Traditional Arabic"/>
          <w:color w:val="000000"/>
          <w:rtl/>
          <w:lang w:val="en-GB"/>
        </w:rPr>
        <w:t xml:space="preserve"> كالخوارج الذين كفروا بعض الصحابة ومن والاهم من المسلمين، وقالوا</w:t>
      </w:r>
      <w:r w:rsidR="00524DE2" w:rsidRPr="006406D1">
        <w:rPr>
          <w:rFonts w:ascii="Traditional Arabic" w:hAnsi="Traditional Arabic" w:cs="Traditional Arabic"/>
          <w:color w:val="000000"/>
          <w:rtl/>
          <w:lang w:val="en-GB"/>
        </w:rPr>
        <w:t xml:space="preserve"> بكفر أهل الكبائر من المسلمين،</w:t>
      </w:r>
      <w:r w:rsidRPr="006406D1">
        <w:rPr>
          <w:rFonts w:ascii="Traditional Arabic" w:hAnsi="Traditional Arabic" w:cs="Traditional Arabic"/>
          <w:color w:val="000000"/>
          <w:rtl/>
          <w:lang w:val="en-GB"/>
        </w:rPr>
        <w:t xml:space="preserve"> ومع ذلك لشبهاتهم وتأويلاتهم لم نجد أحد</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من الصحابة قال  بكفرهم، حامل</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عليهم قاعدة من كفر مسلم</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فقد كفر، مع اجتماعهم على تأثيمهم ووجوب جهادهم وقتالهم.  </w:t>
      </w:r>
    </w:p>
    <w:p w:rsidR="00A47843" w:rsidRPr="006406D1" w:rsidRDefault="00A056B2" w:rsidP="008D6E9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قال ابن تيميه رحمه الله: </w:t>
      </w:r>
      <w:r w:rsidR="00524DE2" w:rsidRPr="006406D1">
        <w:rPr>
          <w:rFonts w:ascii="Traditional Arabic" w:hAnsi="Traditional Arabic" w:cs="Traditional Arabic"/>
          <w:color w:val="000000"/>
          <w:rtl/>
          <w:lang w:val="en-GB"/>
        </w:rPr>
        <w:t>(</w:t>
      </w:r>
      <w:r w:rsidRPr="006406D1">
        <w:rPr>
          <w:rFonts w:ascii="Traditional Arabic" w:hAnsi="Traditional Arabic" w:cs="Traditional Arabic"/>
          <w:color w:val="000000"/>
          <w:rtl/>
          <w:lang w:val="en-GB"/>
        </w:rPr>
        <w:t>والخوارج كانوا من أظهر الناس بدعة وقتل</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للأمة وتكفير</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لها، ولم يكن في الصحابة من يكفرهم لا علي بن أبي طالب ولا غيرهم، بل حكموا فيهم بحكمه</w:t>
      </w:r>
      <w:r w:rsidR="00524DE2" w:rsidRPr="006406D1">
        <w:rPr>
          <w:rFonts w:ascii="Traditional Arabic" w:hAnsi="Traditional Arabic" w:cs="Traditional Arabic"/>
          <w:color w:val="000000"/>
          <w:rtl/>
          <w:lang w:val="en-GB"/>
        </w:rPr>
        <w:t xml:space="preserve">م في المسلمين الظالمين المعتدين)، </w:t>
      </w:r>
      <w:r w:rsidRPr="006406D1">
        <w:rPr>
          <w:rFonts w:ascii="Traditional Arabic" w:hAnsi="Traditional Arabic" w:cs="Traditional Arabic"/>
          <w:color w:val="000000"/>
          <w:rtl/>
          <w:lang w:val="en-GB"/>
        </w:rPr>
        <w:t>وقال أيض</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w:t>
      </w:r>
      <w:r w:rsidR="00524DE2" w:rsidRPr="006406D1">
        <w:rPr>
          <w:rFonts w:ascii="Traditional Arabic" w:hAnsi="Traditional Arabic" w:cs="Traditional Arabic"/>
          <w:color w:val="000000"/>
          <w:rtl/>
          <w:lang w:val="en-GB"/>
        </w:rPr>
        <w:t>(</w:t>
      </w:r>
      <w:r w:rsidRPr="006406D1">
        <w:rPr>
          <w:rFonts w:ascii="Traditional Arabic" w:hAnsi="Traditional Arabic" w:cs="Traditional Arabic"/>
          <w:color w:val="000000"/>
          <w:rtl/>
          <w:lang w:val="en-GB"/>
        </w:rPr>
        <w:t xml:space="preserve">وهم أول من كفر أهل القبلة بالذنوب بل بما يرونه هم من الذنوب، واستحلوا دماء أهل القبلة لذلك، فكانوا كما نعتهم النبي </w:t>
      </w:r>
      <w:r w:rsidR="008D6E95" w:rsidRPr="006406D1">
        <w:rPr>
          <w:rFonts w:ascii="Traditional Arabic" w:hAnsi="Traditional Arabic" w:cs="Traditional Arabic"/>
          <w:color w:val="000000"/>
          <w:rtl/>
          <w:lang w:val="en-GB"/>
        </w:rPr>
        <w:t>صلى الله عليه وسلم</w:t>
      </w:r>
      <w:r w:rsidR="00524DE2" w:rsidRPr="006406D1">
        <w:rPr>
          <w:rFonts w:ascii="Traditional Arabic" w:hAnsi="Traditional Arabic" w:cs="Traditional Arabic"/>
          <w:color w:val="000000"/>
          <w:rtl/>
          <w:lang w:val="en-GB"/>
        </w:rPr>
        <w:t xml:space="preserve">: </w:t>
      </w:r>
      <w:r w:rsidR="00524DE2" w:rsidRPr="006406D1">
        <w:rPr>
          <w:rFonts w:ascii="Traditional Arabic" w:hAnsi="Traditional Arabic" w:cs="Traditional Arabic"/>
          <w:b/>
          <w:bCs/>
          <w:color w:val="000000"/>
          <w:rtl/>
          <w:lang w:val="en-GB"/>
        </w:rPr>
        <w:t>(</w:t>
      </w:r>
      <w:r w:rsidRPr="006406D1">
        <w:rPr>
          <w:rFonts w:ascii="Traditional Arabic" w:hAnsi="Traditional Arabic" w:cs="Traditional Arabic"/>
          <w:b/>
          <w:bCs/>
          <w:color w:val="000000"/>
          <w:rtl/>
          <w:lang w:val="en-GB"/>
        </w:rPr>
        <w:t xml:space="preserve">يقتلون </w:t>
      </w:r>
      <w:r w:rsidR="00524DE2" w:rsidRPr="006406D1">
        <w:rPr>
          <w:rFonts w:ascii="Traditional Arabic" w:hAnsi="Traditional Arabic" w:cs="Traditional Arabic"/>
          <w:b/>
          <w:bCs/>
          <w:color w:val="000000"/>
          <w:rtl/>
          <w:lang w:val="en-GB"/>
        </w:rPr>
        <w:t>أهل الإسلام ويدعون أهل الأوثان)</w:t>
      </w:r>
      <w:r w:rsidR="00524DE2" w:rsidRPr="006406D1">
        <w:rPr>
          <w:rFonts w:ascii="Traditional Arabic" w:hAnsi="Traditional Arabic" w:cs="Traditional Arabic"/>
          <w:color w:val="000000"/>
          <w:rtl/>
          <w:lang w:val="en-GB"/>
        </w:rPr>
        <w:t>،</w:t>
      </w:r>
      <w:r w:rsidRPr="006406D1">
        <w:rPr>
          <w:rFonts w:ascii="Traditional Arabic" w:hAnsi="Traditional Arabic" w:cs="Traditional Arabic"/>
          <w:color w:val="000000"/>
          <w:rtl/>
          <w:lang w:val="en-GB"/>
        </w:rPr>
        <w:t xml:space="preserve"> وكفّروا علي بن أبي طالب، وعثمان بن عفان ومن والاهما، وقتلوا علي بن أبي طالب مستحلين لقتله، قتله عبد الرحمن بن ملجم المرادي منهم، وكان هو وغيره من الخوارج مجتهدين في العبادة، لكن كان</w:t>
      </w:r>
      <w:r w:rsidR="00524DE2" w:rsidRPr="006406D1">
        <w:rPr>
          <w:rFonts w:ascii="Traditional Arabic" w:hAnsi="Traditional Arabic" w:cs="Traditional Arabic"/>
          <w:color w:val="000000"/>
          <w:rtl/>
          <w:lang w:val="en-GB"/>
        </w:rPr>
        <w:t>وا جهال</w:t>
      </w:r>
      <w:r w:rsidR="00D40592" w:rsidRPr="006406D1">
        <w:rPr>
          <w:rFonts w:ascii="Traditional Arabic" w:hAnsi="Traditional Arabic" w:cs="Traditional Arabic"/>
          <w:color w:val="000000"/>
          <w:rtl/>
          <w:lang w:val="en-GB"/>
        </w:rPr>
        <w:t>ًا</w:t>
      </w:r>
      <w:r w:rsidR="00524DE2" w:rsidRPr="006406D1">
        <w:rPr>
          <w:rFonts w:ascii="Traditional Arabic" w:hAnsi="Traditional Arabic" w:cs="Traditional Arabic"/>
          <w:color w:val="000000"/>
          <w:rtl/>
          <w:lang w:val="en-GB"/>
        </w:rPr>
        <w:t xml:space="preserve"> فارقوا السنة والجماعة)،</w:t>
      </w:r>
      <w:r w:rsidRPr="006406D1">
        <w:rPr>
          <w:rFonts w:ascii="Traditional Arabic" w:hAnsi="Traditional Arabic" w:cs="Traditional Arabic"/>
          <w:color w:val="000000"/>
          <w:rtl/>
          <w:lang w:val="en-GB"/>
        </w:rPr>
        <w:t xml:space="preserve"> فقال هؤلاء: ما الناس إلا مؤمن أو كافر، والمؤمن فعل جميع الواجبات وترك جميع المحرمات، فمن لم يكن كذلك فهو كافر مخلد في النار. ثم جعلوا كل من خالف قولهم كذلك، فقالوا : إن عثمان وعلي</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ونحوهما حكموا بغير ما أنزل الله وظلموا فصاروا كفار</w:t>
      </w:r>
      <w:r w:rsidR="00D40592" w:rsidRPr="006406D1">
        <w:rPr>
          <w:rFonts w:ascii="Traditional Arabic" w:hAnsi="Traditional Arabic" w:cs="Traditional Arabic"/>
          <w:color w:val="000000"/>
          <w:rtl/>
          <w:lang w:val="en-GB"/>
        </w:rPr>
        <w:t>ًا</w:t>
      </w:r>
      <w:r w:rsidR="00524DE2" w:rsidRPr="006406D1">
        <w:rPr>
          <w:rFonts w:ascii="Traditional Arabic" w:hAnsi="Traditional Arabic" w:cs="Traditional Arabic"/>
          <w:color w:val="000000"/>
          <w:rtl/>
          <w:lang w:val="en-GB"/>
        </w:rPr>
        <w:t xml:space="preserve"> [ </w:t>
      </w:r>
      <w:r w:rsidR="00524DE2" w:rsidRPr="006406D1">
        <w:rPr>
          <w:rFonts w:ascii="Traditional Arabic" w:hAnsi="Traditional Arabic" w:cs="Traditional Arabic"/>
          <w:color w:val="000000"/>
          <w:rtl/>
        </w:rPr>
        <w:t>الفتاوى: 7 : ص 217 ، 481 ، 482 ]،</w:t>
      </w:r>
      <w:r w:rsidR="00524DE2" w:rsidRPr="006406D1">
        <w:rPr>
          <w:rFonts w:ascii="Traditional Arabic" w:hAnsi="Traditional Arabic" w:cs="Traditional Arabic"/>
          <w:color w:val="000000"/>
          <w:rtl/>
          <w:lang w:val="en-GB"/>
        </w:rPr>
        <w:t xml:space="preserve"> </w:t>
      </w:r>
      <w:r w:rsidRPr="006406D1">
        <w:rPr>
          <w:rFonts w:ascii="Traditional Arabic" w:hAnsi="Traditional Arabic" w:cs="Traditional Arabic"/>
          <w:color w:val="000000"/>
          <w:rtl/>
          <w:lang w:val="en-GB"/>
        </w:rPr>
        <w:t xml:space="preserve">أما المجتهد المخطئ: كالذي يخطئ في تكفير المسلم عن اجتهاد، وبعد أن يكون قد أعمل نصوص وقواعد الشريعة وما تقتضيه من أحكام، فهذا رغم خطئه فهو معذور، بل له أجر كما قال </w:t>
      </w:r>
      <w:r w:rsidR="008D6E95" w:rsidRPr="006406D1">
        <w:rPr>
          <w:rFonts w:ascii="Traditional Arabic" w:hAnsi="Traditional Arabic" w:cs="Traditional Arabic"/>
          <w:color w:val="000000"/>
          <w:rtl/>
          <w:lang w:val="en-GB"/>
        </w:rPr>
        <w:t>صلى الله عليه وسلم</w:t>
      </w:r>
      <w:r w:rsidR="00524DE2" w:rsidRPr="006406D1">
        <w:rPr>
          <w:rFonts w:ascii="Traditional Arabic" w:hAnsi="Traditional Arabic" w:cs="Traditional Arabic"/>
          <w:color w:val="000000"/>
          <w:rtl/>
          <w:lang w:val="en-GB"/>
        </w:rPr>
        <w:t xml:space="preserve">: </w:t>
      </w:r>
      <w:r w:rsidR="00524DE2" w:rsidRPr="006406D1">
        <w:rPr>
          <w:rFonts w:ascii="Traditional Arabic" w:hAnsi="Traditional Arabic" w:cs="Traditional Arabic"/>
          <w:b/>
          <w:bCs/>
          <w:color w:val="000000"/>
          <w:rtl/>
          <w:lang w:val="en-GB"/>
        </w:rPr>
        <w:t>(</w:t>
      </w:r>
      <w:r w:rsidRPr="006406D1">
        <w:rPr>
          <w:rFonts w:ascii="Traditional Arabic" w:hAnsi="Traditional Arabic" w:cs="Traditional Arabic"/>
          <w:b/>
          <w:bCs/>
          <w:color w:val="000000"/>
          <w:rtl/>
          <w:lang w:val="en-GB"/>
        </w:rPr>
        <w:t>إ</w:t>
      </w:r>
      <w:r w:rsidR="00524DE2" w:rsidRPr="006406D1">
        <w:rPr>
          <w:rFonts w:ascii="Traditional Arabic" w:hAnsi="Traditional Arabic" w:cs="Traditional Arabic"/>
          <w:b/>
          <w:bCs/>
          <w:color w:val="000000"/>
          <w:rtl/>
          <w:lang w:val="en-GB"/>
        </w:rPr>
        <w:t>ذا اجتهد الحاكم فأخطأ فله أجر)</w:t>
      </w:r>
      <w:r w:rsidR="00524DE2" w:rsidRPr="006406D1">
        <w:rPr>
          <w:rFonts w:ascii="Traditional Arabic" w:hAnsi="Traditional Arabic" w:cs="Traditional Arabic"/>
          <w:color w:val="000000"/>
          <w:rtl/>
          <w:lang w:val="en-GB"/>
        </w:rPr>
        <w:t>،</w:t>
      </w:r>
      <w:r w:rsidRPr="006406D1">
        <w:rPr>
          <w:rFonts w:ascii="Traditional Arabic" w:hAnsi="Traditional Arabic" w:cs="Traditional Arabic"/>
          <w:color w:val="000000"/>
          <w:rtl/>
          <w:lang w:val="en-GB"/>
        </w:rPr>
        <w:t xml:space="preserve"> ونحو ذلك قول عمر بن الخطاب </w:t>
      </w:r>
      <w:r w:rsidR="008D6E95" w:rsidRPr="006406D1">
        <w:rPr>
          <w:rFonts w:ascii="Traditional Arabic" w:hAnsi="Traditional Arabic" w:cs="Traditional Arabic"/>
          <w:color w:val="000000"/>
          <w:rtl/>
          <w:lang w:val="en-GB"/>
        </w:rPr>
        <w:t>رضي الله عنه</w:t>
      </w:r>
      <w:r w:rsidRPr="006406D1">
        <w:rPr>
          <w:rFonts w:ascii="Traditional Arabic" w:hAnsi="Traditional Arabic" w:cs="Traditional Arabic"/>
          <w:color w:val="000000"/>
          <w:rtl/>
          <w:lang w:val="en-GB"/>
        </w:rPr>
        <w:t xml:space="preserve"> عن حاطب بن أبي بلتعة </w:t>
      </w:r>
      <w:r w:rsidR="008D6E95" w:rsidRPr="006406D1">
        <w:rPr>
          <w:rFonts w:ascii="Traditional Arabic" w:hAnsi="Traditional Arabic" w:cs="Traditional Arabic"/>
          <w:color w:val="000000"/>
          <w:rtl/>
          <w:lang w:val="en-GB"/>
        </w:rPr>
        <w:t>رضي الله عنه</w:t>
      </w:r>
      <w:r w:rsidRPr="006406D1">
        <w:rPr>
          <w:rFonts w:ascii="Traditional Arabic" w:hAnsi="Traditional Arabic" w:cs="Traditional Arabic"/>
          <w:color w:val="000000"/>
          <w:rtl/>
          <w:lang w:val="en-GB"/>
        </w:rPr>
        <w:t xml:space="preserve"> بأنه منافق وأنه قد نافق وكفر وغير وبدل، وذلك لما وشى إلى كفار قريش بسر زحف المسلمين لفتح مكة، مما حمله على أن يستأذن في قطع عنقه لكن النبي </w:t>
      </w:r>
      <w:r w:rsidR="008D6E95" w:rsidRPr="006406D1">
        <w:rPr>
          <w:rFonts w:ascii="Traditional Arabic" w:hAnsi="Traditional Arabic" w:cs="Traditional Arabic"/>
          <w:color w:val="000000"/>
          <w:rtl/>
          <w:lang w:val="en-GB"/>
        </w:rPr>
        <w:t>صلى الله عليه وسلم</w:t>
      </w:r>
      <w:r w:rsidRPr="006406D1">
        <w:rPr>
          <w:rFonts w:ascii="Traditional Arabic" w:hAnsi="Traditional Arabic" w:cs="Traditional Arabic"/>
          <w:color w:val="000000"/>
          <w:rtl/>
          <w:lang w:val="en-GB"/>
        </w:rPr>
        <w:t xml:space="preserve"> أخبره أن حاطب</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ليس منافق</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وأن عقده لا يزال سليم</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وبنفس الوقت لم يقل لعمر قد حكمت على أخيك المسلم بالنفاق والكفر وهو غير ذلك وبالتالي فقد حار النفاق والكفر عليك، وذلك لأن عمر كان مجتهد</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في حكمه وقوله هذ</w:t>
      </w:r>
      <w:r w:rsidR="002E5A7E" w:rsidRPr="006406D1">
        <w:rPr>
          <w:rFonts w:ascii="Traditional Arabic" w:hAnsi="Traditional Arabic" w:cs="Traditional Arabic"/>
          <w:color w:val="000000"/>
          <w:rtl/>
          <w:lang w:val="en-GB"/>
        </w:rPr>
        <w:t xml:space="preserve">ا، خلاصة القول: </w:t>
      </w:r>
      <w:r w:rsidR="002E5A7E" w:rsidRPr="006406D1">
        <w:rPr>
          <w:rFonts w:ascii="Traditional Arabic" w:hAnsi="Traditional Arabic" w:cs="Traditional Arabic"/>
          <w:color w:val="000000"/>
          <w:rtl/>
        </w:rPr>
        <w:t>مما تقدم يعلم أن قاعدة (من كفر مسلم</w:t>
      </w:r>
      <w:r w:rsidR="00D40592" w:rsidRPr="006406D1">
        <w:rPr>
          <w:rFonts w:ascii="Traditional Arabic" w:hAnsi="Traditional Arabic" w:cs="Traditional Arabic"/>
          <w:color w:val="000000"/>
          <w:rtl/>
        </w:rPr>
        <w:t>ًا</w:t>
      </w:r>
      <w:r w:rsidR="002E5A7E" w:rsidRPr="006406D1">
        <w:rPr>
          <w:rFonts w:ascii="Traditional Arabic" w:hAnsi="Traditional Arabic" w:cs="Traditional Arabic"/>
          <w:color w:val="000000"/>
          <w:rtl/>
        </w:rPr>
        <w:t xml:space="preserve"> فقد كفر) صحيحة لكن ليست على إطلاقها، وأن لها ما يخصصها ويقيدها، وذلك بحسب حال المكفِّر والمكفَّر، </w:t>
      </w:r>
      <w:r w:rsidR="002E5A7E" w:rsidRPr="006406D1">
        <w:rPr>
          <w:rFonts w:ascii="Traditional Arabic" w:hAnsi="Traditional Arabic" w:cs="Traditional Arabic"/>
          <w:color w:val="000000"/>
          <w:rtl/>
          <w:lang w:val="en-GB"/>
        </w:rPr>
        <w:t>لذا فمن يريد استخدام هذه القاعدة ويحملها على أعيان من الناس لا بد له من أن يراعي التفصيل المتقدم، لكي لا يضع القاعدة في غير موضعها المناسب، وحتى لا يجد نفسه مضطر</w:t>
      </w:r>
      <w:r w:rsidR="00D40592" w:rsidRPr="006406D1">
        <w:rPr>
          <w:rFonts w:ascii="Traditional Arabic" w:hAnsi="Traditional Arabic" w:cs="Traditional Arabic"/>
          <w:color w:val="000000"/>
          <w:rtl/>
          <w:lang w:val="en-GB"/>
        </w:rPr>
        <w:t>ًا</w:t>
      </w:r>
      <w:r w:rsidR="002E5A7E" w:rsidRPr="006406D1">
        <w:rPr>
          <w:rFonts w:ascii="Traditional Arabic" w:hAnsi="Traditional Arabic" w:cs="Traditional Arabic"/>
          <w:color w:val="000000"/>
          <w:rtl/>
          <w:lang w:val="en-GB"/>
        </w:rPr>
        <w:t xml:space="preserve"> لتكفير إخوانه بل والخواص من الدعاة وأهل العلم، وهو لا يعلم.</w:t>
      </w:r>
    </w:p>
    <w:p w:rsidR="00A47843" w:rsidRPr="006406D1" w:rsidRDefault="00A47843"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b/>
          <w:bCs/>
          <w:color w:val="000000"/>
          <w:rtl/>
          <w:lang w:val="en-GB"/>
        </w:rPr>
        <w:t xml:space="preserve">القاعدة العاشرة: </w:t>
      </w:r>
      <w:r w:rsidRPr="006406D1">
        <w:rPr>
          <w:rFonts w:ascii="Traditional Arabic" w:hAnsi="Traditional Arabic" w:cs="Traditional Arabic"/>
          <w:b/>
          <w:bCs/>
          <w:color w:val="000000"/>
          <w:u w:val="single"/>
          <w:rtl/>
          <w:lang w:val="en-GB"/>
        </w:rPr>
        <w:t>(من لم يُكَفِّر الكافر، أوشَكَّ في كُفْرِهِ، فقد كَفَر)</w:t>
      </w:r>
      <w:r w:rsidRPr="006406D1">
        <w:rPr>
          <w:rFonts w:ascii="Traditional Arabic" w:hAnsi="Traditional Arabic" w:cs="Traditional Arabic"/>
          <w:color w:val="000000"/>
          <w:rtl/>
          <w:lang w:val="en-GB"/>
        </w:rPr>
        <w:t>:</w:t>
      </w:r>
    </w:p>
    <w:p w:rsidR="00A47843" w:rsidRPr="006406D1" w:rsidRDefault="00A47843"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b/>
          <w:bCs/>
          <w:color w:val="000000"/>
          <w:rtl/>
          <w:lang w:val="en-GB"/>
        </w:rPr>
        <w:t>الشرح:</w:t>
      </w:r>
      <w:r w:rsidRPr="006406D1">
        <w:rPr>
          <w:rFonts w:ascii="Traditional Arabic" w:hAnsi="Traditional Arabic" w:cs="Traditional Arabic"/>
          <w:color w:val="000000"/>
          <w:rtl/>
          <w:lang w:val="en-GB"/>
        </w:rPr>
        <w:t xml:space="preserve"> فكما أن تكفير المسلم بغير موجب أمر جلل كما تقدم في شرح القاعدة السابقة، كذلك عدم تكفير الكافر أو الشك في كفره يُعتبر أمر جلل وخطير جد</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لذا يتعين على المسلم كما يحتاط لنفسه من أن يقع في مزالق تكفير المسلم من غير موجب، أن يحتاط كذلك ويحذر أشد الحذر من أن يقع في مزالق ومحاذير عدم تكفير الكافر! </w:t>
      </w:r>
    </w:p>
    <w:p w:rsidR="00A47843" w:rsidRPr="006406D1" w:rsidRDefault="00A47843"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وقاعدة (من لم يُكَفِّر الكافر، أوشَكَّ في كُفْرِهِ، فقد كَفَر) قاعدة صحيحة دلت عليها نصوص الشريعة، وقد عدها أهل العلم من جملة نواقض الإسلام التي تخرج صاحبها من الملة.</w:t>
      </w:r>
    </w:p>
    <w:p w:rsidR="00A47843" w:rsidRPr="006406D1" w:rsidRDefault="00A47843"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1- قال تعالى: </w:t>
      </w:r>
      <w:r w:rsidRPr="006406D1">
        <w:rPr>
          <w:rFonts w:ascii="Traditional Arabic" w:hAnsi="Traditional Arabic" w:cs="Traditional Arabic"/>
          <w:b/>
          <w:bCs/>
          <w:color w:val="000000"/>
          <w:rtl/>
          <w:lang w:val="en-GB"/>
        </w:rPr>
        <w:t>(قُلْ يَا أَيُّهَا الْكَافِرُونَ)</w:t>
      </w:r>
      <w:r w:rsidRPr="006406D1">
        <w:rPr>
          <w:rFonts w:ascii="Traditional Arabic" w:hAnsi="Traditional Arabic" w:cs="Traditional Arabic"/>
          <w:color w:val="000000"/>
          <w:rtl/>
          <w:lang w:val="en-GB"/>
        </w:rPr>
        <w:t xml:space="preserve"> [ الكافرون:1 ]، فلا بد من مخاطبتهم بهذا الخطاب القرآني القاطع من غير تلجلج ولا ضعف ولا مواربة </w:t>
      </w:r>
      <w:r w:rsidRPr="006406D1">
        <w:rPr>
          <w:rFonts w:ascii="Traditional Arabic" w:hAnsi="Traditional Arabic" w:cs="Traditional Arabic"/>
          <w:b/>
          <w:bCs/>
          <w:color w:val="000000"/>
          <w:rtl/>
          <w:lang w:val="en-GB"/>
        </w:rPr>
        <w:t>(يَا أَيُّهَا الْكَافِرُونَ)</w:t>
      </w:r>
      <w:r w:rsidR="007C4D26" w:rsidRPr="006406D1">
        <w:rPr>
          <w:rFonts w:ascii="Traditional Arabic" w:hAnsi="Traditional Arabic" w:cs="Traditional Arabic"/>
          <w:b/>
          <w:bCs/>
          <w:color w:val="000000"/>
          <w:rtl/>
          <w:lang w:val="en-GB"/>
        </w:rPr>
        <w:t>.</w:t>
      </w:r>
    </w:p>
    <w:p w:rsidR="00A47843" w:rsidRPr="006406D1" w:rsidRDefault="007C4D26"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2- </w:t>
      </w:r>
      <w:r w:rsidR="00A47843" w:rsidRPr="006406D1">
        <w:rPr>
          <w:rFonts w:ascii="Traditional Arabic" w:hAnsi="Traditional Arabic" w:cs="Traditional Arabic"/>
          <w:color w:val="000000"/>
          <w:rtl/>
          <w:lang w:val="en-GB"/>
        </w:rPr>
        <w:t>وقال تعالى:</w:t>
      </w:r>
      <w:r w:rsidRPr="006406D1">
        <w:rPr>
          <w:rFonts w:ascii="Traditional Arabic" w:hAnsi="Traditional Arabic" w:cs="Traditional Arabic"/>
          <w:color w:val="000000"/>
          <w:rtl/>
          <w:lang w:val="en-GB"/>
        </w:rPr>
        <w:t xml:space="preserve"> </w:t>
      </w:r>
      <w:r w:rsidRPr="006406D1">
        <w:rPr>
          <w:rFonts w:ascii="Traditional Arabic" w:hAnsi="Traditional Arabic" w:cs="Traditional Arabic"/>
          <w:b/>
          <w:bCs/>
          <w:color w:val="000000"/>
          <w:rtl/>
          <w:lang w:val="en-GB"/>
        </w:rPr>
        <w:t>(</w:t>
      </w:r>
      <w:r w:rsidR="00A47843" w:rsidRPr="006406D1">
        <w:rPr>
          <w:rFonts w:ascii="Traditional Arabic" w:hAnsi="Traditional Arabic" w:cs="Traditional Arabic"/>
          <w:b/>
          <w:bCs/>
          <w:color w:val="000000"/>
          <w:rtl/>
          <w:lang w:val="en-GB"/>
        </w:rPr>
        <w:t>قَدْ كَانَتْ لَكُمْ أُسْوَةٌ حَسَنَةٌ فِي إِبْرَاهِيمَ وَالَّذِينَ مَعَهُ إِذْ قَالُوا لِقَوْمِهِمْ إِنَّا بُرَآءُ مِنْكُمْ وَمِمَّا تَعْبُدُونَ مِنْ دُونِ اللَّهِ كَفَرْنَا بِكُمْ وَبَدَا بَيْنَنَا وَبَيْنَكُمُ الْعَدَاوَةُ وَالْبَغْضَاءُ أَبَد</w:t>
      </w:r>
      <w:r w:rsidR="00D40592" w:rsidRPr="006406D1">
        <w:rPr>
          <w:rFonts w:ascii="Traditional Arabic" w:hAnsi="Traditional Arabic" w:cs="Traditional Arabic"/>
          <w:b/>
          <w:bCs/>
          <w:color w:val="000000"/>
          <w:rtl/>
          <w:lang w:val="en-GB"/>
        </w:rPr>
        <w:t>ًا</w:t>
      </w:r>
      <w:r w:rsidR="00A47843" w:rsidRPr="006406D1">
        <w:rPr>
          <w:rFonts w:ascii="Traditional Arabic" w:hAnsi="Traditional Arabic" w:cs="Traditional Arabic"/>
          <w:b/>
          <w:bCs/>
          <w:color w:val="000000"/>
          <w:rtl/>
          <w:lang w:val="en-GB"/>
        </w:rPr>
        <w:t xml:space="preserve"> حَتَّ</w:t>
      </w:r>
      <w:r w:rsidRPr="006406D1">
        <w:rPr>
          <w:rFonts w:ascii="Traditional Arabic" w:hAnsi="Traditional Arabic" w:cs="Traditional Arabic"/>
          <w:b/>
          <w:bCs/>
          <w:color w:val="000000"/>
          <w:rtl/>
          <w:lang w:val="en-GB"/>
        </w:rPr>
        <w:t>ى تُؤْمِنُوا بِاللَّهِ وَحْدَهُ)</w:t>
      </w:r>
      <w:r w:rsidRPr="006406D1">
        <w:rPr>
          <w:rFonts w:ascii="Traditional Arabic" w:hAnsi="Traditional Arabic" w:cs="Traditional Arabic"/>
          <w:color w:val="000000"/>
          <w:rtl/>
          <w:lang w:val="en-GB"/>
        </w:rPr>
        <w:t xml:space="preserve"> [ </w:t>
      </w:r>
      <w:r w:rsidR="00A47843" w:rsidRPr="006406D1">
        <w:rPr>
          <w:rFonts w:ascii="Traditional Arabic" w:hAnsi="Traditional Arabic" w:cs="Traditional Arabic"/>
          <w:color w:val="000000"/>
          <w:rtl/>
          <w:lang w:val="en-GB"/>
        </w:rPr>
        <w:t>الممتحنة:4</w:t>
      </w:r>
      <w:r w:rsidRPr="006406D1">
        <w:rPr>
          <w:rFonts w:ascii="Traditional Arabic" w:hAnsi="Traditional Arabic" w:cs="Traditional Arabic"/>
          <w:color w:val="000000"/>
          <w:rtl/>
          <w:lang w:val="en-GB"/>
        </w:rPr>
        <w:t xml:space="preserve"> ]، </w:t>
      </w:r>
      <w:r w:rsidR="00A47843" w:rsidRPr="006406D1">
        <w:rPr>
          <w:rFonts w:ascii="Traditional Arabic" w:hAnsi="Traditional Arabic" w:cs="Traditional Arabic"/>
          <w:color w:val="000000"/>
          <w:rtl/>
          <w:lang w:val="en-GB"/>
        </w:rPr>
        <w:t xml:space="preserve">فلا بد من مصارحتهم بهذا القول وبكل وضوح وظهور </w:t>
      </w:r>
      <w:r w:rsidRPr="006406D1">
        <w:rPr>
          <w:rFonts w:ascii="Traditional Arabic" w:hAnsi="Traditional Arabic" w:cs="Traditional Arabic"/>
          <w:b/>
          <w:bCs/>
          <w:color w:val="000000"/>
          <w:rtl/>
          <w:lang w:val="en-GB"/>
        </w:rPr>
        <w:t>(</w:t>
      </w:r>
      <w:r w:rsidR="00A47843" w:rsidRPr="006406D1">
        <w:rPr>
          <w:rFonts w:ascii="Traditional Arabic" w:hAnsi="Traditional Arabic" w:cs="Traditional Arabic"/>
          <w:b/>
          <w:bCs/>
          <w:color w:val="000000"/>
          <w:rtl/>
          <w:lang w:val="en-GB"/>
        </w:rPr>
        <w:t>إِنَّا بُرَآءُ مِنْكُمْ وَمِمَّا تَعْبُدُونَ مِنْ دُونِ اللَّهِ كَفَرْنَا بِكُمْ وَبَدَا بَيْنَنَا وَبَيْنَكُمُ الْعَدَاوَةُ وَالْبَغْضَاءُ أَبَد</w:t>
      </w:r>
      <w:r w:rsidR="00D40592" w:rsidRPr="006406D1">
        <w:rPr>
          <w:rFonts w:ascii="Traditional Arabic" w:hAnsi="Traditional Arabic" w:cs="Traditional Arabic"/>
          <w:b/>
          <w:bCs/>
          <w:color w:val="000000"/>
          <w:rtl/>
          <w:lang w:val="en-GB"/>
        </w:rPr>
        <w:t>ًا</w:t>
      </w:r>
      <w:r w:rsidR="00A47843" w:rsidRPr="006406D1">
        <w:rPr>
          <w:rFonts w:ascii="Traditional Arabic" w:hAnsi="Traditional Arabic" w:cs="Traditional Arabic"/>
          <w:b/>
          <w:bCs/>
          <w:color w:val="000000"/>
          <w:rtl/>
          <w:lang w:val="en-GB"/>
        </w:rPr>
        <w:t xml:space="preserve"> حَتَّ</w:t>
      </w:r>
      <w:r w:rsidRPr="006406D1">
        <w:rPr>
          <w:rFonts w:ascii="Traditional Arabic" w:hAnsi="Traditional Arabic" w:cs="Traditional Arabic"/>
          <w:b/>
          <w:bCs/>
          <w:color w:val="000000"/>
          <w:rtl/>
          <w:lang w:val="en-GB"/>
        </w:rPr>
        <w:t>ى تُؤْمِنُوا بِاللَّهِ وَحْدَهُ)</w:t>
      </w:r>
      <w:r w:rsidRPr="006406D1">
        <w:rPr>
          <w:rFonts w:ascii="Traditional Arabic" w:hAnsi="Traditional Arabic" w:cs="Traditional Arabic"/>
          <w:color w:val="000000"/>
          <w:rtl/>
          <w:lang w:val="en-GB"/>
        </w:rPr>
        <w:t xml:space="preserve"> وهذا من تمام التوحيد ولوازمه.</w:t>
      </w:r>
      <w:r w:rsidR="00A47843" w:rsidRPr="006406D1">
        <w:rPr>
          <w:rFonts w:ascii="Traditional Arabic" w:hAnsi="Traditional Arabic" w:cs="Traditional Arabic"/>
          <w:color w:val="000000"/>
          <w:rtl/>
          <w:lang w:val="en-GB"/>
        </w:rPr>
        <w:t xml:space="preserve"> </w:t>
      </w:r>
    </w:p>
    <w:p w:rsidR="007C4D26" w:rsidRPr="006406D1" w:rsidRDefault="007C4D26"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3- </w:t>
      </w:r>
      <w:r w:rsidR="00A47843" w:rsidRPr="006406D1">
        <w:rPr>
          <w:rFonts w:ascii="Traditional Arabic" w:hAnsi="Traditional Arabic" w:cs="Traditional Arabic"/>
          <w:color w:val="000000"/>
          <w:rtl/>
          <w:lang w:val="en-GB"/>
        </w:rPr>
        <w:t xml:space="preserve">قال الشيخ محمد بن عبد الوهاب رحمه الله: </w:t>
      </w:r>
      <w:r w:rsidRPr="006406D1">
        <w:rPr>
          <w:rFonts w:ascii="Traditional Arabic" w:hAnsi="Traditional Arabic" w:cs="Traditional Arabic"/>
          <w:color w:val="000000"/>
          <w:rtl/>
          <w:lang w:val="en-GB"/>
        </w:rPr>
        <w:t>(</w:t>
      </w:r>
      <w:r w:rsidR="00A47843" w:rsidRPr="006406D1">
        <w:rPr>
          <w:rFonts w:ascii="Traditional Arabic" w:hAnsi="Traditional Arabic" w:cs="Traditional Arabic"/>
          <w:color w:val="000000"/>
          <w:rtl/>
          <w:lang w:val="en-GB"/>
        </w:rPr>
        <w:t>من لم يكفر المشركين أو يشك في كفرهم، أو صحح مذهبهم، كفَرَ إجماع</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 </w:t>
      </w:r>
      <w:r w:rsidRPr="006406D1">
        <w:rPr>
          <w:rFonts w:ascii="Traditional Arabic" w:hAnsi="Traditional Arabic" w:cs="Traditional Arabic"/>
          <w:color w:val="000000"/>
          <w:rtl/>
        </w:rPr>
        <w:t>الرسائل الشخصية: 213 ]</w:t>
      </w:r>
      <w:r w:rsidRPr="006406D1">
        <w:rPr>
          <w:rFonts w:ascii="Traditional Arabic" w:hAnsi="Traditional Arabic" w:cs="Traditional Arabic"/>
          <w:color w:val="000000"/>
          <w:rtl/>
          <w:lang w:val="en-GB"/>
        </w:rPr>
        <w:t>، فتأمل قوله: (كفر إجماع</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وهذا يعني أنه لا خلاف بين أهل العلم على صحة هذه القاعدة.</w:t>
      </w:r>
    </w:p>
    <w:p w:rsidR="007C4D26" w:rsidRPr="006406D1" w:rsidRDefault="007C4D26"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والعلة في كفره، أن الذي لا يكفر الكافر يكون قد سمى الأشياء بغير مسمياتها الشرعية، وحكم عليها بخلاف حكم الله تعالى، حيث جعل من الكفر والشرك إسلام</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وإيمان</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ومن الكفار والمشركين الذين يستحقون المعاداة مسلمين مؤمنين يستحقون الموالاة والجنة، وهذا منه تعقيب على الله تعالى ورد لحكمه، وتكذيب وجحود لما أمر الله به وإن لم يسمه هو تكذيب</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وجحود</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فمثله مثل من يضاهي شرع الله تعالى بشرع مغاير، حيث أن الله تعالى وصف الكفر بصفات من يتصف بها فهو كافر مشرك في دين الله، ثم يأتي هو ليقول: لا، هذه الصفات غير كفرية، ومن يتصف بها ليس كافر</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بل هو مؤمن تجب له الموالاة والجنة!!، وهذا - لا شك - أنه من الكفر البواح، والتكذيب الصراح الذي لنا فيه من كتاب الله وسنة رسوله برهان.</w:t>
      </w:r>
    </w:p>
    <w:p w:rsidR="00530584" w:rsidRPr="006406D1" w:rsidRDefault="007C4D26"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واعلم أن هذه القاعدة ليست على إطلاقها، حيث لا يجوز حملها على كل من لا يكفر الكافر، فهناك من لا يكفر الكفار عن اجتهاد وتأويل، ومنهم من لا يكفر عن جهل مُعذر، وهؤلاء لهم حكم آخر مختلف وإليك تفصيل ذلك:</w:t>
      </w:r>
    </w:p>
    <w:p w:rsidR="00530584" w:rsidRPr="006406D1" w:rsidRDefault="00530584"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b/>
          <w:bCs/>
          <w:color w:val="000000"/>
          <w:u w:val="single"/>
          <w:rtl/>
          <w:lang w:val="en-GB"/>
        </w:rPr>
        <w:t>1- من لا يكفر الكافر عن اجتهاد وتأويل معتبر:</w:t>
      </w:r>
      <w:r w:rsidRPr="006406D1">
        <w:rPr>
          <w:rFonts w:ascii="Traditional Arabic" w:hAnsi="Traditional Arabic" w:cs="Traditional Arabic"/>
          <w:color w:val="000000"/>
          <w:rtl/>
          <w:lang w:val="en-GB"/>
        </w:rPr>
        <w:t xml:space="preserve">كتوقف بعض أهل العلم عن تكفير تارك الصلاة، وكذلك اختلافهم في تكفير بعض الفرق الضالة كالخوارج والمعتزلة وغيرهم، وبالتالي لم نجد من يرى كفرهم قد حمل قاعدة (من لا يكفر الكافر، كافر)، على الفريق الآخر من أهل العلم الذي لا يرى كفرهم، وذلك لأن توقفهم عن التكفير كان هو الراجح بالنسبة لهم، وهو موقف ناتج عن اجتهاد وتأويل، والمجتهد إن أصاب فله أجران، وإن أخطأ فله أجر واحد، كما دلت على ذلك السنة. </w:t>
      </w:r>
    </w:p>
    <w:p w:rsidR="00530584" w:rsidRPr="006406D1" w:rsidRDefault="00530584"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ونحو ذلك اختلاف أهل العلم فيما بينهم على كفر ( الحجاج ) وكان الشعبي يقول: ( أشهد أنه - يعني الحجاج - مؤمن بالطاغوت كافر بالله)، وقال طاووس: (عجب</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لإخواننا من أهل العراق يسمون الحجاج مؤمن</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فتأمل كيف وصف المخالفين له من أهل العلم في العراق بأنهم إخوان له، وذلك لعلمه أن موقفهم ناتج عن اجتهاد، وأن ما ظهر له من طغيان الحجاج الذي دعاه لتكفيره لم يظهر لهم. </w:t>
      </w:r>
    </w:p>
    <w:p w:rsidR="00B0094C" w:rsidRPr="006406D1" w:rsidRDefault="00530584"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وهذا فقه ينبغي التنبه له والاستفادة منه، فكم يُوجد من الإخوة من يختلفون فيما بينهم على تكفير شخص معين، بحسب ما يرجح لكل من الطرفين، وكان الجدال يمتد بهم إلى أن ينتهي بالذين يرون كفر ذلك المعين أن يكفروا من لا يرون كفره من إخوانهم، ويرتبون على ذلك ولاء وبراء، ويحصل فيما بينهم من الجفاء والمقاطعة ما هو أعظم فتنة مما اختلفوا عليه ابتداء، وسببه ذلك كله يعود لاستخدامهم القاعدة الآنفة الذكر استخدام</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خاطئ</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ووضعها في غير موضعها الصحيح، وحملها على حالات لا يجوز أن تحمل عليها!.</w:t>
      </w:r>
    </w:p>
    <w:p w:rsidR="00B0094C" w:rsidRPr="006406D1" w:rsidRDefault="00B0094C"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2</w:t>
      </w:r>
      <w:r w:rsidRPr="006406D1">
        <w:rPr>
          <w:rFonts w:ascii="Traditional Arabic" w:hAnsi="Traditional Arabic" w:cs="Traditional Arabic"/>
          <w:b/>
          <w:bCs/>
          <w:color w:val="000000"/>
          <w:u w:val="single"/>
          <w:rtl/>
          <w:lang w:val="en-GB"/>
        </w:rPr>
        <w:t>- من لا يكفر الكافر عن جهل مُعذر:</w:t>
      </w:r>
      <w:r w:rsidRPr="006406D1">
        <w:rPr>
          <w:rFonts w:ascii="Traditional Arabic" w:hAnsi="Traditional Arabic" w:cs="Traditional Arabic"/>
          <w:color w:val="000000"/>
          <w:rtl/>
          <w:lang w:val="en-GB"/>
        </w:rPr>
        <w:t xml:space="preserve"> وليس عن عناد ومضاهاة لشرع الله تعالى، وهذا نوعان: </w:t>
      </w:r>
    </w:p>
    <w:p w:rsidR="00B0094C" w:rsidRPr="006406D1" w:rsidRDefault="00B0094C"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u w:val="single"/>
          <w:rtl/>
          <w:lang w:val="en-GB"/>
        </w:rPr>
        <w:t>أ- جاهل بنواقض الإيمان أو بعضها:</w:t>
      </w:r>
      <w:r w:rsidRPr="006406D1">
        <w:rPr>
          <w:rFonts w:ascii="Traditional Arabic" w:hAnsi="Traditional Arabic" w:cs="Traditional Arabic"/>
          <w:color w:val="000000"/>
          <w:rtl/>
          <w:lang w:val="en-GB"/>
        </w:rPr>
        <w:t xml:space="preserve"> بحيث لو وقع شخص بناقضة من هذه النواقض لا يظنه إلا مسلم</w:t>
      </w:r>
      <w:r w:rsidR="00D40592" w:rsidRPr="006406D1">
        <w:rPr>
          <w:rFonts w:ascii="Traditional Arabic" w:hAnsi="Traditional Arabic" w:cs="Traditional Arabic"/>
          <w:color w:val="000000"/>
          <w:rtl/>
          <w:lang w:val="en-GB"/>
        </w:rPr>
        <w:t>ًا</w:t>
      </w:r>
      <w:r w:rsidR="00ED6F04" w:rsidRPr="006406D1">
        <w:rPr>
          <w:rFonts w:ascii="Traditional Arabic" w:hAnsi="Traditional Arabic" w:cs="Traditional Arabic"/>
          <w:color w:val="000000"/>
          <w:rtl/>
          <w:lang w:val="en-GB"/>
        </w:rPr>
        <w:t xml:space="preserve"> لجهله بما يخرج المرء من الملة،</w:t>
      </w:r>
      <w:r w:rsidRPr="006406D1">
        <w:rPr>
          <w:rFonts w:ascii="Traditional Arabic" w:hAnsi="Traditional Arabic" w:cs="Traditional Arabic"/>
          <w:color w:val="000000"/>
          <w:rtl/>
          <w:lang w:val="en-GB"/>
        </w:rPr>
        <w:t xml:space="preserve"> ومثل هذا يعذر بالجهل إن كان جهله معتبر</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كأن يكون عن عجز لا يمكن دفعه بسبب حداثة عهده بالإسلام، أو سبب عيشه في منطقة نائية عن العلم، وهو لا يستطيع حراك</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لطلب العلم في مظانه، أما إن كان يعيش في بلاد المسلمين وقد ظهرت فيها علوم الشريعة، ومن اليسير عليه طلبها وتحصيلها، لكنه لا يفعل لانشغاله بالدنيا وزينتها فإنه لا يعذر حينئذٍ با</w:t>
      </w:r>
      <w:r w:rsidR="00ED6F04" w:rsidRPr="006406D1">
        <w:rPr>
          <w:rFonts w:ascii="Traditional Arabic" w:hAnsi="Traditional Arabic" w:cs="Traditional Arabic"/>
          <w:color w:val="000000"/>
          <w:rtl/>
          <w:lang w:val="en-GB"/>
        </w:rPr>
        <w:t>لجهل.</w:t>
      </w:r>
    </w:p>
    <w:p w:rsidR="00B0094C" w:rsidRPr="006406D1" w:rsidRDefault="00B0094C"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u w:val="single"/>
          <w:rtl/>
          <w:lang w:val="en-GB"/>
        </w:rPr>
        <w:t>ب- وجاهل بحال الكافر:</w:t>
      </w:r>
      <w:r w:rsidRPr="006406D1">
        <w:rPr>
          <w:rFonts w:ascii="Traditional Arabic" w:hAnsi="Traditional Arabic" w:cs="Traditional Arabic"/>
          <w:color w:val="000000"/>
          <w:rtl/>
          <w:lang w:val="en-GB"/>
        </w:rPr>
        <w:t xml:space="preserve"> حيث أنه لا يعرف عنه شيئ</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يمكنه من الحكم عليه، أو يعرفه لكن لا يعرف عنه ما يخرجه من الملة، ومثل هذا يعذر بجهله إلى أن يُعرف له حال ذاك الكافر بالدليل والبينة القاطعة والمانعة للظن والاحتمالات، فإن تردد بعد ذلك ولم يكفره فإنه يكفر، وعليه وعلى أض</w:t>
      </w:r>
      <w:r w:rsidR="00ED6F04" w:rsidRPr="006406D1">
        <w:rPr>
          <w:rFonts w:ascii="Traditional Arabic" w:hAnsi="Traditional Arabic" w:cs="Traditional Arabic"/>
          <w:color w:val="000000"/>
          <w:rtl/>
          <w:lang w:val="en-GB"/>
        </w:rPr>
        <w:t>رابه تحمل القاعدة الآنفة الذكر (</w:t>
      </w:r>
      <w:r w:rsidRPr="006406D1">
        <w:rPr>
          <w:rFonts w:ascii="Traditional Arabic" w:hAnsi="Traditional Arabic" w:cs="Traditional Arabic"/>
          <w:color w:val="000000"/>
          <w:rtl/>
          <w:lang w:val="en-GB"/>
        </w:rPr>
        <w:t>من لم يُكَفِّر الكافر، أ</w:t>
      </w:r>
      <w:r w:rsidR="00ED6F04" w:rsidRPr="006406D1">
        <w:rPr>
          <w:rFonts w:ascii="Traditional Arabic" w:hAnsi="Traditional Arabic" w:cs="Traditional Arabic"/>
          <w:color w:val="000000"/>
          <w:rtl/>
          <w:lang w:val="en-GB"/>
        </w:rPr>
        <w:t>وشَكَّ في كُفْرِهِ، فقد كَفَر).</w:t>
      </w:r>
      <w:r w:rsidRPr="006406D1">
        <w:rPr>
          <w:rFonts w:ascii="Traditional Arabic" w:hAnsi="Traditional Arabic" w:cs="Traditional Arabic"/>
          <w:color w:val="000000"/>
          <w:rtl/>
          <w:lang w:val="en-GB"/>
        </w:rPr>
        <w:t xml:space="preserve">  </w:t>
      </w:r>
    </w:p>
    <w:p w:rsidR="00B0094C" w:rsidRPr="006406D1" w:rsidRDefault="00B0094C"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لكن يجب التنبه إلى أنه يوجد فرق بين كافر مجهول الحال يعيش على هامش الحياة وليس له أي أثر ظاهر على المجتمع وحياة الناس، وكافر اشتدت فتنته على البلاد والعباد، وهو ظاهر للناس بكفره وفتنته، يفتنهم عن دينهم ويعيث في الأرض فساد</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xml:space="preserve"> وخراب</w:t>
      </w:r>
      <w:r w:rsidR="00D40592" w:rsidRPr="006406D1">
        <w:rPr>
          <w:rFonts w:ascii="Traditional Arabic" w:hAnsi="Traditional Arabic" w:cs="Traditional Arabic"/>
          <w:color w:val="000000"/>
          <w:rtl/>
          <w:lang w:val="en-GB"/>
        </w:rPr>
        <w:t>ًا</w:t>
      </w:r>
      <w:r w:rsidRPr="006406D1">
        <w:rPr>
          <w:rFonts w:ascii="Traditional Arabic" w:hAnsi="Traditional Arabic" w:cs="Traditional Arabic"/>
          <w:color w:val="000000"/>
          <w:rtl/>
          <w:lang w:val="en-GB"/>
        </w:rPr>
        <w:t>، فإن جهل حال الأول ممكن ووارد وهو غير واجب وربما يندب إلى تجاوزه وتجاوز من كان على شاكلته، وعدم الاشتغال به حيث لا يترتب على ذلك أدنى مضرة في الدين وال</w:t>
      </w:r>
      <w:r w:rsidR="00ED6F04" w:rsidRPr="006406D1">
        <w:rPr>
          <w:rFonts w:ascii="Traditional Arabic" w:hAnsi="Traditional Arabic" w:cs="Traditional Arabic"/>
          <w:color w:val="000000"/>
          <w:rtl/>
          <w:lang w:val="en-GB"/>
        </w:rPr>
        <w:t>دنيا مع</w:t>
      </w:r>
      <w:r w:rsidR="00D40592" w:rsidRPr="006406D1">
        <w:rPr>
          <w:rFonts w:ascii="Traditional Arabic" w:hAnsi="Traditional Arabic" w:cs="Traditional Arabic"/>
          <w:color w:val="000000"/>
          <w:rtl/>
          <w:lang w:val="en-GB"/>
        </w:rPr>
        <w:t>ًا</w:t>
      </w:r>
      <w:r w:rsidR="00ED6F04" w:rsidRPr="006406D1">
        <w:rPr>
          <w:rFonts w:ascii="Traditional Arabic" w:hAnsi="Traditional Arabic" w:cs="Traditional Arabic"/>
          <w:color w:val="000000"/>
          <w:rtl/>
          <w:lang w:val="en-GB"/>
        </w:rPr>
        <w:t>، بينما جهل حال الآخر - على ما تقدم من صفاته -</w:t>
      </w:r>
      <w:r w:rsidRPr="006406D1">
        <w:rPr>
          <w:rFonts w:ascii="Traditional Arabic" w:hAnsi="Traditional Arabic" w:cs="Traditional Arabic"/>
          <w:color w:val="000000"/>
          <w:rtl/>
          <w:lang w:val="en-GB"/>
        </w:rPr>
        <w:t xml:space="preserve"> فإنه غير وارد ولا يحتمل وبخاصة بحق الخواص من أهل العلم وغيرهم من المسلمين، لما يترتب على الجهل بكفره من الفساد والفتنة والإضلال ما لا يعلمه إلا الله تعالى. </w:t>
      </w:r>
    </w:p>
    <w:p w:rsidR="00B0094C" w:rsidRPr="006406D1" w:rsidRDefault="00B0094C"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 xml:space="preserve">لذا نقول: أيما كافر اشتدت فتنته على الناس، يجب على أهل العلم من المسلمين رصده وتعريته، وبيان حقيقته للناس، وإظهار حكم الله فيه الذي يستحقه، حتى يجتنبوه ويحذروه ويقوموا بالواجب الشرعي نحوه. </w:t>
      </w:r>
    </w:p>
    <w:p w:rsidR="00B0094C" w:rsidRPr="006406D1" w:rsidRDefault="00B0094C"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والسكوت في هذا الموضع لا يُستساغ وهو خيانة لله ولرسوله والمؤمنين، قال تعالى:</w:t>
      </w:r>
      <w:r w:rsidR="00ED6F04" w:rsidRPr="006406D1">
        <w:rPr>
          <w:rFonts w:ascii="Traditional Arabic" w:hAnsi="Traditional Arabic" w:cs="Traditional Arabic"/>
          <w:color w:val="000000"/>
          <w:rtl/>
          <w:lang w:val="en-GB"/>
        </w:rPr>
        <w:t xml:space="preserve"> </w:t>
      </w:r>
      <w:r w:rsidR="00ED6F04" w:rsidRPr="006406D1">
        <w:rPr>
          <w:rFonts w:ascii="Traditional Arabic" w:hAnsi="Traditional Arabic" w:cs="Traditional Arabic"/>
          <w:b/>
          <w:bCs/>
          <w:color w:val="000000"/>
          <w:rtl/>
          <w:lang w:val="en-GB"/>
        </w:rPr>
        <w:t>(</w:t>
      </w:r>
      <w:r w:rsidR="00ED6F04" w:rsidRPr="006406D1">
        <w:rPr>
          <w:rFonts w:ascii="Traditional Arabic" w:hAnsi="Traditional Arabic" w:cs="Traditional Arabic"/>
          <w:b/>
          <w:bCs/>
          <w:color w:val="000000"/>
          <w:lang w:val="en-GB"/>
        </w:rPr>
        <w:t xml:space="preserve"> </w:t>
      </w:r>
      <w:r w:rsidRPr="006406D1">
        <w:rPr>
          <w:rFonts w:ascii="Traditional Arabic" w:hAnsi="Traditional Arabic" w:cs="Traditional Arabic"/>
          <w:b/>
          <w:bCs/>
          <w:color w:val="000000"/>
          <w:rtl/>
          <w:lang w:val="en-GB"/>
        </w:rPr>
        <w:t xml:space="preserve"> وَكَذَلِكَ نُفَصِّلُ الْآياتِ وَلِتَس</w:t>
      </w:r>
      <w:r w:rsidR="00ED6F04" w:rsidRPr="006406D1">
        <w:rPr>
          <w:rFonts w:ascii="Traditional Arabic" w:hAnsi="Traditional Arabic" w:cs="Traditional Arabic"/>
          <w:b/>
          <w:bCs/>
          <w:color w:val="000000"/>
          <w:rtl/>
          <w:lang w:val="en-GB"/>
        </w:rPr>
        <w:t>ْتَبِينَ سَبِيلُ الْمُجْرِمِينَ)</w:t>
      </w:r>
      <w:r w:rsidR="00ED6F04" w:rsidRPr="006406D1">
        <w:rPr>
          <w:rFonts w:ascii="Traditional Arabic" w:hAnsi="Traditional Arabic" w:cs="Traditional Arabic"/>
          <w:color w:val="000000"/>
          <w:rtl/>
          <w:lang w:val="en-GB"/>
        </w:rPr>
        <w:t xml:space="preserve"> [ الأنعام:55 ]،</w:t>
      </w:r>
      <w:r w:rsidRPr="006406D1">
        <w:rPr>
          <w:rFonts w:ascii="Traditional Arabic" w:hAnsi="Traditional Arabic" w:cs="Traditional Arabic"/>
          <w:color w:val="000000"/>
          <w:rtl/>
          <w:lang w:val="en-GB"/>
        </w:rPr>
        <w:t xml:space="preserve"> ومن لوازم بيان سبيل المجرمين فضح المجرمين ذاتهم، وبيان حكم الله تعالى فيهم. </w:t>
      </w:r>
    </w:p>
    <w:p w:rsidR="00CF35AC" w:rsidRPr="006406D1" w:rsidRDefault="00B0094C" w:rsidP="002F07D3">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color w:val="000000"/>
          <w:sz w:val="32"/>
          <w:szCs w:val="32"/>
          <w:rtl/>
          <w:lang w:val="en-GB"/>
        </w:rPr>
        <w:t xml:space="preserve">وفي الحديث عن ابن مسعود، قال: قال رسول الله </w:t>
      </w:r>
      <w:r w:rsidR="002F07D3" w:rsidRPr="006406D1">
        <w:rPr>
          <w:rFonts w:ascii="Traditional Arabic" w:hAnsi="Traditional Arabic"/>
          <w:color w:val="000000"/>
          <w:sz w:val="32"/>
          <w:szCs w:val="32"/>
          <w:rtl/>
          <w:lang w:val="en-GB"/>
        </w:rPr>
        <w:t>صلى الله عليه وسلم</w:t>
      </w:r>
      <w:r w:rsidR="00ED6F04" w:rsidRPr="006406D1">
        <w:rPr>
          <w:rFonts w:ascii="Traditional Arabic" w:hAnsi="Traditional Arabic"/>
          <w:color w:val="000000"/>
          <w:sz w:val="32"/>
          <w:szCs w:val="32"/>
          <w:rtl/>
          <w:lang w:val="en-GB"/>
        </w:rPr>
        <w:t>: (</w:t>
      </w:r>
      <w:r w:rsidRPr="006406D1">
        <w:rPr>
          <w:rFonts w:ascii="Traditional Arabic" w:hAnsi="Traditional Arabic"/>
          <w:color w:val="000000"/>
          <w:sz w:val="32"/>
          <w:szCs w:val="32"/>
          <w:rtl/>
          <w:lang w:val="en-GB"/>
        </w:rPr>
        <w:t>أيما رجل آتاه الله علم</w:t>
      </w:r>
      <w:r w:rsidR="00D40592" w:rsidRPr="006406D1">
        <w:rPr>
          <w:rFonts w:ascii="Traditional Arabic" w:hAnsi="Traditional Arabic"/>
          <w:color w:val="000000"/>
          <w:sz w:val="32"/>
          <w:szCs w:val="32"/>
          <w:rtl/>
          <w:lang w:val="en-GB"/>
        </w:rPr>
        <w:t>ًا</w:t>
      </w:r>
      <w:r w:rsidRPr="006406D1">
        <w:rPr>
          <w:rFonts w:ascii="Traditional Arabic" w:hAnsi="Traditional Arabic"/>
          <w:color w:val="000000"/>
          <w:sz w:val="32"/>
          <w:szCs w:val="32"/>
          <w:rtl/>
          <w:lang w:val="en-GB"/>
        </w:rPr>
        <w:t xml:space="preserve"> فكتمه ألجمه </w:t>
      </w:r>
      <w:r w:rsidR="00ED6F04" w:rsidRPr="006406D1">
        <w:rPr>
          <w:rFonts w:ascii="Traditional Arabic" w:hAnsi="Traditional Arabic"/>
          <w:color w:val="000000"/>
          <w:sz w:val="32"/>
          <w:szCs w:val="32"/>
          <w:rtl/>
          <w:lang w:val="en-GB"/>
        </w:rPr>
        <w:t xml:space="preserve">الله يوم القيامة بلجام من النار) [ </w:t>
      </w:r>
      <w:r w:rsidR="00ED6F04" w:rsidRPr="006406D1">
        <w:rPr>
          <w:rFonts w:ascii="Traditional Arabic" w:hAnsi="Traditional Arabic"/>
          <w:color w:val="000000"/>
          <w:sz w:val="32"/>
          <w:szCs w:val="32"/>
          <w:rtl/>
        </w:rPr>
        <w:t>رواه الطبراني، صحيح الجامع:2714 ].</w:t>
      </w:r>
    </w:p>
    <w:p w:rsidR="00F30440" w:rsidRPr="006406D1" w:rsidRDefault="00CF35AC" w:rsidP="004440D5">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b/>
          <w:bCs/>
          <w:color w:val="000000"/>
          <w:sz w:val="32"/>
          <w:szCs w:val="32"/>
          <w:rtl/>
        </w:rPr>
        <w:t xml:space="preserve">القاعدة الحادية عشرة: </w:t>
      </w:r>
      <w:r w:rsidRPr="006406D1">
        <w:rPr>
          <w:rFonts w:ascii="Traditional Arabic" w:hAnsi="Traditional Arabic"/>
          <w:b/>
          <w:bCs/>
          <w:color w:val="000000"/>
          <w:sz w:val="32"/>
          <w:szCs w:val="32"/>
          <w:u w:val="single"/>
          <w:rtl/>
        </w:rPr>
        <w:t>(كلُّ مانعٍ من موانِعِ التَّكفيرِ مانِعٌ من موانِعِ لُحوقِ الوعيدِ بالمعيَّنِ، وليس كلُّ مانعٍ من موانعِ لحوقِ الوعيدِ بالمعيَّن مانع</w:t>
      </w:r>
      <w:r w:rsidR="00D40592" w:rsidRPr="006406D1">
        <w:rPr>
          <w:rFonts w:ascii="Traditional Arabic" w:hAnsi="Traditional Arabic"/>
          <w:b/>
          <w:bCs/>
          <w:color w:val="000000"/>
          <w:sz w:val="32"/>
          <w:szCs w:val="32"/>
          <w:u w:val="single"/>
          <w:rtl/>
        </w:rPr>
        <w:t>ًا</w:t>
      </w:r>
      <w:r w:rsidRPr="006406D1">
        <w:rPr>
          <w:rFonts w:ascii="Traditional Arabic" w:hAnsi="Traditional Arabic"/>
          <w:b/>
          <w:bCs/>
          <w:color w:val="000000"/>
          <w:sz w:val="32"/>
          <w:szCs w:val="32"/>
          <w:u w:val="single"/>
          <w:rtl/>
        </w:rPr>
        <w:t xml:space="preserve"> من موانعِ التَّكفِيرِ)</w:t>
      </w:r>
      <w:r w:rsidRPr="006406D1">
        <w:rPr>
          <w:rFonts w:ascii="Traditional Arabic" w:hAnsi="Traditional Arabic"/>
          <w:b/>
          <w:bCs/>
          <w:color w:val="000000"/>
          <w:sz w:val="32"/>
          <w:szCs w:val="32"/>
          <w:rtl/>
        </w:rPr>
        <w:t>:</w:t>
      </w:r>
    </w:p>
    <w:p w:rsidR="00F30440" w:rsidRPr="006406D1" w:rsidRDefault="00F30440"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الشرح:</w:t>
      </w:r>
      <w:r w:rsidRPr="006406D1">
        <w:rPr>
          <w:rFonts w:ascii="Traditional Arabic" w:hAnsi="Traditional Arabic" w:cs="Traditional Arabic"/>
          <w:color w:val="000000"/>
          <w:rtl/>
        </w:rPr>
        <w:t xml:space="preserve"> اعلم أن القاعدة لا تكون قاعدة إلا لدلالة أصول ونصوص الشريعة على كل جزئية من جزئياتها، ومن حق الباحث أو القارئ ألاَّ يعتمد القاعدة كقاعدة شرعية - وبخاصة إن كان لها مساس بالعقائد والأصول - إلا بعد معرفة الأدلة الشرعية الدالة عليها، والملزمة بها، وهذا يلزمنا بالضرورة ببيان الأدلة الشرعية الدالة على صحة هذه القاعدة، فنقول: قولنا أن كل مانعٍ من موانع التكفير مانعٌ من موانع لحوق الوعيد والعذاب بالمعين في الدنيا والآخرة، فهو للأصول والأدلة التالية:</w:t>
      </w:r>
    </w:p>
    <w:p w:rsidR="0052138D" w:rsidRPr="006406D1" w:rsidRDefault="00F30440" w:rsidP="002F07D3">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b/>
          <w:bCs/>
          <w:color w:val="000000"/>
          <w:sz w:val="32"/>
          <w:szCs w:val="32"/>
          <w:u w:val="single"/>
          <w:rtl/>
        </w:rPr>
        <w:t>1- الجهل:</w:t>
      </w:r>
      <w:r w:rsidRPr="006406D1">
        <w:rPr>
          <w:rFonts w:ascii="Traditional Arabic" w:hAnsi="Traditional Arabic"/>
          <w:color w:val="000000"/>
          <w:sz w:val="32"/>
          <w:szCs w:val="32"/>
          <w:rtl/>
        </w:rPr>
        <w:t xml:space="preserve"> فقد تضافرت الأدلة على أن من يقع في الكفر عن جهل معجز لا يمكن له دفعه فإنه يمنع عنه لحوق الوعيد والعذاب في الدنيا والآخرة، إلى أن تقوم عليه الحجة الشرعية التي تدفع عنه الجهل المعجز فيما قد خالف فيه؛ أي تدفع عنه العجز عن إدراك مراد الشارع فيما قد خالف فيه، كما قال تعالى: </w:t>
      </w:r>
      <w:r w:rsidRPr="006406D1">
        <w:rPr>
          <w:rFonts w:ascii="Traditional Arabic" w:hAnsi="Traditional Arabic"/>
          <w:b/>
          <w:bCs/>
          <w:color w:val="000000"/>
          <w:sz w:val="32"/>
          <w:szCs w:val="32"/>
          <w:rtl/>
        </w:rPr>
        <w:t>(وَمَا كُنَّا مُعَذِّبِينَ حَتَّى نَبْعَثَ رَسُول</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xml:space="preserve"> )</w:t>
      </w:r>
      <w:r w:rsidRPr="006406D1">
        <w:rPr>
          <w:rFonts w:ascii="Traditional Arabic" w:hAnsi="Traditional Arabic"/>
          <w:color w:val="000000"/>
          <w:sz w:val="32"/>
          <w:szCs w:val="32"/>
          <w:rtl/>
        </w:rPr>
        <w:t xml:space="preserve"> [ الإسراء:15 ]، ولقوله تعالى: </w:t>
      </w:r>
      <w:r w:rsidRPr="006406D1">
        <w:rPr>
          <w:rFonts w:ascii="Traditional Arabic" w:hAnsi="Traditional Arabic"/>
          <w:b/>
          <w:bCs/>
          <w:color w:val="000000"/>
          <w:sz w:val="32"/>
          <w:szCs w:val="32"/>
          <w:rtl/>
        </w:rPr>
        <w:t>(رُسُل</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xml:space="preserve"> مُبَشِّرِينَ وَمُنْذِرِينَ لِئَلَّا يَكُونَ لِلنَّاسِ عَلَى اللَّهِ حُجَّةٌ بَعْدَ الرُّسُلِ وَكَانَ اللَّهُ عَزِيز</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xml:space="preserve"> حَكِيم</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w:t>
      </w:r>
      <w:r w:rsidRPr="006406D1">
        <w:rPr>
          <w:rFonts w:ascii="Traditional Arabic" w:hAnsi="Traditional Arabic"/>
          <w:color w:val="000000"/>
          <w:sz w:val="32"/>
          <w:szCs w:val="32"/>
          <w:rtl/>
        </w:rPr>
        <w:t xml:space="preserve"> [ النساء:165 ]، ولقوله تعالى: </w:t>
      </w:r>
      <w:r w:rsidRPr="006406D1">
        <w:rPr>
          <w:rFonts w:ascii="Traditional Arabic" w:hAnsi="Traditional Arabic"/>
          <w:b/>
          <w:bCs/>
          <w:color w:val="000000"/>
          <w:sz w:val="32"/>
          <w:szCs w:val="32"/>
          <w:rtl/>
        </w:rPr>
        <w:t>(لا يُكلف الله نفس</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xml:space="preserve"> إلا وسعها) </w:t>
      </w:r>
      <w:r w:rsidRPr="006406D1">
        <w:rPr>
          <w:rFonts w:ascii="Traditional Arabic" w:hAnsi="Traditional Arabic"/>
          <w:color w:val="000000"/>
          <w:sz w:val="32"/>
          <w:szCs w:val="32"/>
          <w:rtl/>
        </w:rPr>
        <w:t>[ البقرة:286 ]،</w:t>
      </w:r>
      <w:r w:rsidRPr="006406D1">
        <w:rPr>
          <w:rFonts w:ascii="Traditional Arabic" w:hAnsi="Traditional Arabic"/>
          <w:b/>
          <w:bCs/>
          <w:color w:val="000000"/>
          <w:sz w:val="32"/>
          <w:szCs w:val="32"/>
          <w:rtl/>
        </w:rPr>
        <w:t xml:space="preserve"> </w:t>
      </w:r>
      <w:r w:rsidRPr="006406D1">
        <w:rPr>
          <w:rFonts w:ascii="Traditional Arabic" w:hAnsi="Traditional Arabic"/>
          <w:color w:val="000000"/>
          <w:sz w:val="32"/>
          <w:szCs w:val="32"/>
          <w:rtl/>
        </w:rPr>
        <w:t>وقوله تعالى:</w:t>
      </w:r>
      <w:r w:rsidR="0052138D" w:rsidRPr="006406D1">
        <w:rPr>
          <w:rFonts w:ascii="Traditional Arabic" w:hAnsi="Traditional Arabic"/>
          <w:b/>
          <w:bCs/>
          <w:color w:val="000000"/>
          <w:sz w:val="32"/>
          <w:szCs w:val="32"/>
          <w:rtl/>
        </w:rPr>
        <w:t xml:space="preserve"> (فاتقوا الله ما استطعتم)</w:t>
      </w:r>
      <w:r w:rsidR="0052138D" w:rsidRPr="006406D1">
        <w:rPr>
          <w:rFonts w:ascii="Traditional Arabic" w:hAnsi="Traditional Arabic"/>
          <w:color w:val="000000"/>
          <w:sz w:val="32"/>
          <w:szCs w:val="32"/>
          <w:rtl/>
        </w:rPr>
        <w:t xml:space="preserve"> [ التغابن:16 ]،</w:t>
      </w:r>
      <w:r w:rsidRPr="006406D1">
        <w:rPr>
          <w:rFonts w:ascii="Traditional Arabic" w:hAnsi="Traditional Arabic"/>
          <w:color w:val="000000"/>
          <w:sz w:val="32"/>
          <w:szCs w:val="32"/>
          <w:rtl/>
        </w:rPr>
        <w:t xml:space="preserve"> وفي الحديث عن الأسود بن سريع، عن النبي </w:t>
      </w:r>
      <w:r w:rsidR="002F07D3" w:rsidRPr="006406D1">
        <w:rPr>
          <w:rFonts w:ascii="Traditional Arabic" w:hAnsi="Traditional Arabic"/>
          <w:color w:val="000000"/>
          <w:sz w:val="32"/>
          <w:szCs w:val="32"/>
          <w:rtl/>
          <w:lang w:val="en-GB"/>
        </w:rPr>
        <w:t>صلى الله عليه وسلم</w:t>
      </w:r>
      <w:r w:rsidR="0052138D" w:rsidRPr="006406D1">
        <w:rPr>
          <w:rFonts w:ascii="Traditional Arabic" w:hAnsi="Traditional Arabic"/>
          <w:color w:val="000000"/>
          <w:sz w:val="32"/>
          <w:szCs w:val="32"/>
          <w:rtl/>
        </w:rPr>
        <w:t xml:space="preserve"> قال: </w:t>
      </w:r>
      <w:r w:rsidR="0052138D" w:rsidRPr="006406D1">
        <w:rPr>
          <w:rFonts w:ascii="Traditional Arabic" w:hAnsi="Traditional Arabic"/>
          <w:b/>
          <w:bCs/>
          <w:color w:val="000000"/>
          <w:sz w:val="32"/>
          <w:szCs w:val="32"/>
          <w:rtl/>
        </w:rPr>
        <w:t>(</w:t>
      </w:r>
      <w:r w:rsidRPr="006406D1">
        <w:rPr>
          <w:rFonts w:ascii="Traditional Arabic" w:hAnsi="Traditional Arabic"/>
          <w:b/>
          <w:bCs/>
          <w:color w:val="000000"/>
          <w:sz w:val="32"/>
          <w:szCs w:val="32"/>
          <w:rtl/>
        </w:rPr>
        <w:t>أربعة يحتجون يوم القيامة: رجل أصم لا يسمع شيئ</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ورجل أحمق، ورجل هرم، ورجل مات في فترة، فأما الأصم فيقول ربّ لقد جاء الإسلام وما أسمع شيئ</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وأما الأحمق فيقول: رب جاء الإسلام وما أعقل شيئ</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والصبيان يحذفونني بالبعر، وأما الهرم فيقول: رب لقد جاء الإسلام وما أعقل شيئ</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وأما الذي مات في الف</w:t>
      </w:r>
      <w:r w:rsidR="0052138D" w:rsidRPr="006406D1">
        <w:rPr>
          <w:rFonts w:ascii="Traditional Arabic" w:hAnsi="Traditional Arabic"/>
          <w:b/>
          <w:bCs/>
          <w:color w:val="000000"/>
          <w:sz w:val="32"/>
          <w:szCs w:val="32"/>
          <w:rtl/>
        </w:rPr>
        <w:t xml:space="preserve">ترة فيقول: رب ما أتاني لك رسول) </w:t>
      </w:r>
      <w:r w:rsidR="0052138D" w:rsidRPr="006406D1">
        <w:rPr>
          <w:rFonts w:ascii="Traditional Arabic" w:hAnsi="Traditional Arabic"/>
          <w:color w:val="000000"/>
          <w:sz w:val="32"/>
          <w:szCs w:val="32"/>
          <w:rtl/>
        </w:rPr>
        <w:t>[ أخرجه أحمد وغيره، صحيح الجامع الصغير:881 ]</w:t>
      </w:r>
      <w:r w:rsidR="0052138D" w:rsidRPr="006406D1">
        <w:rPr>
          <w:rFonts w:ascii="Traditional Arabic" w:hAnsi="Traditional Arabic"/>
          <w:color w:val="000000"/>
          <w:sz w:val="32"/>
          <w:szCs w:val="32"/>
          <w:rtl/>
          <w:lang w:eastAsia="en-US"/>
        </w:rPr>
        <w:t xml:space="preserve">، </w:t>
      </w:r>
      <w:r w:rsidR="0052138D" w:rsidRPr="006406D1">
        <w:rPr>
          <w:rFonts w:ascii="Traditional Arabic" w:hAnsi="Traditional Arabic"/>
          <w:color w:val="000000"/>
          <w:sz w:val="32"/>
          <w:szCs w:val="32"/>
          <w:rtl/>
        </w:rPr>
        <w:t>ف</w:t>
      </w:r>
      <w:r w:rsidRPr="006406D1">
        <w:rPr>
          <w:rFonts w:ascii="Traditional Arabic" w:hAnsi="Traditional Arabic"/>
          <w:color w:val="000000"/>
          <w:sz w:val="32"/>
          <w:szCs w:val="32"/>
          <w:rtl/>
        </w:rPr>
        <w:t>وهؤلاء الأصناف الأربعة كلهم يجمعهم الجهل المعجز عن إدراك مراد الشارع فيما قد خالفوا فيه، وإن كان لكل صنف منهم سببه المختلف عن الآخر الذي أوقعه بالجهل المعجز عن إدراك مراد الشارع.</w:t>
      </w:r>
    </w:p>
    <w:p w:rsidR="0052138D" w:rsidRPr="006406D1" w:rsidRDefault="0052138D" w:rsidP="002F07D3">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2- التأويل:</w:t>
      </w:r>
      <w:r w:rsidR="0048499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ومن موانع التكفير التي تمنع من لحوق الوعيد بالمعين التأويل المعتبر والمستساغ شرع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؛فمن وقع في المخالفة الشرعية لتأويل معتبر منع عنه لحوق الوعيد، مثال ذلك ما حصل للصحابي البدري قدامة بن مظعون </w:t>
      </w:r>
      <w:r w:rsidR="002F07D3" w:rsidRPr="006406D1">
        <w:rPr>
          <w:rFonts w:ascii="Traditional Arabic" w:hAnsi="Traditional Arabic" w:cs="Traditional Arabic"/>
          <w:color w:val="000000"/>
          <w:rtl/>
        </w:rPr>
        <w:t>رضي الله عنه</w:t>
      </w:r>
      <w:r w:rsidRPr="006406D1">
        <w:rPr>
          <w:rFonts w:ascii="Traditional Arabic" w:hAnsi="Traditional Arabic" w:cs="Traditional Arabic"/>
          <w:color w:val="000000"/>
          <w:rtl/>
        </w:rPr>
        <w:t xml:space="preserve"> عندما تأول قوله تعالى: </w:t>
      </w:r>
      <w:r w:rsidRPr="006406D1">
        <w:rPr>
          <w:rFonts w:ascii="Traditional Arabic" w:hAnsi="Traditional Arabic" w:cs="Traditional Arabic"/>
          <w:b/>
          <w:bCs/>
          <w:color w:val="000000"/>
          <w:rtl/>
        </w:rPr>
        <w:t>(لَيْسَ عَلَى الَّذِينَ آمَنُوا وَعَمِلُوا الصَّالِحَاتِ جُنَاحٌ فِيمَا طَعِمُوا إِذَا مَا اتَّقَوْا وَآمَنُوا وَعَمِلُوا الصَّالِحَاتِ ثُمَّ اتَّقَوْا وَآمَنُوا ثُمَّ اتَّقَوْا وَأَحْسَنُوا وَاللَّهُ يُحِبُّ الْمُحْسِنِينَ)</w:t>
      </w:r>
      <w:r w:rsidRPr="006406D1">
        <w:rPr>
          <w:rFonts w:ascii="Traditional Arabic" w:hAnsi="Traditional Arabic" w:cs="Traditional Arabic"/>
          <w:color w:val="000000"/>
          <w:rtl/>
        </w:rPr>
        <w:t xml:space="preserve"> [ المائدة:93 ]، فأحل لنفسه شرب الخمر، على اعتبار أنه من الذين آمنوا وعملوا الصالحات، وبالتالي لا جناح عليه لو شرب الخمر، فأحل بذلك شرب الخمر، وهذا كفر، ولكن لما كان الحامل على وقوعه في هذا الكفر التأويل والفهم الخاطئ للآية مُنع عنه لحوق الكفر به، وأجمع الصحابة على استتابته وإلزامه الحجة أول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فإن أصر على الاستحلال بعد ذلك قتل كفر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وردة على أنه قد غير وبدل، واستحل ما حرم الله، وكان من شأنه أنه ندم على ذنبه وخطأه ندم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شديد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فأرسل إليه عمر </w:t>
      </w:r>
      <w:r w:rsidR="002F07D3" w:rsidRPr="006406D1">
        <w:rPr>
          <w:rFonts w:ascii="Traditional Arabic" w:hAnsi="Traditional Arabic" w:cs="Traditional Arabic"/>
          <w:color w:val="000000"/>
          <w:rtl/>
        </w:rPr>
        <w:t>رضي الله عنه</w:t>
      </w:r>
      <w:r w:rsidRPr="006406D1">
        <w:rPr>
          <w:rFonts w:ascii="Traditional Arabic" w:hAnsi="Traditional Arabic" w:cs="Traditional Arabic"/>
          <w:color w:val="000000"/>
          <w:rtl/>
        </w:rPr>
        <w:t xml:space="preserve"> فقال له: ما أدري أيُّ ذنبك أعظم، استحلالك المحرم أول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أم يأسك من رحمة الله ثاني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ونحو ذلك خطأ حاطب بن أبي بلتعة البدري عندما راسل قريش</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يخبرهم بتوجه النبي </w:t>
      </w:r>
      <w:r w:rsidR="002F07D3" w:rsidRPr="006406D1">
        <w:rPr>
          <w:rFonts w:ascii="Traditional Arabic" w:hAnsi="Traditional Arabic" w:cs="Traditional Arabic"/>
          <w:color w:val="000000"/>
          <w:rtl/>
          <w:lang w:val="en-GB"/>
        </w:rPr>
        <w:t>صلى الله عليه وسلم</w:t>
      </w:r>
      <w:r w:rsidRPr="006406D1">
        <w:rPr>
          <w:rFonts w:ascii="Traditional Arabic" w:hAnsi="Traditional Arabic" w:cs="Traditional Arabic"/>
          <w:color w:val="000000"/>
          <w:rtl/>
        </w:rPr>
        <w:t xml:space="preserve"> لفتح مكة، وهذا الفعل يُعد من الموالاة التي فيها مظاهرة المشركين على المسلمين، ولكن لما فعل حاطب ذلك متأول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ظان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أن ذلك لا يضره في إيمانه وإسلامه، وكان صادق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تأويله وأنه لم يفعلها ردة ولا كفر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أقال النبي </w:t>
      </w:r>
      <w:r w:rsidR="002F07D3" w:rsidRPr="006406D1">
        <w:rPr>
          <w:rFonts w:ascii="Traditional Arabic" w:hAnsi="Traditional Arabic" w:cs="Traditional Arabic"/>
          <w:color w:val="000000"/>
          <w:rtl/>
          <w:lang w:val="en-GB"/>
        </w:rPr>
        <w:t>صلى الله عليه وسلم</w:t>
      </w:r>
      <w:r w:rsidRPr="006406D1">
        <w:rPr>
          <w:rFonts w:ascii="Traditional Arabic" w:hAnsi="Traditional Arabic" w:cs="Traditional Arabic"/>
          <w:color w:val="000000"/>
          <w:rtl/>
        </w:rPr>
        <w:t xml:space="preserve"> عثرته، ومنع أن يُحمل عليه حكم الكفر أو النفاق الذي أطلقه عليه عمر </w:t>
      </w:r>
      <w:r w:rsidR="002F07D3" w:rsidRPr="006406D1">
        <w:rPr>
          <w:rFonts w:ascii="Traditional Arabic" w:hAnsi="Traditional Arabic" w:cs="Traditional Arabic"/>
          <w:color w:val="000000"/>
          <w:rtl/>
        </w:rPr>
        <w:t>رضي الله عنه</w:t>
      </w:r>
      <w:r w:rsidR="0048499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واستأذن النبي </w:t>
      </w:r>
      <w:r w:rsidR="002F07D3" w:rsidRPr="006406D1">
        <w:rPr>
          <w:rFonts w:ascii="Traditional Arabic" w:hAnsi="Traditional Arabic" w:cs="Traditional Arabic"/>
          <w:color w:val="000000"/>
          <w:rtl/>
          <w:lang w:val="en-GB"/>
        </w:rPr>
        <w:t>صلى الله عليه وسلم</w:t>
      </w:r>
      <w:r w:rsidR="00484999" w:rsidRPr="006406D1">
        <w:rPr>
          <w:rFonts w:ascii="Traditional Arabic" w:hAnsi="Traditional Arabic" w:cs="Traditional Arabic"/>
          <w:color w:val="000000"/>
          <w:rtl/>
        </w:rPr>
        <w:t xml:space="preserve"> - لأجل ذلك -</w:t>
      </w:r>
      <w:r w:rsidRPr="006406D1">
        <w:rPr>
          <w:rFonts w:ascii="Traditional Arabic" w:hAnsi="Traditional Arabic" w:cs="Traditional Arabic"/>
          <w:color w:val="000000"/>
          <w:rtl/>
        </w:rPr>
        <w:t xml:space="preserve"> بقتله!</w:t>
      </w:r>
      <w:r w:rsidR="0048499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484999" w:rsidRPr="006406D1">
        <w:rPr>
          <w:rFonts w:ascii="Traditional Arabic" w:hAnsi="Traditional Arabic" w:cs="Traditional Arabic"/>
          <w:color w:val="000000"/>
          <w:rtl/>
        </w:rPr>
        <w:t>قال ابن حجر</w:t>
      </w:r>
      <w:r w:rsidRPr="006406D1">
        <w:rPr>
          <w:rFonts w:ascii="Traditional Arabic" w:hAnsi="Traditional Arabic" w:cs="Traditional Arabic"/>
          <w:color w:val="000000"/>
          <w:rtl/>
        </w:rPr>
        <w:t xml:space="preserve">: </w:t>
      </w:r>
      <w:r w:rsidR="0048499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وعذر حاطب ما ذكره؛ فإنه صنع </w:t>
      </w:r>
      <w:r w:rsidR="00484999" w:rsidRPr="006406D1">
        <w:rPr>
          <w:rFonts w:ascii="Traditional Arabic" w:hAnsi="Traditional Arabic" w:cs="Traditional Arabic"/>
          <w:color w:val="000000"/>
          <w:rtl/>
        </w:rPr>
        <w:t>ذلك متأول</w:t>
      </w:r>
      <w:r w:rsidR="00D40592" w:rsidRPr="006406D1">
        <w:rPr>
          <w:rFonts w:ascii="Traditional Arabic" w:hAnsi="Traditional Arabic" w:cs="Traditional Arabic"/>
          <w:color w:val="000000"/>
          <w:rtl/>
        </w:rPr>
        <w:t>ًا</w:t>
      </w:r>
      <w:r w:rsidR="00484999" w:rsidRPr="006406D1">
        <w:rPr>
          <w:rFonts w:ascii="Traditional Arabic" w:hAnsi="Traditional Arabic" w:cs="Traditional Arabic"/>
          <w:color w:val="000000"/>
          <w:rtl/>
        </w:rPr>
        <w:t xml:space="preserve"> أن لا ضرر فيه) [ فتح الباري: 8 : ص 503 ].</w:t>
      </w:r>
      <w:r w:rsidRPr="006406D1">
        <w:rPr>
          <w:rFonts w:ascii="Traditional Arabic" w:hAnsi="Traditional Arabic" w:cs="Traditional Arabic"/>
          <w:color w:val="000000"/>
          <w:rtl/>
        </w:rPr>
        <w:t xml:space="preserve"> </w:t>
      </w:r>
    </w:p>
    <w:p w:rsidR="005266CC" w:rsidRPr="006406D1" w:rsidRDefault="005266CC" w:rsidP="002F07D3">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b/>
          <w:bCs/>
          <w:color w:val="000000"/>
          <w:sz w:val="32"/>
          <w:szCs w:val="32"/>
          <w:u w:val="single"/>
          <w:rtl/>
        </w:rPr>
        <w:t>3- الإكراه:</w:t>
      </w:r>
      <w:r w:rsidRPr="006406D1">
        <w:rPr>
          <w:rFonts w:ascii="Traditional Arabic" w:hAnsi="Traditional Arabic"/>
          <w:color w:val="000000"/>
          <w:sz w:val="32"/>
          <w:szCs w:val="32"/>
          <w:rtl/>
        </w:rPr>
        <w:t xml:space="preserve"> كذلك الإكراه فإنه مانع من موانع لوحق الكفر بالمعين، وهو كذلك مانع من موانع لحوق الوعيد والحرج والإثم لقوله تعالى: </w:t>
      </w:r>
      <w:r w:rsidRPr="006406D1">
        <w:rPr>
          <w:rFonts w:ascii="Traditional Arabic" w:hAnsi="Traditional Arabic"/>
          <w:b/>
          <w:bCs/>
          <w:color w:val="000000"/>
          <w:sz w:val="32"/>
          <w:szCs w:val="32"/>
          <w:rtl/>
        </w:rPr>
        <w:t>(إلا من أكره وقلبه مطمأن بالإيمان)</w:t>
      </w:r>
      <w:r w:rsidRPr="006406D1">
        <w:rPr>
          <w:rFonts w:ascii="Traditional Arabic" w:hAnsi="Traditional Arabic"/>
          <w:color w:val="000000"/>
          <w:sz w:val="32"/>
          <w:szCs w:val="32"/>
          <w:rtl/>
        </w:rPr>
        <w:t xml:space="preserve"> [ آل عمران:28 ]، وفي الحديث فقد صح عن النبي </w:t>
      </w:r>
      <w:r w:rsidR="002F07D3" w:rsidRPr="006406D1">
        <w:rPr>
          <w:rFonts w:ascii="Traditional Arabic" w:hAnsi="Traditional Arabic"/>
          <w:color w:val="000000"/>
          <w:sz w:val="32"/>
          <w:szCs w:val="32"/>
          <w:rtl/>
          <w:lang w:val="en-GB"/>
        </w:rPr>
        <w:t>صلى الله عليه وسلم</w:t>
      </w:r>
      <w:r w:rsidRPr="006406D1">
        <w:rPr>
          <w:rFonts w:ascii="Traditional Arabic" w:hAnsi="Traditional Arabic"/>
          <w:color w:val="000000"/>
          <w:sz w:val="32"/>
          <w:szCs w:val="32"/>
          <w:rtl/>
        </w:rPr>
        <w:t xml:space="preserve"> أنه قال: </w:t>
      </w:r>
      <w:r w:rsidRPr="006406D1">
        <w:rPr>
          <w:rFonts w:ascii="Traditional Arabic" w:hAnsi="Traditional Arabic"/>
          <w:b/>
          <w:bCs/>
          <w:color w:val="000000"/>
          <w:sz w:val="32"/>
          <w:szCs w:val="32"/>
          <w:rtl/>
        </w:rPr>
        <w:t>(إنَّ الله تعالى تجاوز لي عن أمتي الخطأ، والنسيان، وما استكرهوا عليه)</w:t>
      </w:r>
      <w:r w:rsidRPr="006406D1">
        <w:rPr>
          <w:rFonts w:ascii="Traditional Arabic" w:hAnsi="Traditional Arabic"/>
          <w:color w:val="000000"/>
          <w:sz w:val="32"/>
          <w:szCs w:val="32"/>
          <w:rtl/>
        </w:rPr>
        <w:t xml:space="preserve"> [ أخرجه أحمد وغيره، صحيح الجامع: 1731 ].</w:t>
      </w:r>
    </w:p>
    <w:p w:rsidR="005266CC" w:rsidRPr="006406D1" w:rsidRDefault="005266CC"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4- الخطأ المنافي للقصد والعمد:</w:t>
      </w:r>
      <w:r w:rsidRPr="006406D1">
        <w:rPr>
          <w:rFonts w:ascii="Traditional Arabic" w:hAnsi="Traditional Arabic" w:cs="Traditional Arabic"/>
          <w:color w:val="000000"/>
          <w:rtl/>
        </w:rPr>
        <w:t xml:space="preserve"> كذلك من يقع في الكفر خطأ وزلة، على غير وجه القصد أو العمد فإنه يمنع عن صاحبه الكفر ومطلق الوعيد أو الإثم، كالذي أيس من راحلته، ولما وجدها قائمة عند رأسه فقال من شدة الفرح: </w:t>
      </w:r>
      <w:r w:rsidRPr="006406D1">
        <w:rPr>
          <w:rFonts w:ascii="Traditional Arabic" w:hAnsi="Traditional Arabic" w:cs="Traditional Arabic"/>
          <w:b/>
          <w:bCs/>
          <w:color w:val="000000"/>
          <w:rtl/>
        </w:rPr>
        <w:t>(اللهم أنت عبدي وأنا ربك، أخطأ من شدة الفرح)</w:t>
      </w:r>
      <w:r w:rsidRPr="006406D1">
        <w:rPr>
          <w:rFonts w:ascii="Traditional Arabic" w:hAnsi="Traditional Arabic" w:cs="Traditional Arabic"/>
          <w:color w:val="000000"/>
          <w:rtl/>
        </w:rPr>
        <w:t xml:space="preserve">، فهذا النوع من الخطأ لا يؤاخذ به المرء لأنه لم يرده، ولم </w:t>
      </w:r>
      <w:r w:rsidR="00F3794D" w:rsidRPr="006406D1">
        <w:rPr>
          <w:rFonts w:ascii="Traditional Arabic" w:hAnsi="Traditional Arabic" w:cs="Traditional Arabic"/>
          <w:color w:val="000000"/>
          <w:rtl/>
        </w:rPr>
        <w:t>يصدر عنه على وجه القصد أو العمد،</w:t>
      </w:r>
      <w:r w:rsidRPr="006406D1">
        <w:rPr>
          <w:rFonts w:ascii="Traditional Arabic" w:hAnsi="Traditional Arabic" w:cs="Traditional Arabic"/>
          <w:color w:val="000000"/>
          <w:rtl/>
        </w:rPr>
        <w:t xml:space="preserve"> قال تعالى:</w:t>
      </w:r>
      <w:r w:rsidR="00564F5D" w:rsidRPr="006406D1">
        <w:rPr>
          <w:rFonts w:ascii="Traditional Arabic" w:hAnsi="Traditional Arabic" w:cs="Traditional Arabic"/>
          <w:color w:val="000000"/>
          <w:rtl/>
        </w:rPr>
        <w:t xml:space="preserve"> </w:t>
      </w:r>
      <w:r w:rsidR="00564F5D"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وليس عليكم جناح فيما أخطأتم به ولكن ما تعمدت</w:t>
      </w:r>
      <w:r w:rsidR="00564F5D" w:rsidRPr="006406D1">
        <w:rPr>
          <w:rFonts w:ascii="Traditional Arabic" w:hAnsi="Traditional Arabic" w:cs="Traditional Arabic"/>
          <w:b/>
          <w:bCs/>
          <w:color w:val="000000"/>
          <w:rtl/>
        </w:rPr>
        <w:t xml:space="preserve"> قلوبكم وكان الله غفور</w:t>
      </w:r>
      <w:r w:rsidR="00D40592" w:rsidRPr="006406D1">
        <w:rPr>
          <w:rFonts w:ascii="Traditional Arabic" w:hAnsi="Traditional Arabic" w:cs="Traditional Arabic"/>
          <w:b/>
          <w:bCs/>
          <w:color w:val="000000"/>
          <w:rtl/>
        </w:rPr>
        <w:t>ًا</w:t>
      </w:r>
      <w:r w:rsidR="00564F5D" w:rsidRPr="006406D1">
        <w:rPr>
          <w:rFonts w:ascii="Traditional Arabic" w:hAnsi="Traditional Arabic" w:cs="Traditional Arabic"/>
          <w:b/>
          <w:bCs/>
          <w:color w:val="000000"/>
          <w:rtl/>
        </w:rPr>
        <w:t xml:space="preserve"> رحيم</w:t>
      </w:r>
      <w:r w:rsidR="00D40592" w:rsidRPr="006406D1">
        <w:rPr>
          <w:rFonts w:ascii="Traditional Arabic" w:hAnsi="Traditional Arabic" w:cs="Traditional Arabic"/>
          <w:b/>
          <w:bCs/>
          <w:color w:val="000000"/>
          <w:rtl/>
        </w:rPr>
        <w:t>ًا</w:t>
      </w:r>
      <w:r w:rsidR="00564F5D" w:rsidRPr="006406D1">
        <w:rPr>
          <w:rFonts w:ascii="Traditional Arabic" w:hAnsi="Traditional Arabic" w:cs="Traditional Arabic"/>
          <w:b/>
          <w:bCs/>
          <w:color w:val="000000"/>
          <w:rtl/>
        </w:rPr>
        <w:t>)</w:t>
      </w:r>
      <w:r w:rsidR="00564F5D" w:rsidRPr="006406D1">
        <w:rPr>
          <w:rFonts w:ascii="Traditional Arabic" w:hAnsi="Traditional Arabic" w:cs="Traditional Arabic"/>
          <w:color w:val="000000"/>
          <w:rtl/>
        </w:rPr>
        <w:t xml:space="preserve"> [ الأحزاب:5 ]، </w:t>
      </w:r>
      <w:r w:rsidRPr="006406D1">
        <w:rPr>
          <w:rFonts w:ascii="Traditional Arabic" w:hAnsi="Traditional Arabic" w:cs="Traditional Arabic"/>
          <w:color w:val="000000"/>
          <w:rtl/>
        </w:rPr>
        <w:t>إلى هنا نكون قد أثبتنا بالدليل صحة ال</w:t>
      </w:r>
      <w:r w:rsidR="00564F5D" w:rsidRPr="006406D1">
        <w:rPr>
          <w:rFonts w:ascii="Traditional Arabic" w:hAnsi="Traditional Arabic" w:cs="Traditional Arabic"/>
          <w:color w:val="000000"/>
          <w:rtl/>
        </w:rPr>
        <w:t>شطر الأول من القاعدة الذي يقول: (</w:t>
      </w:r>
      <w:r w:rsidRPr="006406D1">
        <w:rPr>
          <w:rFonts w:ascii="Traditional Arabic" w:hAnsi="Traditional Arabic" w:cs="Traditional Arabic"/>
          <w:color w:val="000000"/>
          <w:rtl/>
        </w:rPr>
        <w:t>كل ما نع من موانع التكفير مانع</w:t>
      </w:r>
      <w:r w:rsidR="00564F5D" w:rsidRPr="006406D1">
        <w:rPr>
          <w:rFonts w:ascii="Traditional Arabic" w:hAnsi="Traditional Arabic" w:cs="Traditional Arabic"/>
          <w:color w:val="000000"/>
          <w:rtl/>
        </w:rPr>
        <w:t xml:space="preserve"> من موانع لحوق الوعيد بالمعين)،</w:t>
      </w:r>
      <w:r w:rsidRPr="006406D1">
        <w:rPr>
          <w:rFonts w:ascii="Traditional Arabic" w:hAnsi="Traditional Arabic" w:cs="Traditional Arabic"/>
          <w:color w:val="000000"/>
          <w:rtl/>
        </w:rPr>
        <w:t xml:space="preserve"> وبقي أن نثبت صحة الش</w:t>
      </w:r>
      <w:r w:rsidR="00564F5D" w:rsidRPr="006406D1">
        <w:rPr>
          <w:rFonts w:ascii="Traditional Arabic" w:hAnsi="Traditional Arabic" w:cs="Traditional Arabic"/>
          <w:color w:val="000000"/>
          <w:rtl/>
        </w:rPr>
        <w:t>طر الثاني من القاعدة الذي يقول: (</w:t>
      </w:r>
      <w:r w:rsidRPr="006406D1">
        <w:rPr>
          <w:rFonts w:ascii="Traditional Arabic" w:hAnsi="Traditional Arabic" w:cs="Traditional Arabic"/>
          <w:color w:val="000000"/>
          <w:rtl/>
        </w:rPr>
        <w:t>وليس كل مانع من موانع لحوق الوعيد ب</w:t>
      </w:r>
      <w:r w:rsidR="00564F5D" w:rsidRPr="006406D1">
        <w:rPr>
          <w:rFonts w:ascii="Traditional Arabic" w:hAnsi="Traditional Arabic" w:cs="Traditional Arabic"/>
          <w:color w:val="000000"/>
          <w:rtl/>
        </w:rPr>
        <w:t>المعين مانع</w:t>
      </w:r>
      <w:r w:rsidR="00D40592" w:rsidRPr="006406D1">
        <w:rPr>
          <w:rFonts w:ascii="Traditional Arabic" w:hAnsi="Traditional Arabic" w:cs="Traditional Arabic"/>
          <w:color w:val="000000"/>
          <w:rtl/>
        </w:rPr>
        <w:t>ًا</w:t>
      </w:r>
      <w:r w:rsidR="00564F5D" w:rsidRPr="006406D1">
        <w:rPr>
          <w:rFonts w:ascii="Traditional Arabic" w:hAnsi="Traditional Arabic" w:cs="Traditional Arabic"/>
          <w:color w:val="000000"/>
          <w:rtl/>
        </w:rPr>
        <w:t xml:space="preserve"> من موانع التكفير)، </w:t>
      </w:r>
      <w:r w:rsidRPr="006406D1">
        <w:rPr>
          <w:rFonts w:ascii="Traditional Arabic" w:hAnsi="Traditional Arabic" w:cs="Traditional Arabic"/>
          <w:color w:val="000000"/>
          <w:rtl/>
        </w:rPr>
        <w:t>وإليك بيان ذلك بشيء من التفصيل:</w:t>
      </w:r>
    </w:p>
    <w:p w:rsidR="00F3794D" w:rsidRPr="006406D1" w:rsidRDefault="00F3794D" w:rsidP="00064548">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1- الحسنات:</w:t>
      </w:r>
      <w:r w:rsidRPr="006406D1">
        <w:rPr>
          <w:rFonts w:ascii="Traditional Arabic" w:hAnsi="Traditional Arabic" w:cs="Traditional Arabic"/>
          <w:color w:val="000000"/>
          <w:rtl/>
        </w:rPr>
        <w:t xml:space="preserve"> فالحسنات يذهبن السيئات، وتمنع من لحوق الوعيد بالمعين، لقوله تعالى:</w:t>
      </w:r>
      <w:r w:rsidR="00E452DD" w:rsidRPr="006406D1">
        <w:rPr>
          <w:rFonts w:ascii="Traditional Arabic" w:hAnsi="Traditional Arabic" w:cs="Traditional Arabic"/>
          <w:color w:val="000000"/>
          <w:rtl/>
        </w:rPr>
        <w:t xml:space="preserve"> </w:t>
      </w:r>
      <w:r w:rsidR="00E452DD"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وَأَقِمِ الصَّلاةَ طَرَفَيِ النَّهَارِ وَزُلَف</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مِنَ اللَّيْلِ إِنَّ الْحَسَنَاتِ يُذْهِبْنَ السَّيِّئَاتِ ذَلِكَ ذِكْرَى لِلذَّاكِرِينَ</w:t>
      </w:r>
      <w:r w:rsidR="00E452DD" w:rsidRPr="006406D1">
        <w:rPr>
          <w:rFonts w:ascii="Traditional Arabic" w:hAnsi="Traditional Arabic" w:cs="Traditional Arabic"/>
          <w:b/>
          <w:bCs/>
          <w:color w:val="000000"/>
          <w:rtl/>
        </w:rPr>
        <w:t xml:space="preserve">) </w:t>
      </w:r>
      <w:r w:rsidR="00E452D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هود:114</w:t>
      </w:r>
      <w:r w:rsidR="00E452D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وعن أنس قال: </w:t>
      </w:r>
      <w:r w:rsidRPr="006406D1">
        <w:rPr>
          <w:rFonts w:ascii="Traditional Arabic" w:hAnsi="Traditional Arabic" w:cs="Traditional Arabic"/>
          <w:b/>
          <w:bCs/>
          <w:color w:val="000000"/>
          <w:rtl/>
        </w:rPr>
        <w:t xml:space="preserve">جاء رجل إلى النبي </w:t>
      </w:r>
      <w:r w:rsidR="002F07D3" w:rsidRPr="006406D1">
        <w:rPr>
          <w:rFonts w:ascii="Traditional Arabic" w:hAnsi="Traditional Arabic" w:cs="Traditional Arabic"/>
          <w:b/>
          <w:bCs/>
          <w:color w:val="000000"/>
          <w:rtl/>
          <w:lang w:val="en-GB"/>
        </w:rPr>
        <w:t>صلى الله عليه وسلم</w:t>
      </w:r>
      <w:r w:rsidRPr="006406D1">
        <w:rPr>
          <w:rFonts w:ascii="Traditional Arabic" w:hAnsi="Traditional Arabic" w:cs="Traditional Arabic"/>
          <w:b/>
          <w:bCs/>
          <w:color w:val="000000"/>
          <w:rtl/>
        </w:rPr>
        <w:t xml:space="preserve"> فقال: يا رسول الله أصبت حد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فأقمه علي، قال وحضرت الصلاة، فصلى مع رسول الله </w:t>
      </w:r>
      <w:r w:rsidR="002F07D3" w:rsidRPr="006406D1">
        <w:rPr>
          <w:rFonts w:ascii="Traditional Arabic" w:hAnsi="Traditional Arabic" w:cs="Traditional Arabic"/>
          <w:b/>
          <w:bCs/>
          <w:color w:val="000000"/>
          <w:rtl/>
          <w:lang w:val="en-GB"/>
        </w:rPr>
        <w:t>صلى الله عليه وسلم</w:t>
      </w:r>
      <w:r w:rsidRPr="006406D1">
        <w:rPr>
          <w:rFonts w:ascii="Traditional Arabic" w:hAnsi="Traditional Arabic" w:cs="Traditional Arabic"/>
          <w:b/>
          <w:bCs/>
          <w:color w:val="000000"/>
          <w:rtl/>
        </w:rPr>
        <w:t xml:space="preserve"> فلما قضى الصلاة قال يا رسول الله إني أصبت </w:t>
      </w:r>
      <w:r w:rsidR="00E452DD" w:rsidRPr="006406D1">
        <w:rPr>
          <w:rFonts w:ascii="Traditional Arabic" w:hAnsi="Traditional Arabic" w:cs="Traditional Arabic"/>
          <w:b/>
          <w:bCs/>
          <w:color w:val="000000"/>
          <w:rtl/>
        </w:rPr>
        <w:t>حد</w:t>
      </w:r>
      <w:r w:rsidR="00D40592" w:rsidRPr="006406D1">
        <w:rPr>
          <w:rFonts w:ascii="Traditional Arabic" w:hAnsi="Traditional Arabic" w:cs="Traditional Arabic"/>
          <w:b/>
          <w:bCs/>
          <w:color w:val="000000"/>
          <w:rtl/>
        </w:rPr>
        <w:t>ًا</w:t>
      </w:r>
      <w:r w:rsidR="00E452DD" w:rsidRPr="006406D1">
        <w:rPr>
          <w:rFonts w:ascii="Traditional Arabic" w:hAnsi="Traditional Arabic" w:cs="Traditional Arabic"/>
          <w:b/>
          <w:bCs/>
          <w:color w:val="000000"/>
          <w:rtl/>
        </w:rPr>
        <w:t xml:space="preserve"> فأقم في َّ كتاب الله، قال: (هل حضرت الصلاة معنا)</w:t>
      </w:r>
      <w:r w:rsidRPr="006406D1">
        <w:rPr>
          <w:rFonts w:ascii="Traditional Arabic" w:hAnsi="Traditional Arabic" w:cs="Traditional Arabic"/>
          <w:b/>
          <w:bCs/>
          <w:color w:val="000000"/>
          <w:rtl/>
        </w:rPr>
        <w:t xml:space="preserve">؟ قال: نعم، </w:t>
      </w:r>
      <w:r w:rsidRPr="006406D1">
        <w:rPr>
          <w:rFonts w:ascii="Traditional Arabic" w:hAnsi="Traditional Arabic" w:cs="Traditional Arabic"/>
          <w:color w:val="000000"/>
          <w:rtl/>
        </w:rPr>
        <w:t xml:space="preserve">قال </w:t>
      </w:r>
      <w:r w:rsidR="002F07D3" w:rsidRPr="006406D1">
        <w:rPr>
          <w:rFonts w:ascii="Traditional Arabic" w:hAnsi="Traditional Arabic" w:cs="Traditional Arabic"/>
          <w:color w:val="000000"/>
          <w:rtl/>
          <w:lang w:val="en-GB"/>
        </w:rPr>
        <w:t>صلى الله عليه وسلم</w:t>
      </w:r>
      <w:r w:rsidR="00E452DD" w:rsidRPr="006406D1">
        <w:rPr>
          <w:rFonts w:ascii="Traditional Arabic" w:hAnsi="Traditional Arabic" w:cs="Traditional Arabic"/>
          <w:color w:val="000000"/>
          <w:rtl/>
        </w:rPr>
        <w:t>: (ق</w:t>
      </w:r>
      <w:r w:rsidR="00E452DD" w:rsidRPr="006406D1">
        <w:rPr>
          <w:rFonts w:ascii="Traditional Arabic" w:hAnsi="Traditional Arabic" w:cs="Traditional Arabic"/>
          <w:b/>
          <w:bCs/>
          <w:color w:val="000000"/>
          <w:rtl/>
        </w:rPr>
        <w:t>د غُفر لك)</w:t>
      </w:r>
      <w:r w:rsidR="00E452DD" w:rsidRPr="006406D1">
        <w:rPr>
          <w:rFonts w:ascii="Traditional Arabic" w:hAnsi="Traditional Arabic" w:cs="Traditional Arabic"/>
          <w:color w:val="000000"/>
          <w:rtl/>
        </w:rPr>
        <w:t xml:space="preserve">، وفي رواية: </w:t>
      </w:r>
      <w:r w:rsidR="00E452DD"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أرأيت حين خرجت من بيتك </w:t>
      </w:r>
      <w:r w:rsidR="00E452DD" w:rsidRPr="006406D1">
        <w:rPr>
          <w:rFonts w:ascii="Traditional Arabic" w:hAnsi="Traditional Arabic" w:cs="Traditional Arabic"/>
          <w:b/>
          <w:bCs/>
          <w:color w:val="000000"/>
          <w:rtl/>
        </w:rPr>
        <w:t xml:space="preserve">أليس قد توضأت فأحسنت الوضوء)؟ قال: بلى يا </w:t>
      </w:r>
      <w:r w:rsidR="00E452DD" w:rsidRPr="006406D1">
        <w:rPr>
          <w:rFonts w:ascii="Traditional Arabic" w:hAnsi="Traditional Arabic" w:cs="Traditional Arabic"/>
          <w:color w:val="000000"/>
          <w:rtl/>
        </w:rPr>
        <w:t>رسول الله، قال: (ثم شهدت الصلاة معنا)</w:t>
      </w:r>
      <w:r w:rsidRPr="006406D1">
        <w:rPr>
          <w:rFonts w:ascii="Traditional Arabic" w:hAnsi="Traditional Arabic" w:cs="Traditional Arabic"/>
          <w:color w:val="000000"/>
          <w:rtl/>
        </w:rPr>
        <w:t xml:space="preserve">؟ فقال: نعم يا رسول الله، فقال له رسول الله </w:t>
      </w:r>
      <w:r w:rsidR="002F07D3" w:rsidRPr="006406D1">
        <w:rPr>
          <w:rFonts w:ascii="Traditional Arabic" w:hAnsi="Traditional Arabic" w:cs="Traditional Arabic"/>
          <w:color w:val="000000"/>
          <w:rtl/>
          <w:lang w:val="en-GB"/>
        </w:rPr>
        <w:t>صلى الله عليه وسلم</w:t>
      </w:r>
      <w:r w:rsidRPr="006406D1">
        <w:rPr>
          <w:rFonts w:ascii="Traditional Arabic" w:hAnsi="Traditional Arabic" w:cs="Traditional Arabic"/>
          <w:color w:val="000000"/>
          <w:rtl/>
        </w:rPr>
        <w:t xml:space="preserve">: </w:t>
      </w:r>
      <w:r w:rsidR="00E452DD" w:rsidRPr="006406D1">
        <w:rPr>
          <w:rFonts w:ascii="Traditional Arabic" w:hAnsi="Traditional Arabic" w:cs="Traditional Arabic"/>
          <w:color w:val="000000"/>
          <w:rtl/>
        </w:rPr>
        <w:t xml:space="preserve">(فإن الله قد </w:t>
      </w:r>
      <w:r w:rsidR="00E452DD" w:rsidRPr="006406D1">
        <w:rPr>
          <w:rFonts w:ascii="Traditional Arabic" w:hAnsi="Traditional Arabic" w:cs="Traditional Arabic"/>
          <w:b/>
          <w:bCs/>
          <w:color w:val="000000"/>
          <w:rtl/>
        </w:rPr>
        <w:t>غفر لك حدك أو ذنبك)</w:t>
      </w:r>
      <w:r w:rsidR="00E452DD" w:rsidRPr="006406D1">
        <w:rPr>
          <w:rFonts w:ascii="Traditional Arabic" w:hAnsi="Traditional Arabic" w:cs="Traditional Arabic"/>
          <w:color w:val="000000"/>
          <w:rtl/>
        </w:rPr>
        <w:t xml:space="preserve"> [ رواه  مسلم ]، </w:t>
      </w:r>
      <w:r w:rsidRPr="006406D1">
        <w:rPr>
          <w:rFonts w:ascii="Traditional Arabic" w:hAnsi="Traditional Arabic" w:cs="Traditional Arabic"/>
          <w:color w:val="000000"/>
          <w:rtl/>
        </w:rPr>
        <w:t xml:space="preserve">وقال </w:t>
      </w:r>
      <w:r w:rsidR="002F07D3" w:rsidRPr="006406D1">
        <w:rPr>
          <w:rFonts w:ascii="Traditional Arabic" w:hAnsi="Traditional Arabic" w:cs="Traditional Arabic"/>
          <w:b/>
          <w:bCs/>
          <w:color w:val="000000"/>
          <w:rtl/>
          <w:lang w:val="en-GB"/>
        </w:rPr>
        <w:t>صلى الله عليه وسلم</w:t>
      </w:r>
      <w:r w:rsidR="00E452DD" w:rsidRPr="006406D1">
        <w:rPr>
          <w:rFonts w:ascii="Traditional Arabic" w:hAnsi="Traditional Arabic" w:cs="Traditional Arabic"/>
          <w:b/>
          <w:bCs/>
          <w:color w:val="000000"/>
          <w:rtl/>
        </w:rPr>
        <w:t>: (</w:t>
      </w:r>
      <w:r w:rsidRPr="006406D1">
        <w:rPr>
          <w:rFonts w:ascii="Traditional Arabic" w:hAnsi="Traditional Arabic" w:cs="Traditional Arabic"/>
          <w:b/>
          <w:bCs/>
          <w:color w:val="000000"/>
          <w:rtl/>
        </w:rPr>
        <w:t>ما من مسلمٍ يتوضأ فيسبغ الوضوء، ثم يقوم في صلاته، فيعلم ما يقو</w:t>
      </w:r>
      <w:r w:rsidR="00E452DD" w:rsidRPr="006406D1">
        <w:rPr>
          <w:rFonts w:ascii="Traditional Arabic" w:hAnsi="Traditional Arabic" w:cs="Traditional Arabic"/>
          <w:b/>
          <w:bCs/>
          <w:color w:val="000000"/>
          <w:rtl/>
        </w:rPr>
        <w:t>ل إلا انفتل وهو كيوم ولدته أمه)</w:t>
      </w:r>
      <w:r w:rsidR="00F4152B" w:rsidRPr="006406D1">
        <w:rPr>
          <w:rFonts w:ascii="Traditional Arabic" w:hAnsi="Traditional Arabic" w:cs="Traditional Arabic"/>
          <w:color w:val="000000"/>
          <w:rtl/>
        </w:rPr>
        <w:t xml:space="preserve"> [ صحيح الترغيب والترهيب:547 ]، </w:t>
      </w:r>
      <w:r w:rsidRPr="006406D1">
        <w:rPr>
          <w:rFonts w:ascii="Traditional Arabic" w:hAnsi="Traditional Arabic" w:cs="Traditional Arabic"/>
          <w:color w:val="000000"/>
          <w:rtl/>
        </w:rPr>
        <w:t xml:space="preserve">وقال </w:t>
      </w:r>
      <w:r w:rsidR="002F07D3" w:rsidRPr="006406D1">
        <w:rPr>
          <w:rFonts w:ascii="Traditional Arabic" w:hAnsi="Traditional Arabic" w:cs="Traditional Arabic"/>
          <w:b/>
          <w:bCs/>
          <w:color w:val="000000"/>
          <w:rtl/>
          <w:lang w:val="en-GB"/>
        </w:rPr>
        <w:t>صلى الله عليه وسلم</w:t>
      </w:r>
      <w:r w:rsidR="00F4152B" w:rsidRPr="006406D1">
        <w:rPr>
          <w:rFonts w:ascii="Traditional Arabic" w:hAnsi="Traditional Arabic" w:cs="Traditional Arabic"/>
          <w:b/>
          <w:bCs/>
          <w:color w:val="000000"/>
          <w:rtl/>
        </w:rPr>
        <w:t>:</w:t>
      </w:r>
      <w:r w:rsidR="00F4152B" w:rsidRPr="006406D1">
        <w:rPr>
          <w:rFonts w:ascii="Traditional Arabic" w:hAnsi="Traditional Arabic" w:cs="Traditional Arabic"/>
          <w:color w:val="000000"/>
          <w:rtl/>
        </w:rPr>
        <w:t xml:space="preserve"> </w:t>
      </w:r>
      <w:r w:rsidR="00F4152B"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 الصلوات الخمس يُذهب</w:t>
      </w:r>
      <w:r w:rsidR="00F4152B" w:rsidRPr="006406D1">
        <w:rPr>
          <w:rFonts w:ascii="Traditional Arabic" w:hAnsi="Traditional Arabic" w:cs="Traditional Arabic"/>
          <w:b/>
          <w:bCs/>
          <w:color w:val="000000"/>
          <w:rtl/>
        </w:rPr>
        <w:t>ن بالذنوب كما يُذهب الماء الدرن)</w:t>
      </w:r>
      <w:r w:rsidR="00F4152B" w:rsidRPr="006406D1">
        <w:rPr>
          <w:rFonts w:ascii="Traditional Arabic" w:hAnsi="Traditional Arabic" w:cs="Traditional Arabic"/>
          <w:color w:val="000000"/>
          <w:rtl/>
        </w:rPr>
        <w:t xml:space="preserve"> [ أخرجه أحمد، صحيح الجامع:1668 ]، </w:t>
      </w:r>
      <w:r w:rsidRPr="006406D1">
        <w:rPr>
          <w:rFonts w:ascii="Traditional Arabic" w:hAnsi="Traditional Arabic" w:cs="Traditional Arabic"/>
          <w:color w:val="000000"/>
          <w:rtl/>
        </w:rPr>
        <w:t xml:space="preserve">وقال </w:t>
      </w:r>
      <w:r w:rsidR="002F07D3" w:rsidRPr="006406D1">
        <w:rPr>
          <w:rFonts w:ascii="Traditional Arabic" w:hAnsi="Traditional Arabic" w:cs="Traditional Arabic"/>
          <w:b/>
          <w:bCs/>
          <w:color w:val="000000"/>
          <w:rtl/>
          <w:lang w:val="en-GB"/>
        </w:rPr>
        <w:t>صلى الله عليه وسلم</w:t>
      </w:r>
      <w:r w:rsidR="00F4152B" w:rsidRPr="006406D1">
        <w:rPr>
          <w:rFonts w:ascii="Traditional Arabic" w:hAnsi="Traditional Arabic" w:cs="Traditional Arabic"/>
          <w:b/>
          <w:bCs/>
          <w:color w:val="000000"/>
          <w:rtl/>
        </w:rPr>
        <w:t>:</w:t>
      </w:r>
      <w:r w:rsidR="00F4152B" w:rsidRPr="006406D1">
        <w:rPr>
          <w:rFonts w:ascii="Traditional Arabic" w:hAnsi="Traditional Arabic" w:cs="Traditional Arabic"/>
          <w:color w:val="000000"/>
          <w:rtl/>
        </w:rPr>
        <w:t xml:space="preserve"> </w:t>
      </w:r>
      <w:r w:rsidR="00F4152B"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الهجرة تهدم ما كان قب</w:t>
      </w:r>
      <w:r w:rsidR="00F4152B" w:rsidRPr="006406D1">
        <w:rPr>
          <w:rFonts w:ascii="Traditional Arabic" w:hAnsi="Traditional Arabic" w:cs="Traditional Arabic"/>
          <w:b/>
          <w:bCs/>
          <w:color w:val="000000"/>
          <w:rtl/>
        </w:rPr>
        <w:t>لها، وأن الحج يهدم ما كان قبله)</w:t>
      </w:r>
      <w:r w:rsidR="00F4152B" w:rsidRPr="006406D1">
        <w:rPr>
          <w:rFonts w:ascii="Traditional Arabic" w:hAnsi="Traditional Arabic" w:cs="Traditional Arabic"/>
          <w:color w:val="000000"/>
          <w:rtl/>
        </w:rPr>
        <w:t xml:space="preserve"> [ رواه مسلم ]، </w:t>
      </w:r>
      <w:r w:rsidRPr="006406D1">
        <w:rPr>
          <w:rFonts w:ascii="Traditional Arabic" w:hAnsi="Traditional Arabic" w:cs="Traditional Arabic"/>
          <w:color w:val="000000"/>
          <w:rtl/>
        </w:rPr>
        <w:t xml:space="preserve">وقال </w:t>
      </w:r>
      <w:r w:rsidR="002F07D3" w:rsidRPr="006406D1">
        <w:rPr>
          <w:rFonts w:ascii="Traditional Arabic" w:hAnsi="Traditional Arabic" w:cs="Traditional Arabic"/>
          <w:color w:val="000000"/>
          <w:rtl/>
          <w:lang w:val="en-GB"/>
        </w:rPr>
        <w:t>صلى الله عليه وسلم</w:t>
      </w:r>
      <w:r w:rsidR="00F4152B" w:rsidRPr="006406D1">
        <w:rPr>
          <w:rFonts w:ascii="Traditional Arabic" w:hAnsi="Traditional Arabic" w:cs="Traditional Arabic"/>
          <w:color w:val="000000"/>
          <w:rtl/>
        </w:rPr>
        <w:t xml:space="preserve">: </w:t>
      </w:r>
      <w:r w:rsidR="00F4152B" w:rsidRPr="006406D1">
        <w:rPr>
          <w:rFonts w:ascii="Traditional Arabic" w:hAnsi="Traditional Arabic" w:cs="Traditional Arabic"/>
          <w:b/>
          <w:bCs/>
          <w:color w:val="000000"/>
          <w:rtl/>
        </w:rPr>
        <w:t>(بينما كلب يُطيف بُركيَّةٍ –</w:t>
      </w:r>
      <w:r w:rsidRPr="006406D1">
        <w:rPr>
          <w:rFonts w:ascii="Traditional Arabic" w:hAnsi="Traditional Arabic" w:cs="Traditional Arabic"/>
          <w:b/>
          <w:bCs/>
          <w:color w:val="000000"/>
          <w:rtl/>
        </w:rPr>
        <w:t xml:space="preserve"> بئ</w:t>
      </w:r>
      <w:r w:rsidR="00F4152B" w:rsidRPr="006406D1">
        <w:rPr>
          <w:rFonts w:ascii="Traditional Arabic" w:hAnsi="Traditional Arabic" w:cs="Traditional Arabic"/>
          <w:b/>
          <w:bCs/>
          <w:color w:val="000000"/>
          <w:rtl/>
        </w:rPr>
        <w:t>ر -</w:t>
      </w:r>
      <w:r w:rsidRPr="006406D1">
        <w:rPr>
          <w:rFonts w:ascii="Traditional Arabic" w:hAnsi="Traditional Arabic" w:cs="Traditional Arabic"/>
          <w:b/>
          <w:bCs/>
          <w:color w:val="000000"/>
          <w:rtl/>
        </w:rPr>
        <w:t xml:space="preserve"> كاد يقتله العطش، إذا رأته بغيٌ من </w:t>
      </w:r>
      <w:r w:rsidR="00F4152B" w:rsidRPr="006406D1">
        <w:rPr>
          <w:rFonts w:ascii="Traditional Arabic" w:hAnsi="Traditional Arabic" w:cs="Traditional Arabic"/>
          <w:b/>
          <w:bCs/>
          <w:color w:val="000000"/>
          <w:rtl/>
        </w:rPr>
        <w:t>بغايا بني إسرائيل، فنزعت فوقها –</w:t>
      </w:r>
      <w:r w:rsidRPr="006406D1">
        <w:rPr>
          <w:rFonts w:ascii="Traditional Arabic" w:hAnsi="Traditional Arabic" w:cs="Traditional Arabic"/>
          <w:b/>
          <w:bCs/>
          <w:color w:val="000000"/>
          <w:rtl/>
        </w:rPr>
        <w:t xml:space="preserve"> خ</w:t>
      </w:r>
      <w:r w:rsidR="00F4152B" w:rsidRPr="006406D1">
        <w:rPr>
          <w:rFonts w:ascii="Traditional Arabic" w:hAnsi="Traditional Arabic" w:cs="Traditional Arabic"/>
          <w:b/>
          <w:bCs/>
          <w:color w:val="000000"/>
          <w:rtl/>
        </w:rPr>
        <w:t>فها - فاستقت له به، فغُفِر لها)</w:t>
      </w:r>
      <w:r w:rsidR="00F4152B" w:rsidRPr="006406D1">
        <w:rPr>
          <w:rFonts w:ascii="Traditional Arabic" w:hAnsi="Traditional Arabic" w:cs="Traditional Arabic"/>
          <w:color w:val="000000"/>
          <w:rtl/>
        </w:rPr>
        <w:t xml:space="preserve"> [ متفق عليه ]،</w:t>
      </w:r>
      <w:r w:rsidRPr="006406D1">
        <w:rPr>
          <w:rFonts w:ascii="Traditional Arabic" w:hAnsi="Traditional Arabic" w:cs="Traditional Arabic"/>
          <w:color w:val="000000"/>
          <w:rtl/>
        </w:rPr>
        <w:t xml:space="preserve"> وغيرها كثير من النصوص والأحاديث التي تفيد أن الحسنات تكفرن السيئات، وتمنعن</w:t>
      </w:r>
      <w:r w:rsidR="00F4152B" w:rsidRPr="006406D1">
        <w:rPr>
          <w:rFonts w:ascii="Traditional Arabic" w:hAnsi="Traditional Arabic" w:cs="Traditional Arabic"/>
          <w:color w:val="000000"/>
          <w:rtl/>
        </w:rPr>
        <w:t xml:space="preserve"> عن المعين لحوق وعيد السيئات به،</w:t>
      </w:r>
      <w:r w:rsidRPr="006406D1">
        <w:rPr>
          <w:rFonts w:ascii="Traditional Arabic" w:hAnsi="Traditional Arabic" w:cs="Traditional Arabic"/>
          <w:color w:val="000000"/>
          <w:rtl/>
        </w:rPr>
        <w:t xml:space="preserve"> ولكن هل تمنع عنه لحوق وعيد الكف</w:t>
      </w:r>
      <w:r w:rsidR="00F4152B" w:rsidRPr="006406D1">
        <w:rPr>
          <w:rFonts w:ascii="Traditional Arabic" w:hAnsi="Traditional Arabic" w:cs="Traditional Arabic"/>
          <w:color w:val="000000"/>
          <w:rtl/>
        </w:rPr>
        <w:t>ر به لو وقع في الكفر البواح</w:t>
      </w:r>
      <w:r w:rsidRPr="006406D1">
        <w:rPr>
          <w:rFonts w:ascii="Traditional Arabic" w:hAnsi="Traditional Arabic" w:cs="Traditional Arabic"/>
          <w:color w:val="000000"/>
          <w:rtl/>
        </w:rPr>
        <w:t xml:space="preserve">؟ </w:t>
      </w:r>
    </w:p>
    <w:p w:rsidR="00F3794D" w:rsidRPr="006406D1" w:rsidRDefault="00F3794D" w:rsidP="00064548">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الجواب: أن الحسنات مهما عظمت لا يمكن أن تم</w:t>
      </w:r>
      <w:r w:rsidR="00F4152B" w:rsidRPr="006406D1">
        <w:rPr>
          <w:rFonts w:ascii="Traditional Arabic" w:hAnsi="Traditional Arabic" w:cs="Traditional Arabic"/>
          <w:color w:val="000000"/>
          <w:rtl/>
        </w:rPr>
        <w:t>نع عن صاحبها الكفر لو وقع فيه،</w:t>
      </w:r>
      <w:r w:rsidRPr="006406D1">
        <w:rPr>
          <w:rFonts w:ascii="Traditional Arabic" w:hAnsi="Traditional Arabic" w:cs="Traditional Arabic"/>
          <w:color w:val="000000"/>
          <w:rtl/>
        </w:rPr>
        <w:t xml:space="preserve"> ويطاله وعيد الكفر </w:t>
      </w:r>
      <w:r w:rsidR="00F4152B" w:rsidRPr="006406D1">
        <w:rPr>
          <w:rFonts w:ascii="Traditional Arabic" w:hAnsi="Traditional Arabic" w:cs="Traditional Arabic"/>
          <w:color w:val="000000"/>
          <w:rtl/>
        </w:rPr>
        <w:t>وآثاره في الدنيا والآخرة ولا بد،</w:t>
      </w:r>
      <w:r w:rsidRPr="006406D1">
        <w:rPr>
          <w:rFonts w:ascii="Traditional Arabic" w:hAnsi="Traditional Arabic" w:cs="Traditional Arabic"/>
          <w:color w:val="000000"/>
          <w:rtl/>
        </w:rPr>
        <w:t xml:space="preserve"> فالحسنات تكفر الس</w:t>
      </w:r>
      <w:r w:rsidR="00F4152B" w:rsidRPr="006406D1">
        <w:rPr>
          <w:rFonts w:ascii="Traditional Arabic" w:hAnsi="Traditional Arabic" w:cs="Traditional Arabic"/>
          <w:color w:val="000000"/>
          <w:rtl/>
        </w:rPr>
        <w:t>يئات التي هي دون الكفر والشرك،</w:t>
      </w:r>
      <w:r w:rsidRPr="006406D1">
        <w:rPr>
          <w:rFonts w:ascii="Traditional Arabic" w:hAnsi="Traditional Arabic" w:cs="Traditional Arabic"/>
          <w:color w:val="000000"/>
          <w:rtl/>
        </w:rPr>
        <w:t xml:space="preserve"> أما الكفر والشرك لا طاقة لها به، لقوله تعالى:</w:t>
      </w:r>
      <w:r w:rsidR="00F4152B" w:rsidRPr="006406D1">
        <w:rPr>
          <w:rFonts w:ascii="Traditional Arabic" w:hAnsi="Traditional Arabic" w:cs="Traditional Arabic"/>
          <w:color w:val="000000"/>
          <w:rtl/>
        </w:rPr>
        <w:t xml:space="preserve"> </w:t>
      </w:r>
      <w:r w:rsidR="00F4152B"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إنه من يُشر</w:t>
      </w:r>
      <w:r w:rsidR="00F4152B" w:rsidRPr="006406D1">
        <w:rPr>
          <w:rFonts w:ascii="Traditional Arabic" w:hAnsi="Traditional Arabic" w:cs="Traditional Arabic"/>
          <w:b/>
          <w:bCs/>
          <w:color w:val="000000"/>
          <w:rtl/>
        </w:rPr>
        <w:t>ك بالله فقد حرم الله عليه الجنة)</w:t>
      </w:r>
      <w:r w:rsidRPr="006406D1">
        <w:rPr>
          <w:rFonts w:ascii="Traditional Arabic" w:hAnsi="Traditional Arabic" w:cs="Traditional Arabic"/>
          <w:color w:val="000000"/>
          <w:rtl/>
        </w:rPr>
        <w:t xml:space="preserve"> </w:t>
      </w:r>
      <w:r w:rsidR="00F4152B" w:rsidRPr="006406D1">
        <w:rPr>
          <w:rFonts w:ascii="Traditional Arabic" w:hAnsi="Traditional Arabic" w:cs="Traditional Arabic"/>
          <w:color w:val="000000"/>
          <w:rtl/>
        </w:rPr>
        <w:t>[ المائدة:72 ]،</w:t>
      </w:r>
      <w:r w:rsidRPr="006406D1">
        <w:rPr>
          <w:rFonts w:ascii="Traditional Arabic" w:hAnsi="Traditional Arabic" w:cs="Traditional Arabic"/>
          <w:color w:val="000000"/>
          <w:rtl/>
        </w:rPr>
        <w:t xml:space="preserve"> ولقوله تعالى:</w:t>
      </w:r>
      <w:r w:rsidR="00F4152B" w:rsidRPr="006406D1">
        <w:rPr>
          <w:rFonts w:ascii="Traditional Arabic" w:hAnsi="Traditional Arabic" w:cs="Traditional Arabic"/>
          <w:color w:val="000000"/>
          <w:rtl/>
        </w:rPr>
        <w:t xml:space="preserve"> </w:t>
      </w:r>
      <w:r w:rsidR="00F4152B"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لئن أشركت </w:t>
      </w:r>
      <w:r w:rsidR="00F4152B" w:rsidRPr="006406D1">
        <w:rPr>
          <w:rFonts w:ascii="Traditional Arabic" w:hAnsi="Traditional Arabic" w:cs="Traditional Arabic"/>
          <w:b/>
          <w:bCs/>
          <w:color w:val="000000"/>
          <w:rtl/>
        </w:rPr>
        <w:t>ليحبطن عملك ولتكونن من الخاسرين)</w:t>
      </w:r>
      <w:r w:rsidR="00F4152B" w:rsidRPr="006406D1">
        <w:rPr>
          <w:rFonts w:ascii="Traditional Arabic" w:hAnsi="Traditional Arabic" w:cs="Traditional Arabic"/>
          <w:color w:val="000000"/>
          <w:rtl/>
        </w:rPr>
        <w:t xml:space="preserve"> [ الزمر:65 ]،</w:t>
      </w:r>
      <w:r w:rsidRPr="006406D1">
        <w:rPr>
          <w:rFonts w:ascii="Traditional Arabic" w:hAnsi="Traditional Arabic" w:cs="Traditional Arabic"/>
          <w:color w:val="000000"/>
          <w:rtl/>
        </w:rPr>
        <w:t xml:space="preserve"> ولقوله تعالى:</w:t>
      </w:r>
      <w:r w:rsidR="00F4152B" w:rsidRPr="006406D1">
        <w:rPr>
          <w:rFonts w:ascii="Traditional Arabic" w:hAnsi="Traditional Arabic" w:cs="Traditional Arabic"/>
          <w:color w:val="000000"/>
          <w:rtl/>
        </w:rPr>
        <w:t xml:space="preserve"> </w:t>
      </w:r>
      <w:r w:rsidR="00F4152B"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ولو أ</w:t>
      </w:r>
      <w:r w:rsidR="00F4152B" w:rsidRPr="006406D1">
        <w:rPr>
          <w:rFonts w:ascii="Traditional Arabic" w:hAnsi="Traditional Arabic" w:cs="Traditional Arabic"/>
          <w:b/>
          <w:bCs/>
          <w:color w:val="000000"/>
          <w:rtl/>
        </w:rPr>
        <w:t>شركوا لحبط عنهم ما كانوا يعملون)</w:t>
      </w:r>
      <w:r w:rsidR="00F4152B" w:rsidRPr="006406D1">
        <w:rPr>
          <w:rFonts w:ascii="Traditional Arabic" w:hAnsi="Traditional Arabic" w:cs="Traditional Arabic"/>
          <w:color w:val="000000"/>
          <w:rtl/>
        </w:rPr>
        <w:t xml:space="preserve"> [ الأنعام:88 ]،</w:t>
      </w:r>
      <w:r w:rsidRPr="006406D1">
        <w:rPr>
          <w:rFonts w:ascii="Traditional Arabic" w:hAnsi="Traditional Arabic" w:cs="Traditional Arabic"/>
          <w:color w:val="000000"/>
          <w:rtl/>
        </w:rPr>
        <w:t xml:space="preserve"> ولقوله تعالى:</w:t>
      </w:r>
      <w:r w:rsidR="00F4152B" w:rsidRPr="006406D1">
        <w:rPr>
          <w:rFonts w:ascii="Traditional Arabic" w:hAnsi="Traditional Arabic" w:cs="Traditional Arabic"/>
          <w:color w:val="000000"/>
          <w:rtl/>
        </w:rPr>
        <w:t xml:space="preserve"> </w:t>
      </w:r>
      <w:r w:rsidR="00F4152B"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وقدمنا إلى ما عملو</w:t>
      </w:r>
      <w:r w:rsidR="00F4152B" w:rsidRPr="006406D1">
        <w:rPr>
          <w:rFonts w:ascii="Traditional Arabic" w:hAnsi="Traditional Arabic" w:cs="Traditional Arabic"/>
          <w:b/>
          <w:bCs/>
          <w:color w:val="000000"/>
          <w:rtl/>
        </w:rPr>
        <w:t>ا من عملٍ فجعلناه هباءً منثور</w:t>
      </w:r>
      <w:r w:rsidR="00D40592" w:rsidRPr="006406D1">
        <w:rPr>
          <w:rFonts w:ascii="Traditional Arabic" w:hAnsi="Traditional Arabic" w:cs="Traditional Arabic"/>
          <w:b/>
          <w:bCs/>
          <w:color w:val="000000"/>
          <w:rtl/>
        </w:rPr>
        <w:t>ًا</w:t>
      </w:r>
      <w:r w:rsidR="00F4152B" w:rsidRPr="006406D1">
        <w:rPr>
          <w:rFonts w:ascii="Traditional Arabic" w:hAnsi="Traditional Arabic" w:cs="Traditional Arabic"/>
          <w:b/>
          <w:bCs/>
          <w:color w:val="000000"/>
          <w:rtl/>
        </w:rPr>
        <w:t>)</w:t>
      </w:r>
      <w:r w:rsidR="00F4152B" w:rsidRPr="006406D1">
        <w:rPr>
          <w:rFonts w:ascii="Traditional Arabic" w:hAnsi="Traditional Arabic" w:cs="Traditional Arabic"/>
          <w:color w:val="000000"/>
          <w:rtl/>
        </w:rPr>
        <w:t xml:space="preserve"> [ الفرقان:23 ]،</w:t>
      </w:r>
      <w:r w:rsidRPr="006406D1">
        <w:rPr>
          <w:rFonts w:ascii="Traditional Arabic" w:hAnsi="Traditional Arabic" w:cs="Traditional Arabic"/>
          <w:color w:val="000000"/>
          <w:rtl/>
        </w:rPr>
        <w:t xml:space="preserve"> فإن</w:t>
      </w:r>
      <w:r w:rsidR="0036025C" w:rsidRPr="006406D1">
        <w:rPr>
          <w:rFonts w:ascii="Traditional Arabic" w:hAnsi="Traditional Arabic" w:cs="Traditional Arabic"/>
          <w:color w:val="000000"/>
          <w:rtl/>
        </w:rPr>
        <w:t xml:space="preserve"> قيل: بما في ذلك حسنة التوحيد</w:t>
      </w:r>
      <w:r w:rsidRPr="006406D1">
        <w:rPr>
          <w:rFonts w:ascii="Traditional Arabic" w:hAnsi="Traditional Arabic" w:cs="Traditional Arabic"/>
          <w:color w:val="000000"/>
          <w:rtl/>
        </w:rPr>
        <w:t>؟!</w:t>
      </w:r>
      <w:r w:rsidR="0036025C"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36025C" w:rsidRPr="006406D1">
        <w:rPr>
          <w:rFonts w:ascii="Traditional Arabic" w:hAnsi="Traditional Arabic" w:cs="Traditional Arabic"/>
          <w:color w:val="000000"/>
          <w:rtl/>
        </w:rPr>
        <w:t>نقول: بما في ذلك حسنة التوحيد،</w:t>
      </w:r>
      <w:r w:rsidRPr="006406D1">
        <w:rPr>
          <w:rFonts w:ascii="Traditional Arabic" w:hAnsi="Traditional Arabic" w:cs="Traditional Arabic"/>
          <w:color w:val="000000"/>
          <w:rtl/>
        </w:rPr>
        <w:t xml:space="preserve"> إلا إذا اقتضى وجو</w:t>
      </w:r>
      <w:r w:rsidR="0036025C" w:rsidRPr="006406D1">
        <w:rPr>
          <w:rFonts w:ascii="Traditional Arabic" w:hAnsi="Traditional Arabic" w:cs="Traditional Arabic"/>
          <w:color w:val="000000"/>
          <w:rtl/>
        </w:rPr>
        <w:t>د التوحيد انتفاء الشرك والكفر،</w:t>
      </w:r>
      <w:r w:rsidRPr="006406D1">
        <w:rPr>
          <w:rFonts w:ascii="Traditional Arabic" w:hAnsi="Traditional Arabic" w:cs="Traditional Arabic"/>
          <w:color w:val="000000"/>
          <w:rtl/>
        </w:rPr>
        <w:t xml:space="preserve"> فحينئذٍ لا شك أن التوحيد ينفع صاحبه وينجيه، أما أن يُفترض اجتماع حسنة التوحيد </w:t>
      </w:r>
      <w:r w:rsidR="0036025C" w:rsidRPr="006406D1">
        <w:rPr>
          <w:rFonts w:ascii="Traditional Arabic" w:hAnsi="Traditional Arabic" w:cs="Traditional Arabic"/>
          <w:color w:val="000000"/>
          <w:rtl/>
        </w:rPr>
        <w:t>وسيئة الشرك في قلب امرئٍ واحد،</w:t>
      </w:r>
      <w:r w:rsidRPr="006406D1">
        <w:rPr>
          <w:rFonts w:ascii="Traditional Arabic" w:hAnsi="Traditional Arabic" w:cs="Traditional Arabic"/>
          <w:color w:val="000000"/>
          <w:rtl/>
        </w:rPr>
        <w:t xml:space="preserve"> فالتوحيد هنا لا ينفع صاحبه، ووجوده وعدمه سواء، ومن وجه آخر فإن افتراض وجودهما مع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هو ضرب من التناقض، والقول بالشيء وضده مع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w:t>
      </w:r>
      <w:r w:rsidR="0036025C"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قال </w:t>
      </w:r>
      <w:r w:rsidR="00064548" w:rsidRPr="006406D1">
        <w:rPr>
          <w:rFonts w:ascii="Traditional Arabic" w:hAnsi="Traditional Arabic" w:cs="Traditional Arabic"/>
          <w:color w:val="000000"/>
          <w:rtl/>
          <w:lang w:val="en-GB"/>
        </w:rPr>
        <w:t>صلى الله عليه وسلم</w:t>
      </w:r>
      <w:r w:rsidR="0036025C" w:rsidRPr="006406D1">
        <w:rPr>
          <w:rFonts w:ascii="Traditional Arabic" w:hAnsi="Traditional Arabic" w:cs="Traditional Arabic"/>
          <w:color w:val="000000"/>
          <w:rtl/>
        </w:rPr>
        <w:t>: (</w:t>
      </w:r>
      <w:r w:rsidRPr="006406D1">
        <w:rPr>
          <w:rFonts w:ascii="Traditional Arabic" w:hAnsi="Traditional Arabic" w:cs="Traditional Arabic"/>
          <w:color w:val="000000"/>
          <w:rtl/>
        </w:rPr>
        <w:t>لا يجت</w:t>
      </w:r>
      <w:r w:rsidR="0036025C" w:rsidRPr="006406D1">
        <w:rPr>
          <w:rFonts w:ascii="Traditional Arabic" w:hAnsi="Traditional Arabic" w:cs="Traditional Arabic"/>
          <w:color w:val="000000"/>
          <w:rtl/>
        </w:rPr>
        <w:t>مع الإيمان والكفر في قلب امرئٍ) [ السلسلة الصحيحة: 1050 ]</w:t>
      </w:r>
      <w:r w:rsidR="00FC712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ولكن الذي يمكن قوله هنا: أن الحسنات العظيمة قد تتشفع لصاحبها عن</w:t>
      </w:r>
      <w:r w:rsidR="00FC7129" w:rsidRPr="006406D1">
        <w:rPr>
          <w:rFonts w:ascii="Traditional Arabic" w:hAnsi="Traditional Arabic" w:cs="Traditional Arabic"/>
          <w:color w:val="000000"/>
          <w:rtl/>
        </w:rPr>
        <w:t>د ورود الكفر المتشابه المحتمل،</w:t>
      </w:r>
      <w:r w:rsidRPr="006406D1">
        <w:rPr>
          <w:rFonts w:ascii="Traditional Arabic" w:hAnsi="Traditional Arabic" w:cs="Traditional Arabic"/>
          <w:color w:val="000000"/>
          <w:rtl/>
        </w:rPr>
        <w:t xml:space="preserve"> وحصول العثرات والكبوات التي </w:t>
      </w:r>
      <w:r w:rsidR="00FC7129" w:rsidRPr="006406D1">
        <w:rPr>
          <w:rFonts w:ascii="Traditional Arabic" w:hAnsi="Traditional Arabic" w:cs="Traditional Arabic"/>
          <w:color w:val="000000"/>
          <w:rtl/>
        </w:rPr>
        <w:t>لا ترقى إلى درجة الكفر البواح،</w:t>
      </w:r>
      <w:r w:rsidRPr="006406D1">
        <w:rPr>
          <w:rFonts w:ascii="Traditional Arabic" w:hAnsi="Traditional Arabic" w:cs="Traditional Arabic"/>
          <w:color w:val="000000"/>
          <w:rtl/>
        </w:rPr>
        <w:t xml:space="preserve"> وتحملنا على تحسين الظن والتأويل له، كما حصل لحاطب بن أبي بلتعة لما كا</w:t>
      </w:r>
      <w:r w:rsidR="00FC7129" w:rsidRPr="006406D1">
        <w:rPr>
          <w:rFonts w:ascii="Traditional Arabic" w:hAnsi="Traditional Arabic" w:cs="Traditional Arabic"/>
          <w:color w:val="000000"/>
          <w:rtl/>
        </w:rPr>
        <w:t>تب كفار قريش،</w:t>
      </w:r>
      <w:r w:rsidRPr="006406D1">
        <w:rPr>
          <w:rFonts w:ascii="Traditional Arabic" w:hAnsi="Traditional Arabic" w:cs="Traditional Arabic"/>
          <w:color w:val="000000"/>
          <w:rtl/>
        </w:rPr>
        <w:t xml:space="preserve"> فإن مما تشفع له وأقال عثرته حسنة بدر العظيمة، حيث فيه وبسببه قال النبي </w:t>
      </w:r>
      <w:r w:rsidR="00064548" w:rsidRPr="006406D1">
        <w:rPr>
          <w:rFonts w:ascii="Traditional Arabic" w:hAnsi="Traditional Arabic" w:cs="Traditional Arabic"/>
          <w:color w:val="000000"/>
          <w:rtl/>
          <w:lang w:val="en-GB"/>
        </w:rPr>
        <w:t>صلى الله عليه وسلم</w:t>
      </w:r>
      <w:r w:rsidR="00FC7129" w:rsidRPr="006406D1">
        <w:rPr>
          <w:rFonts w:ascii="Traditional Arabic" w:hAnsi="Traditional Arabic" w:cs="Traditional Arabic"/>
          <w:color w:val="000000"/>
          <w:rtl/>
        </w:rPr>
        <w:t xml:space="preserve">: </w:t>
      </w:r>
      <w:r w:rsidR="00FC712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 الله تعالى اطلع على أهل بدر فقا</w:t>
      </w:r>
      <w:r w:rsidR="00FC7129" w:rsidRPr="006406D1">
        <w:rPr>
          <w:rFonts w:ascii="Traditional Arabic" w:hAnsi="Traditional Arabic" w:cs="Traditional Arabic"/>
          <w:b/>
          <w:bCs/>
          <w:color w:val="000000"/>
          <w:rtl/>
        </w:rPr>
        <w:t>ل: اعملوا ما شئتم فقد غفرت لكم)</w:t>
      </w:r>
      <w:r w:rsidR="00FC7129" w:rsidRPr="006406D1">
        <w:rPr>
          <w:rFonts w:ascii="Traditional Arabic" w:hAnsi="Traditional Arabic" w:cs="Traditional Arabic"/>
          <w:color w:val="000000"/>
          <w:rtl/>
        </w:rPr>
        <w:t xml:space="preserve"> [ رواه البخاري ].</w:t>
      </w:r>
      <w:r w:rsidRPr="006406D1">
        <w:rPr>
          <w:rFonts w:ascii="Traditional Arabic" w:hAnsi="Traditional Arabic" w:cs="Traditional Arabic"/>
          <w:color w:val="000000"/>
          <w:rtl/>
        </w:rPr>
        <w:t xml:space="preserve"> </w:t>
      </w:r>
    </w:p>
    <w:p w:rsidR="00A577EF" w:rsidRPr="006406D1" w:rsidRDefault="009C7CA4" w:rsidP="00064548">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2</w:t>
      </w:r>
      <w:r w:rsidR="00A577EF" w:rsidRPr="006406D1">
        <w:rPr>
          <w:rFonts w:ascii="Traditional Arabic" w:hAnsi="Traditional Arabic" w:cs="Traditional Arabic"/>
          <w:b/>
          <w:bCs/>
          <w:color w:val="000000"/>
          <w:u w:val="single"/>
          <w:rtl/>
        </w:rPr>
        <w:t>- البلاء:</w:t>
      </w:r>
      <w:r w:rsidR="00A577EF" w:rsidRPr="006406D1">
        <w:rPr>
          <w:rFonts w:ascii="Traditional Arabic" w:hAnsi="Traditional Arabic" w:cs="Traditional Arabic"/>
          <w:color w:val="000000"/>
          <w:rtl/>
        </w:rPr>
        <w:t xml:space="preserve"> كذلك البلاء فإنه يكفر السيئات، ويمنع من لحوق الوعيد بالمعين، كما في الحديث المتفق عليه: </w:t>
      </w:r>
      <w:r w:rsidR="00A577EF" w:rsidRPr="006406D1">
        <w:rPr>
          <w:rFonts w:ascii="Traditional Arabic" w:hAnsi="Traditional Arabic" w:cs="Traditional Arabic"/>
          <w:b/>
          <w:bCs/>
          <w:color w:val="000000"/>
          <w:rtl/>
        </w:rPr>
        <w:t>(ما يصيب المؤمنَ من وصَبٍ ولا نصَبٍ، ولا غمٍّ، ولا همٍّ، ولا حزنٍ حتى الشوكة يُشاكها إلا كفَّرَ من خطاياه)</w:t>
      </w:r>
      <w:r w:rsidR="00A577EF" w:rsidRPr="006406D1">
        <w:rPr>
          <w:rFonts w:ascii="Traditional Arabic" w:hAnsi="Traditional Arabic" w:cs="Traditional Arabic"/>
          <w:color w:val="000000"/>
          <w:rtl/>
        </w:rPr>
        <w:t xml:space="preserve">، وقال </w:t>
      </w:r>
      <w:r w:rsidR="00064548" w:rsidRPr="006406D1">
        <w:rPr>
          <w:rFonts w:ascii="Traditional Arabic" w:hAnsi="Traditional Arabic" w:cs="Traditional Arabic"/>
          <w:color w:val="000000"/>
          <w:rtl/>
          <w:lang w:val="en-GB"/>
        </w:rPr>
        <w:t>صلى الله عليه وسلم</w:t>
      </w:r>
      <w:r w:rsidR="00A577EF" w:rsidRPr="006406D1">
        <w:rPr>
          <w:rFonts w:ascii="Traditional Arabic" w:hAnsi="Traditional Arabic" w:cs="Traditional Arabic"/>
          <w:color w:val="000000"/>
          <w:rtl/>
        </w:rPr>
        <w:t xml:space="preserve">: </w:t>
      </w:r>
      <w:r w:rsidR="00A577EF" w:rsidRPr="006406D1">
        <w:rPr>
          <w:rFonts w:ascii="Traditional Arabic" w:hAnsi="Traditional Arabic" w:cs="Traditional Arabic"/>
          <w:b/>
          <w:bCs/>
          <w:color w:val="000000"/>
          <w:rtl/>
        </w:rPr>
        <w:t>(إن العبد إذا سبقت له من الله منزلة لم يبلُغها بعمله ابتلاه الله في جسده، أو في ماله، أو في ولده، ثمَّ صبَّره على ذلك، حتى يُبلَغه المنزلة التي سبقت من الله تعالى)</w:t>
      </w:r>
      <w:r w:rsidR="00A577EF" w:rsidRPr="006406D1">
        <w:rPr>
          <w:rFonts w:ascii="Traditional Arabic" w:hAnsi="Traditional Arabic" w:cs="Traditional Arabic"/>
          <w:color w:val="000000"/>
          <w:rtl/>
        </w:rPr>
        <w:t xml:space="preserve">، وكذلك قوله </w:t>
      </w:r>
      <w:r w:rsidR="00064548" w:rsidRPr="006406D1">
        <w:rPr>
          <w:rFonts w:ascii="Traditional Arabic" w:hAnsi="Traditional Arabic" w:cs="Traditional Arabic"/>
          <w:color w:val="000000"/>
          <w:rtl/>
          <w:lang w:val="en-GB"/>
        </w:rPr>
        <w:t>صلى الله عليه وسلم</w:t>
      </w:r>
      <w:r w:rsidR="00A577EF" w:rsidRPr="006406D1">
        <w:rPr>
          <w:rFonts w:ascii="Traditional Arabic" w:hAnsi="Traditional Arabic" w:cs="Traditional Arabic"/>
          <w:color w:val="000000"/>
          <w:rtl/>
        </w:rPr>
        <w:t xml:space="preserve">: </w:t>
      </w:r>
      <w:r w:rsidR="00A577EF" w:rsidRPr="006406D1">
        <w:rPr>
          <w:rFonts w:ascii="Traditional Arabic" w:hAnsi="Traditional Arabic" w:cs="Traditional Arabic"/>
          <w:b/>
          <w:bCs/>
          <w:color w:val="000000"/>
          <w:rtl/>
        </w:rPr>
        <w:t>(ما من شيء يصيب المؤمن في جسده يؤذيه، إلا كفَّرَ اللهُ عنه من سيئاته)</w:t>
      </w:r>
      <w:r w:rsidR="00A577EF" w:rsidRPr="006406D1">
        <w:rPr>
          <w:rFonts w:ascii="Traditional Arabic" w:hAnsi="Traditional Arabic" w:cs="Traditional Arabic"/>
          <w:color w:val="000000"/>
          <w:rtl/>
        </w:rPr>
        <w:t xml:space="preserve">، وقال </w:t>
      </w:r>
      <w:r w:rsidR="00064548" w:rsidRPr="006406D1">
        <w:rPr>
          <w:rFonts w:ascii="Traditional Arabic" w:hAnsi="Traditional Arabic" w:cs="Traditional Arabic"/>
          <w:color w:val="000000"/>
          <w:rtl/>
          <w:lang w:val="en-GB"/>
        </w:rPr>
        <w:t>صلى الله عليه وسلم</w:t>
      </w:r>
      <w:r w:rsidR="00A577EF" w:rsidRPr="006406D1">
        <w:rPr>
          <w:rFonts w:ascii="Traditional Arabic" w:hAnsi="Traditional Arabic" w:cs="Traditional Arabic"/>
          <w:color w:val="000000"/>
          <w:rtl/>
        </w:rPr>
        <w:t xml:space="preserve">: </w:t>
      </w:r>
      <w:r w:rsidR="00A577EF" w:rsidRPr="006406D1">
        <w:rPr>
          <w:rFonts w:ascii="Traditional Arabic" w:hAnsi="Traditional Arabic" w:cs="Traditional Arabic"/>
          <w:b/>
          <w:bCs/>
          <w:color w:val="000000"/>
          <w:rtl/>
        </w:rPr>
        <w:t>(إن الله تعالى يقول: إذا ابتليت عبد</w:t>
      </w:r>
      <w:r w:rsidR="00D40592" w:rsidRPr="006406D1">
        <w:rPr>
          <w:rFonts w:ascii="Traditional Arabic" w:hAnsi="Traditional Arabic" w:cs="Traditional Arabic"/>
          <w:b/>
          <w:bCs/>
          <w:color w:val="000000"/>
          <w:rtl/>
        </w:rPr>
        <w:t>ًا</w:t>
      </w:r>
      <w:r w:rsidR="00A577EF" w:rsidRPr="006406D1">
        <w:rPr>
          <w:rFonts w:ascii="Traditional Arabic" w:hAnsi="Traditional Arabic" w:cs="Traditional Arabic"/>
          <w:b/>
          <w:bCs/>
          <w:color w:val="000000"/>
          <w:rtl/>
        </w:rPr>
        <w:t xml:space="preserve"> من عبادي مؤمن</w:t>
      </w:r>
      <w:r w:rsidR="00D40592" w:rsidRPr="006406D1">
        <w:rPr>
          <w:rFonts w:ascii="Traditional Arabic" w:hAnsi="Traditional Arabic" w:cs="Traditional Arabic"/>
          <w:b/>
          <w:bCs/>
          <w:color w:val="000000"/>
          <w:rtl/>
        </w:rPr>
        <w:t>ًا</w:t>
      </w:r>
      <w:r w:rsidR="00A577EF" w:rsidRPr="006406D1">
        <w:rPr>
          <w:rFonts w:ascii="Traditional Arabic" w:hAnsi="Traditional Arabic" w:cs="Traditional Arabic"/>
          <w:b/>
          <w:bCs/>
          <w:color w:val="000000"/>
          <w:rtl/>
        </w:rPr>
        <w:t>، فحمدني وصبر على ما ابتليته به، فإنه يقوم من مضجعه ذلك كيوم ولدته أمه من الخطايا)</w:t>
      </w:r>
      <w:r w:rsidR="00A577EF" w:rsidRPr="006406D1">
        <w:rPr>
          <w:rFonts w:ascii="Traditional Arabic" w:hAnsi="Traditional Arabic" w:cs="Traditional Arabic"/>
          <w:color w:val="000000"/>
          <w:rtl/>
        </w:rPr>
        <w:t xml:space="preserve">، وغيرها كثير من الأحاديث الصحيحة التي تفيد أن البلاء يحط عن صاحبه السيئات، ويمنع عنه وعيدها.  </w:t>
      </w:r>
    </w:p>
    <w:p w:rsidR="00A577EF" w:rsidRPr="006406D1" w:rsidRDefault="00A577EF"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ولكن هل يحط عن صاحبه سيئة الكفر، ويمنع عنه لحوق وعيده وما يترتب عليه من آثار في الدنيا والآخرة؟</w:t>
      </w:r>
    </w:p>
    <w:p w:rsidR="009C7CA4" w:rsidRPr="006406D1" w:rsidRDefault="00A577EF"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الجواب: لا؛ لأن البلاء مهما عظم وكبر لا يمكن أن يحط عن صاحبه سيئة الكفر، أو يمنع عنه وعيده وآثاره، للأدلة الآنفة الذكر الدالة على أن الشرك يحبط جميع العمل، ويمحق جميع الحسنات، فالصبر على البلاء مانع من موانع لحوق الوعيد بالمعين فيما هو دون الكفر أو الشرك الكبر، ولكن يمكن أن نقول ما قلناه من قبل: أن المرء المبتلى في الله، الذي يُعرف عنه جلادة وصبر على البلاء في سبيل نصرة الحق،</w:t>
      </w:r>
      <w:r w:rsidR="009C7CA4" w:rsidRPr="006406D1">
        <w:rPr>
          <w:rFonts w:ascii="Traditional Arabic" w:hAnsi="Traditional Arabic" w:cs="Traditional Arabic"/>
          <w:color w:val="000000"/>
          <w:rtl/>
        </w:rPr>
        <w:t xml:space="preserve"> فمثل هذا تقال عثراته،</w:t>
      </w:r>
      <w:r w:rsidRPr="006406D1">
        <w:rPr>
          <w:rFonts w:ascii="Traditional Arabic" w:hAnsi="Traditional Arabic" w:cs="Traditional Arabic"/>
          <w:color w:val="000000"/>
          <w:rtl/>
        </w:rPr>
        <w:t xml:space="preserve"> كما</w:t>
      </w:r>
      <w:r w:rsidR="009C7CA4" w:rsidRPr="006406D1">
        <w:rPr>
          <w:rFonts w:ascii="Traditional Arabic" w:hAnsi="Traditional Arabic" w:cs="Traditional Arabic"/>
          <w:color w:val="000000"/>
          <w:rtl/>
        </w:rPr>
        <w:t xml:space="preserve"> ينبغي أن يُتوسع بحقه التأويل، وساحة الأعذار،</w:t>
      </w:r>
      <w:r w:rsidRPr="006406D1">
        <w:rPr>
          <w:rFonts w:ascii="Traditional Arabic" w:hAnsi="Traditional Arabic" w:cs="Traditional Arabic"/>
          <w:color w:val="000000"/>
          <w:rtl/>
        </w:rPr>
        <w:t xml:space="preserve"> لو عثر أو وقع في كفر متشابه أو محتمل من وجه أو أوجه ومن أوجه أخرى لا يحتمل ذلك.</w:t>
      </w:r>
    </w:p>
    <w:p w:rsidR="00873926" w:rsidRPr="006406D1" w:rsidRDefault="00873926"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3- الشفاعة:</w:t>
      </w:r>
      <w:r w:rsidRPr="006406D1">
        <w:rPr>
          <w:rFonts w:ascii="Traditional Arabic" w:hAnsi="Traditional Arabic" w:cs="Traditional Arabic"/>
          <w:color w:val="000000"/>
          <w:rtl/>
        </w:rPr>
        <w:t xml:space="preserve"> ومن موانع لحوق الوعيد بالمعين شفاعة الشافعين له يوم القيامة، ولكن هل يمكن أن تمنع عنه وعيد الكفر والشرك، لو كان من أهل الكفر والشرك ؟ </w:t>
      </w:r>
    </w:p>
    <w:p w:rsidR="00873926" w:rsidRPr="006406D1" w:rsidRDefault="00873926"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الجواب: لا، لأن شفاعة الشافعين لا تدرك إلا من وافته المنية على التوحيد، أما من تدركه المنية على الكفر والشرك، ليس له شفيع، ولا تنفعه شفاعة الشافعين. </w:t>
      </w:r>
    </w:p>
    <w:p w:rsidR="00873926" w:rsidRPr="006406D1" w:rsidRDefault="00873926" w:rsidP="00064548">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كما قال تعالى عن المشركين: </w:t>
      </w:r>
      <w:r w:rsidRPr="006406D1">
        <w:rPr>
          <w:rFonts w:ascii="Traditional Arabic" w:hAnsi="Traditional Arabic" w:cs="Traditional Arabic"/>
          <w:b/>
          <w:bCs/>
          <w:color w:val="000000"/>
          <w:rtl/>
        </w:rPr>
        <w:t>(فما تنفعهم شفاعة الشافعين)</w:t>
      </w:r>
      <w:r w:rsidRPr="006406D1">
        <w:rPr>
          <w:rFonts w:ascii="Traditional Arabic" w:hAnsi="Traditional Arabic" w:cs="Traditional Arabic"/>
          <w:color w:val="000000"/>
          <w:rtl/>
        </w:rPr>
        <w:t xml:space="preserve"> [ المدثر:48 ]، وقال تعالى: </w:t>
      </w:r>
      <w:r w:rsidRPr="006406D1">
        <w:rPr>
          <w:rFonts w:ascii="Traditional Arabic" w:hAnsi="Traditional Arabic" w:cs="Traditional Arabic"/>
          <w:b/>
          <w:bCs/>
          <w:color w:val="000000"/>
          <w:rtl/>
        </w:rPr>
        <w:t>(فما لنا من شافعين ، ولا صديق حميم)</w:t>
      </w:r>
      <w:r w:rsidRPr="006406D1">
        <w:rPr>
          <w:rFonts w:ascii="Traditional Arabic" w:hAnsi="Traditional Arabic" w:cs="Traditional Arabic"/>
          <w:color w:val="000000"/>
          <w:rtl/>
        </w:rPr>
        <w:t xml:space="preserve"> [ الشعراء:100 ، 101 ]، وفي الحديث فقد صح عن النبي </w:t>
      </w:r>
      <w:r w:rsidR="00064548" w:rsidRPr="006406D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أنه قال: </w:t>
      </w:r>
      <w:r w:rsidRPr="006406D1">
        <w:rPr>
          <w:rFonts w:ascii="Traditional Arabic" w:hAnsi="Traditional Arabic" w:cs="Traditional Arabic"/>
          <w:b/>
          <w:bCs/>
          <w:color w:val="000000"/>
          <w:rtl/>
        </w:rPr>
        <w:t>(أعطيت الشفاعة وهي نائلة من لا يُشرك بالله شيئ</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وقال </w:t>
      </w:r>
      <w:r w:rsidR="00064548" w:rsidRPr="006406D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rtl/>
        </w:rPr>
        <w:t>(أسعد الناس بشفاعتي يوم القيامة من قال: لا إله إلا الله مخلص</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من نفسه)</w:t>
      </w:r>
      <w:r w:rsidRPr="006406D1">
        <w:rPr>
          <w:rFonts w:ascii="Traditional Arabic" w:hAnsi="Traditional Arabic" w:cs="Traditional Arabic"/>
          <w:color w:val="000000"/>
          <w:rtl/>
        </w:rPr>
        <w:t xml:space="preserve"> [ رواه البخاري ]، وقال </w:t>
      </w:r>
      <w:r w:rsidR="00064548" w:rsidRPr="006406D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rtl/>
        </w:rPr>
        <w:t>(فإني أخرت شفاعتي لأهل الكبائر من أمتي يوم القيامة)</w:t>
      </w:r>
    </w:p>
    <w:p w:rsidR="00873926" w:rsidRPr="006406D1" w:rsidRDefault="00873926"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وممن يشفع يوم القيامة بإذن الله غير الأنبياء والمرسلين: الملائكة، والشهداء، وغيرهم من عباد الله الصالحين، خلاصة القول: أن الشفاعة تمنع لحوق الوعيد بالمعين ما دام هذا الوعيد دون الكفر والشرك، فإن وقع في الكفر والشرك لا تنفعه شفاعة الشافعين في شيء.</w:t>
      </w:r>
    </w:p>
    <w:p w:rsidR="00596688" w:rsidRPr="006406D1" w:rsidRDefault="003026B0"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4- التوبة والاستغفار</w:t>
      </w:r>
      <w:r w:rsidR="00A42CA2" w:rsidRPr="006406D1">
        <w:rPr>
          <w:rFonts w:ascii="Traditional Arabic" w:hAnsi="Traditional Arabic" w:cs="Traditional Arabic"/>
          <w:b/>
          <w:bCs/>
          <w:color w:val="000000"/>
          <w:u w:val="single"/>
          <w:rtl/>
        </w:rPr>
        <w:t>:</w:t>
      </w:r>
      <w:r w:rsidRPr="006406D1">
        <w:rPr>
          <w:rFonts w:ascii="Traditional Arabic" w:hAnsi="Traditional Arabic" w:cs="Traditional Arabic"/>
          <w:color w:val="000000"/>
          <w:rtl/>
        </w:rPr>
        <w:t xml:space="preserve"> فإن التوبة تجب ما قبلها، وتمنع من لحوق الوعيد بالمعين، كما قال تعالى: </w:t>
      </w:r>
      <w:r w:rsidRPr="006406D1">
        <w:rPr>
          <w:rFonts w:ascii="Traditional Arabic" w:hAnsi="Traditional Arabic" w:cs="Traditional Arabic"/>
          <w:b/>
          <w:bCs/>
          <w:color w:val="000000"/>
          <w:rtl/>
        </w:rPr>
        <w:t>(إِلَّا مَنْ تَابَ وَآمَنَ وَعَمِلَ صَالِح</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فَأُولَئِكَ يَدْخُلُونَ الْجَنَّةَ وَلا يُظْلَمُونَ شَيْئ</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w:t>
      </w:r>
      <w:r w:rsidR="007F56BE" w:rsidRPr="006406D1">
        <w:rPr>
          <w:rFonts w:ascii="Traditional Arabic" w:hAnsi="Traditional Arabic" w:cs="Traditional Arabic"/>
          <w:b/>
          <w:bCs/>
          <w:color w:val="000000"/>
          <w:rtl/>
        </w:rPr>
        <w:t>)</w:t>
      </w:r>
      <w:r w:rsidR="007F56BE"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مريم:60</w:t>
      </w:r>
      <w:r w:rsidR="007F56B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وقال تعالى:</w:t>
      </w:r>
      <w:r w:rsidR="007F56BE" w:rsidRPr="006406D1">
        <w:rPr>
          <w:rFonts w:ascii="Traditional Arabic" w:hAnsi="Traditional Arabic" w:cs="Traditional Arabic"/>
          <w:color w:val="000000"/>
          <w:rtl/>
        </w:rPr>
        <w:t xml:space="preserve"> </w:t>
      </w:r>
      <w:r w:rsidR="007F56B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إِلَّا الَّذِينَ تَابُوا وَأَصْلَحُوا وَبَيَّنُوا فَأُولَئِكَ أَتُوبُ عَلَيْهِمْ وَأَنَا التَّوَّابُ الرَّحِيمُ</w:t>
      </w:r>
      <w:r w:rsidR="007F56BE" w:rsidRPr="006406D1">
        <w:rPr>
          <w:rFonts w:ascii="Traditional Arabic" w:hAnsi="Traditional Arabic" w:cs="Traditional Arabic"/>
          <w:b/>
          <w:bCs/>
          <w:color w:val="000000"/>
          <w:rtl/>
        </w:rPr>
        <w:t>)</w:t>
      </w:r>
      <w:r w:rsidR="007F56BE"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البقرة:160</w:t>
      </w:r>
      <w:r w:rsidR="007F56B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وقال تعالى:</w:t>
      </w:r>
      <w:r w:rsidR="007F56BE" w:rsidRPr="006406D1">
        <w:rPr>
          <w:rFonts w:ascii="Traditional Arabic" w:hAnsi="Traditional Arabic" w:cs="Traditional Arabic"/>
          <w:color w:val="000000"/>
          <w:rtl/>
        </w:rPr>
        <w:t xml:space="preserve"> </w:t>
      </w:r>
      <w:r w:rsidR="007F56B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وَمَا كَانَ اللَّهُ لِيُعَذِّبَهُمْ وَأَنْتَ فِيهِمْ وَمَا كَانَ اللَّهُ مُعَذِّبَهُمْ وَهُمْ يَسْتَغْفِرُونَ</w:t>
      </w:r>
      <w:r w:rsidR="007F56BE" w:rsidRPr="006406D1">
        <w:rPr>
          <w:rFonts w:ascii="Traditional Arabic" w:hAnsi="Traditional Arabic" w:cs="Traditional Arabic"/>
          <w:b/>
          <w:bCs/>
          <w:color w:val="000000"/>
          <w:rtl/>
        </w:rPr>
        <w:t>)</w:t>
      </w:r>
      <w:r w:rsidR="007F56BE"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الأنفال:33</w:t>
      </w:r>
      <w:r w:rsidR="007F56BE"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xml:space="preserve">فإن قيل: فإن التوبة تجب ما </w:t>
      </w:r>
      <w:r w:rsidR="007F56BE" w:rsidRPr="006406D1">
        <w:rPr>
          <w:rFonts w:ascii="Traditional Arabic" w:hAnsi="Traditional Arabic" w:cs="Traditional Arabic"/>
          <w:color w:val="000000"/>
          <w:rtl/>
        </w:rPr>
        <w:t>قبلها بما في ذلك الكفر والشرك،</w:t>
      </w:r>
      <w:r w:rsidRPr="006406D1">
        <w:rPr>
          <w:rFonts w:ascii="Traditional Arabic" w:hAnsi="Traditional Arabic" w:cs="Traditional Arabic"/>
          <w:color w:val="000000"/>
          <w:rtl/>
        </w:rPr>
        <w:t xml:space="preserve"> وتمنع عنه لحوق وعيده؛ ف</w:t>
      </w:r>
      <w:r w:rsidR="007F56BE" w:rsidRPr="006406D1">
        <w:rPr>
          <w:rFonts w:ascii="Traditional Arabic" w:hAnsi="Traditional Arabic" w:cs="Traditional Arabic"/>
          <w:color w:val="000000"/>
          <w:rtl/>
        </w:rPr>
        <w:t>من تاب من الكفر كمن لا ذنب له</w:t>
      </w:r>
      <w:r w:rsidRPr="006406D1">
        <w:rPr>
          <w:rFonts w:ascii="Traditional Arabic" w:hAnsi="Traditional Arabic" w:cs="Traditional Arabic"/>
          <w:color w:val="000000"/>
          <w:rtl/>
        </w:rPr>
        <w:t>؟</w:t>
      </w:r>
      <w:r w:rsidR="007F56B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7F56BE" w:rsidRPr="006406D1">
        <w:rPr>
          <w:rFonts w:ascii="Traditional Arabic" w:hAnsi="Traditional Arabic" w:cs="Traditional Arabic"/>
          <w:color w:val="000000"/>
          <w:rtl/>
        </w:rPr>
        <w:t>ن</w:t>
      </w:r>
      <w:r w:rsidRPr="006406D1">
        <w:rPr>
          <w:rFonts w:ascii="Traditional Arabic" w:hAnsi="Traditional Arabic" w:cs="Traditional Arabic"/>
          <w:color w:val="000000"/>
          <w:rtl/>
        </w:rPr>
        <w:t>قول: التوبة تمنع عنه ثبوت الكفر ووعيده بالمعين بعد التوبة، ولا تمنع عنه</w:t>
      </w:r>
      <w:r w:rsidR="007F56BE" w:rsidRPr="006406D1">
        <w:rPr>
          <w:rFonts w:ascii="Traditional Arabic" w:hAnsi="Traditional Arabic" w:cs="Traditional Arabic"/>
          <w:color w:val="000000"/>
          <w:rtl/>
        </w:rPr>
        <w:t xml:space="preserve"> لحوق الكفر ووعيده قبل التوبة،</w:t>
      </w:r>
      <w:r w:rsidRPr="006406D1">
        <w:rPr>
          <w:rFonts w:ascii="Traditional Arabic" w:hAnsi="Traditional Arabic" w:cs="Traditional Arabic"/>
          <w:color w:val="000000"/>
          <w:rtl/>
        </w:rPr>
        <w:t xml:space="preserve"> أي أن التوبة تزيل الكفر بعد</w:t>
      </w:r>
      <w:r w:rsidR="007F56BE" w:rsidRPr="006406D1">
        <w:rPr>
          <w:rFonts w:ascii="Traditional Arabic" w:hAnsi="Traditional Arabic" w:cs="Traditional Arabic"/>
          <w:color w:val="000000"/>
          <w:rtl/>
        </w:rPr>
        <w:t xml:space="preserve"> لحوقه بالمعين وليس قبل لحوقه،</w:t>
      </w:r>
      <w:r w:rsidRPr="006406D1">
        <w:rPr>
          <w:rFonts w:ascii="Traditional Arabic" w:hAnsi="Traditional Arabic" w:cs="Traditional Arabic"/>
          <w:color w:val="000000"/>
          <w:rtl/>
        </w:rPr>
        <w:t xml:space="preserve"> لذا أدرجناه كمانع من موانع لحوق الوعيد، وليس كمانع من موانع لحوق التكفير، والله تعالى أعلم.</w:t>
      </w:r>
    </w:p>
    <w:p w:rsidR="00A42CA2" w:rsidRPr="006406D1" w:rsidRDefault="00596688" w:rsidP="00064548">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5- إضافة لما تقدم توجد موانع أخرى تمنع من لحوق الوعيد بالمعين:</w:t>
      </w:r>
      <w:r w:rsidRPr="006406D1">
        <w:rPr>
          <w:rFonts w:ascii="Traditional Arabic" w:hAnsi="Traditional Arabic" w:cs="Traditional Arabic"/>
          <w:color w:val="000000"/>
          <w:rtl/>
        </w:rPr>
        <w:t xml:space="preserve"> منها </w:t>
      </w:r>
      <w:r w:rsidRPr="006406D1">
        <w:rPr>
          <w:rFonts w:ascii="Traditional Arabic" w:hAnsi="Traditional Arabic" w:cs="Traditional Arabic"/>
          <w:b/>
          <w:bCs/>
          <w:color w:val="000000"/>
          <w:u w:val="single"/>
          <w:rtl/>
        </w:rPr>
        <w:t>دعاء المؤمنين واستغفارهم له بعد مماته</w:t>
      </w:r>
      <w:r w:rsidRPr="006406D1">
        <w:rPr>
          <w:rFonts w:ascii="Traditional Arabic" w:hAnsi="Traditional Arabic" w:cs="Traditional Arabic"/>
          <w:color w:val="000000"/>
          <w:rtl/>
        </w:rPr>
        <w:t xml:space="preserve">، ومنها </w:t>
      </w:r>
      <w:r w:rsidRPr="006406D1">
        <w:rPr>
          <w:rFonts w:ascii="Traditional Arabic" w:hAnsi="Traditional Arabic" w:cs="Traditional Arabic"/>
          <w:b/>
          <w:bCs/>
          <w:color w:val="000000"/>
          <w:u w:val="single"/>
          <w:rtl/>
        </w:rPr>
        <w:t>ما يُهدى إليه - بعد مماته - من صدقة، أو حج، أو عمرة ونحو ذلك</w:t>
      </w:r>
      <w:r w:rsidRPr="006406D1">
        <w:rPr>
          <w:rFonts w:ascii="Traditional Arabic" w:hAnsi="Traditional Arabic" w:cs="Traditional Arabic"/>
          <w:color w:val="000000"/>
          <w:rtl/>
        </w:rPr>
        <w:t xml:space="preserve">، ومنها </w:t>
      </w:r>
      <w:r w:rsidRPr="006406D1">
        <w:rPr>
          <w:rFonts w:ascii="Traditional Arabic" w:hAnsi="Traditional Arabic" w:cs="Traditional Arabic"/>
          <w:b/>
          <w:bCs/>
          <w:color w:val="000000"/>
          <w:u w:val="single"/>
          <w:rtl/>
        </w:rPr>
        <w:t>عذاب القبر</w:t>
      </w:r>
      <w:r w:rsidRPr="006406D1">
        <w:rPr>
          <w:rFonts w:ascii="Traditional Arabic" w:hAnsi="Traditional Arabic" w:cs="Traditional Arabic"/>
          <w:color w:val="000000"/>
          <w:rtl/>
        </w:rPr>
        <w:t>، وهذه كلها وردت فيها نصوص صريحة صحيحة كمانعة من موانع لحوق الوعيد بالمعين، لكنها لا تصح كما</w:t>
      </w:r>
      <w:r w:rsidR="00A42CA2" w:rsidRPr="006406D1">
        <w:rPr>
          <w:rFonts w:ascii="Traditional Arabic" w:hAnsi="Traditional Arabic" w:cs="Traditional Arabic"/>
          <w:color w:val="000000"/>
          <w:rtl/>
        </w:rPr>
        <w:t xml:space="preserve">نع من موانع لحوق التكفير ووعيده، </w:t>
      </w:r>
      <w:r w:rsidRPr="006406D1">
        <w:rPr>
          <w:rFonts w:ascii="Traditional Arabic" w:hAnsi="Traditional Arabic" w:cs="Traditional Arabic"/>
          <w:color w:val="000000"/>
          <w:rtl/>
        </w:rPr>
        <w:t xml:space="preserve">كما في الحديث عن عبد الله بن عمرو، أن العاص بن وائل أوصى أن يُعتق عنه مائة رقبة، فأعتق ابنه هشام خمسين رقبة، فأراد ابنه عمرو أن يعتق عنه الخمسين الباقية، فقال: حتى أسأل رسول الله </w:t>
      </w:r>
      <w:r w:rsidR="00064548" w:rsidRPr="006406D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فأتى النبي </w:t>
      </w:r>
      <w:r w:rsidR="00064548" w:rsidRPr="006406D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فقال رسول الله </w:t>
      </w:r>
      <w:r w:rsidR="00064548" w:rsidRPr="006406D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rtl/>
        </w:rPr>
        <w:t>(لو كان مسلم</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فأعتقتم عنه، أو تصدقتم عنه، أو حججتم عنه، بلغه ذلك) </w:t>
      </w:r>
      <w:r w:rsidRPr="006406D1">
        <w:rPr>
          <w:rFonts w:ascii="Traditional Arabic" w:hAnsi="Traditional Arabic" w:cs="Traditional Arabic"/>
          <w:color w:val="000000"/>
          <w:rtl/>
        </w:rPr>
        <w:t>[صحيح سنن أبي داود: 2507 ]</w:t>
      </w:r>
      <w:r w:rsidR="009D21D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أما كونه قد مات على الكفر وال</w:t>
      </w:r>
      <w:r w:rsidR="009D21D3" w:rsidRPr="006406D1">
        <w:rPr>
          <w:rFonts w:ascii="Traditional Arabic" w:hAnsi="Traditional Arabic" w:cs="Traditional Arabic"/>
          <w:color w:val="000000"/>
          <w:rtl/>
        </w:rPr>
        <w:t>شرك فإنه لا ينتفع بشيء من ذلك</w:t>
      </w:r>
      <w:r w:rsidRPr="006406D1">
        <w:rPr>
          <w:rFonts w:ascii="Traditional Arabic" w:hAnsi="Traditional Arabic" w:cs="Traditional Arabic"/>
          <w:color w:val="000000"/>
          <w:rtl/>
        </w:rPr>
        <w:t>!</w:t>
      </w:r>
      <w:r w:rsidR="009D21D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خلاصة ما تقدم: كل هذا التفصيل المتقدم لكي نثبت صحة القاعدة الآنفة الذكر التي تقول</w:t>
      </w:r>
      <w:r w:rsidR="009D21D3" w:rsidRPr="006406D1">
        <w:rPr>
          <w:rFonts w:ascii="Traditional Arabic" w:hAnsi="Traditional Arabic" w:cs="Traditional Arabic"/>
          <w:color w:val="000000"/>
          <w:rtl/>
        </w:rPr>
        <w:t>: (</w:t>
      </w:r>
      <w:r w:rsidRPr="006406D1">
        <w:rPr>
          <w:rFonts w:ascii="Traditional Arabic" w:hAnsi="Traditional Arabic" w:cs="Traditional Arabic"/>
          <w:color w:val="000000"/>
          <w:rtl/>
        </w:rPr>
        <w:t>كلُّ مانعٍ من موانع التكفيرِ مانعٌ من موانعِ لُحوق الوعيدِ بالمعيَّن، وليس كلُّ مانعٍ من موانعِ لحوقِ الوعيدِ بالمعيَّن مانع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موانعِ التكفيرِ</w:t>
      </w:r>
      <w:r w:rsidR="009D21D3" w:rsidRPr="006406D1">
        <w:rPr>
          <w:rFonts w:ascii="Traditional Arabic" w:hAnsi="Traditional Arabic" w:cs="Traditional Arabic"/>
          <w:color w:val="000000"/>
          <w:rtl/>
        </w:rPr>
        <w:t>).</w:t>
      </w:r>
    </w:p>
    <w:p w:rsidR="003026B0" w:rsidRPr="006406D1" w:rsidRDefault="00A42CA2" w:rsidP="004440D5">
      <w:pPr>
        <w:pStyle w:val="BodyText"/>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rPr>
        <w:t>القاعدة الثانية عشرة:</w:t>
      </w:r>
      <w:r w:rsidR="00084EDC" w:rsidRPr="006406D1">
        <w:rPr>
          <w:rFonts w:ascii="Traditional Arabic" w:hAnsi="Traditional Arabic" w:cs="Traditional Arabic"/>
          <w:b/>
          <w:bCs/>
          <w:color w:val="000000"/>
          <w:rtl/>
        </w:rPr>
        <w:t xml:space="preserve"> </w:t>
      </w:r>
      <w:r w:rsidR="00084EDC" w:rsidRPr="006406D1">
        <w:rPr>
          <w:rFonts w:ascii="Traditional Arabic" w:hAnsi="Traditional Arabic" w:cs="Traditional Arabic"/>
          <w:b/>
          <w:bCs/>
          <w:color w:val="000000"/>
          <w:u w:val="single"/>
          <w:rtl/>
        </w:rPr>
        <w:t>(كل شرط لصحة الإيمان تركه كفر، وكل كفر تركه شرط لصحة الإيمان)</w:t>
      </w:r>
      <w:r w:rsidR="00084EDC" w:rsidRPr="006406D1">
        <w:rPr>
          <w:rFonts w:ascii="Traditional Arabic" w:hAnsi="Traditional Arabic" w:cs="Traditional Arabic"/>
          <w:b/>
          <w:bCs/>
          <w:color w:val="000000"/>
          <w:rtl/>
        </w:rPr>
        <w:t>:</w:t>
      </w:r>
      <w:r w:rsidR="003026B0" w:rsidRPr="006406D1">
        <w:rPr>
          <w:rFonts w:ascii="Traditional Arabic" w:hAnsi="Traditional Arabic" w:cs="Traditional Arabic"/>
          <w:b/>
          <w:bCs/>
          <w:color w:val="000000"/>
          <w:rtl/>
        </w:rPr>
        <w:t xml:space="preserve"> </w:t>
      </w:r>
    </w:p>
    <w:p w:rsidR="00084EDC" w:rsidRPr="006406D1" w:rsidRDefault="00084EDC"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الشرح:</w:t>
      </w:r>
      <w:r w:rsidRPr="006406D1">
        <w:rPr>
          <w:rFonts w:ascii="Traditional Arabic" w:hAnsi="Traditional Arabic" w:cs="Traditional Arabic"/>
          <w:color w:val="000000"/>
          <w:rtl/>
        </w:rPr>
        <w:t xml:space="preserve"> هذه قاعدة صحيحة مُطردة دلت عليها نصوص الكتاب والسنة وقواعد الشريعة، إليك بيان ذلك بشيء من التفصيل:</w:t>
      </w:r>
    </w:p>
    <w:p w:rsidR="001810AF" w:rsidRPr="006406D1" w:rsidRDefault="001810AF"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الشطر الأول من القاعدة: (كل شرط لصحة الإيمان تركه كفر)، والشرط هو ما لا يصح الشيء إلا به</w:t>
      </w:r>
      <w:r w:rsidR="00CC6328" w:rsidRPr="006406D1">
        <w:rPr>
          <w:rFonts w:ascii="Traditional Arabic" w:hAnsi="Traditional Arabic" w:cs="Traditional Arabic"/>
          <w:color w:val="000000"/>
          <w:rtl/>
        </w:rPr>
        <w:t>، ولا يُوجد إلا به، ولكن لا يلزم من وجوده وجود الشيء؛ إذ لكل شيء شروطه وخصائصه الخاصة به يتواجد بوجودهامكتملة، وأيما نقص ولو في شرط واحدفإنه يلزم انتفاء هذا الشيء وعدمه، فالإيمان له شروط يوجد بوجودها مُجتمعة، وأيما نقص ولو بشرط واحد من شروطه لزم منه انتفاء الإيمان وعدمه، وبالتالي الوقوع في الكفر</w:t>
      </w:r>
      <w:r w:rsidR="00B433D7" w:rsidRPr="006406D1">
        <w:rPr>
          <w:rFonts w:ascii="Traditional Arabic" w:hAnsi="Traditional Arabic" w:cs="Traditional Arabic"/>
          <w:color w:val="000000"/>
          <w:rtl/>
        </w:rPr>
        <w:t>.</w:t>
      </w:r>
    </w:p>
    <w:p w:rsidR="00B433D7" w:rsidRPr="006406D1" w:rsidRDefault="00D52AD7"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1- </w:t>
      </w:r>
      <w:r w:rsidR="00B433D7" w:rsidRPr="006406D1">
        <w:rPr>
          <w:rFonts w:ascii="Traditional Arabic" w:hAnsi="Traditional Arabic" w:cs="Traditional Arabic"/>
          <w:color w:val="000000"/>
          <w:rtl/>
        </w:rPr>
        <w:t xml:space="preserve">فالإقرار بالتوحيد والنطق به شرط لصحة الإيمان والتوحيد لقوله – صلى الله عليه وسلم – في الحديث المتفق عليه: </w:t>
      </w:r>
      <w:r w:rsidR="00B433D7" w:rsidRPr="006406D1">
        <w:rPr>
          <w:rFonts w:ascii="Traditional Arabic" w:hAnsi="Traditional Arabic" w:cs="Traditional Arabic"/>
          <w:b/>
          <w:bCs/>
          <w:color w:val="000000"/>
          <w:rtl/>
        </w:rPr>
        <w:t>(</w:t>
      </w:r>
      <w:r w:rsidR="00705C2E" w:rsidRPr="006406D1">
        <w:rPr>
          <w:rFonts w:ascii="Traditional Arabic" w:hAnsi="Traditional Arabic" w:cs="Traditional Arabic"/>
          <w:b/>
          <w:bCs/>
          <w:color w:val="000000"/>
          <w:rtl/>
        </w:rPr>
        <w:t>أُمرت أن أقاتل الناس حتى يشهدوا أن لا إله إلا الله أن محمد رسول الله)</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فمن تركه مع القدرة عليه فقد كفر، وخرج من دائرة الإسلام مهما أتى بالشروط والواجبات الأخرى.</w:t>
      </w:r>
    </w:p>
    <w:p w:rsidR="00D52AD7" w:rsidRPr="006406D1" w:rsidRDefault="00D52AD7"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2- وكذلك الكفر بالطاغوت فهو شرط لصحة الإيمان لقوله تعالى: </w:t>
      </w:r>
      <w:r w:rsidRPr="006406D1">
        <w:rPr>
          <w:rFonts w:ascii="Traditional Arabic" w:hAnsi="Traditional Arabic" w:cs="Traditional Arabic"/>
          <w:b/>
          <w:bCs/>
          <w:color w:val="000000"/>
          <w:rtl/>
        </w:rPr>
        <w:t>(فمن يكفر بالطاغوت ويؤمن بالله فقد استمسك بالعروة الوثقى لا انفصام لها والله سميع عليم)</w:t>
      </w:r>
      <w:r w:rsidRPr="006406D1">
        <w:rPr>
          <w:rFonts w:ascii="Traditional Arabic" w:hAnsi="Traditional Arabic" w:cs="Traditional Arabic"/>
          <w:color w:val="000000"/>
          <w:rtl/>
        </w:rPr>
        <w:t xml:space="preserve"> [ البقرة: 256 ] فمت تركه فقد كفر وخرج من دائرة الإسلام.</w:t>
      </w:r>
    </w:p>
    <w:p w:rsidR="00D52AD7" w:rsidRPr="006406D1" w:rsidRDefault="00D52AD7"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3- </w:t>
      </w:r>
      <w:r w:rsidR="00392D8F" w:rsidRPr="006406D1">
        <w:rPr>
          <w:rFonts w:ascii="Traditional Arabic" w:hAnsi="Traditional Arabic" w:cs="Traditional Arabic"/>
          <w:color w:val="000000"/>
          <w:rtl/>
        </w:rPr>
        <w:t>وكذلك التحاكم إلى الشريعة والرضى بحكم الله تعالى</w:t>
      </w:r>
      <w:r w:rsidR="00EC0B5B" w:rsidRPr="006406D1">
        <w:rPr>
          <w:rFonts w:ascii="Traditional Arabic" w:hAnsi="Traditional Arabic" w:cs="Traditional Arabic"/>
          <w:color w:val="000000"/>
          <w:rtl/>
        </w:rPr>
        <w:t xml:space="preserve"> شرط</w:t>
      </w:r>
      <w:r w:rsidR="00D40592" w:rsidRPr="006406D1">
        <w:rPr>
          <w:rFonts w:ascii="Traditional Arabic" w:hAnsi="Traditional Arabic" w:cs="Traditional Arabic"/>
          <w:color w:val="000000"/>
          <w:rtl/>
        </w:rPr>
        <w:t>ًا</w:t>
      </w:r>
      <w:r w:rsidR="00EC0B5B" w:rsidRPr="006406D1">
        <w:rPr>
          <w:rFonts w:ascii="Traditional Arabic" w:hAnsi="Traditional Arabic" w:cs="Traditional Arabic"/>
          <w:color w:val="000000"/>
          <w:rtl/>
        </w:rPr>
        <w:t xml:space="preserve"> لصحة الإيمان والتوحيد – كما هو منصوص عليه – فيكون ترك التحاكم إلى الشريعة وعدم الرضى بها كفر</w:t>
      </w:r>
      <w:r w:rsidR="00D40592" w:rsidRPr="006406D1">
        <w:rPr>
          <w:rFonts w:ascii="Traditional Arabic" w:hAnsi="Traditional Arabic" w:cs="Traditional Arabic"/>
          <w:color w:val="000000"/>
          <w:rtl/>
        </w:rPr>
        <w:t>ًا</w:t>
      </w:r>
      <w:r w:rsidR="00EC0B5B" w:rsidRPr="006406D1">
        <w:rPr>
          <w:rFonts w:ascii="Traditional Arabic" w:hAnsi="Traditional Arabic" w:cs="Traditional Arabic"/>
          <w:color w:val="000000"/>
          <w:rtl/>
        </w:rPr>
        <w:t xml:space="preserve"> أكبر مخرج</w:t>
      </w:r>
      <w:r w:rsidR="00D40592" w:rsidRPr="006406D1">
        <w:rPr>
          <w:rFonts w:ascii="Traditional Arabic" w:hAnsi="Traditional Arabic" w:cs="Traditional Arabic"/>
          <w:color w:val="000000"/>
          <w:rtl/>
        </w:rPr>
        <w:t>ًا</w:t>
      </w:r>
      <w:r w:rsidR="00EC0B5B" w:rsidRPr="006406D1">
        <w:rPr>
          <w:rFonts w:ascii="Traditional Arabic" w:hAnsi="Traditional Arabic" w:cs="Traditional Arabic"/>
          <w:color w:val="000000"/>
          <w:rtl/>
        </w:rPr>
        <w:t xml:space="preserve"> من الملة.</w:t>
      </w:r>
    </w:p>
    <w:p w:rsidR="00EC0B5B" w:rsidRPr="006406D1" w:rsidRDefault="00EC0B5B"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وهكذا كل اعتقاد أو قول أو عمل يدخل كشرط لصحة الإيمان بنص صريح فإن تركه كفر مخرج من الملة.</w:t>
      </w:r>
    </w:p>
    <w:p w:rsidR="009123A3" w:rsidRPr="006406D1" w:rsidRDefault="009123A3"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الشطر الثاني من القاعدة: (وكل كفر تركه شرط لصحة الإيمان) أي كذلك الكفر، فأيما اعتقاد أو قول أو عمل هو كفر فإن تركه والإقلاع عنه شرط لصحة الإيمان، إذ أن الإيمان لا يمكن أن يجتمع مع الكفر</w:t>
      </w:r>
      <w:r w:rsidR="003556A3" w:rsidRPr="006406D1">
        <w:rPr>
          <w:rFonts w:ascii="Traditional Arabic" w:hAnsi="Traditional Arabic" w:cs="Traditional Arabic"/>
          <w:color w:val="000000"/>
          <w:rtl/>
        </w:rPr>
        <w:t xml:space="preserve"> في قلب امريءٍ أبد</w:t>
      </w:r>
      <w:r w:rsidR="00D40592" w:rsidRPr="006406D1">
        <w:rPr>
          <w:rFonts w:ascii="Traditional Arabic" w:hAnsi="Traditional Arabic" w:cs="Traditional Arabic"/>
          <w:color w:val="000000"/>
          <w:rtl/>
        </w:rPr>
        <w:t>ًا</w:t>
      </w:r>
      <w:r w:rsidR="003556A3" w:rsidRPr="006406D1">
        <w:rPr>
          <w:rFonts w:ascii="Traditional Arabic" w:hAnsi="Traditional Arabic" w:cs="Traditional Arabic"/>
          <w:color w:val="000000"/>
          <w:rtl/>
        </w:rPr>
        <w:t xml:space="preserve"> كما في الحديث الصحيح: </w:t>
      </w:r>
      <w:r w:rsidR="003556A3" w:rsidRPr="006406D1">
        <w:rPr>
          <w:rFonts w:ascii="Traditional Arabic" w:hAnsi="Traditional Arabic" w:cs="Traditional Arabic"/>
          <w:b/>
          <w:bCs/>
          <w:color w:val="000000"/>
          <w:rtl/>
        </w:rPr>
        <w:t>(لا يجتمع الإيمان والكفر في قلب امريء)</w:t>
      </w:r>
      <w:r w:rsidR="003556A3" w:rsidRPr="006406D1">
        <w:rPr>
          <w:rFonts w:ascii="Traditional Arabic" w:hAnsi="Traditional Arabic" w:cs="Traditional Arabic"/>
          <w:color w:val="000000"/>
          <w:rtl/>
        </w:rPr>
        <w:t xml:space="preserve"> حيث لابد من أن يزول أحدهما كشرط لوجود الآخر.</w:t>
      </w:r>
    </w:p>
    <w:p w:rsidR="00C552E9" w:rsidRPr="006406D1" w:rsidRDefault="00C552E9"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 فمن كان يعبد الأصنام والطواغيت فإن إيمانه لا يصح إلا بعد الإقلاع وترك عبادة الأصنام والطواغيت.</w:t>
      </w:r>
    </w:p>
    <w:p w:rsidR="00C552E9" w:rsidRPr="006406D1" w:rsidRDefault="00C552E9"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2- من كذب بأمر من أمور الدين مما هو معلوم من الدين بالضرورة فإن إيمانه لا يصح ولا يُقبل منه إلا بعد ترك التكذيب والدخول في التصديق.</w:t>
      </w:r>
    </w:p>
    <w:p w:rsidR="00C552E9" w:rsidRPr="006406D1" w:rsidRDefault="00C552E9"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3- من ادعى لنفسه خاصية التشريع</w:t>
      </w:r>
      <w:r w:rsidR="000A05EB" w:rsidRPr="006406D1">
        <w:rPr>
          <w:rFonts w:ascii="Traditional Arabic" w:hAnsi="Traditional Arabic" w:cs="Traditional Arabic"/>
          <w:color w:val="000000"/>
          <w:rtl/>
        </w:rPr>
        <w:t xml:space="preserve"> والتحليل والتحريم فإنه لا يصح إيمانه حت يترك ذلك ويرد خاصية التشريع لله وحده.</w:t>
      </w:r>
    </w:p>
    <w:p w:rsidR="008F0F41" w:rsidRPr="006406D1" w:rsidRDefault="008F0F41" w:rsidP="004440D5">
      <w:pPr>
        <w:pStyle w:val="BodyText"/>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rPr>
        <w:t xml:space="preserve">القاعدة الثالثة عشرة: </w:t>
      </w:r>
      <w:r w:rsidRPr="006406D1">
        <w:rPr>
          <w:rFonts w:ascii="Traditional Arabic" w:hAnsi="Traditional Arabic" w:cs="Traditional Arabic"/>
          <w:b/>
          <w:bCs/>
          <w:color w:val="000000"/>
          <w:u w:val="single"/>
          <w:rtl/>
        </w:rPr>
        <w:t>(كل كافر جاهل، وليس كل جاهل كافر)</w:t>
      </w:r>
      <w:r w:rsidRPr="006406D1">
        <w:rPr>
          <w:rFonts w:ascii="Traditional Arabic" w:hAnsi="Traditional Arabic" w:cs="Traditional Arabic"/>
          <w:b/>
          <w:bCs/>
          <w:color w:val="000000"/>
          <w:rtl/>
        </w:rPr>
        <w:t>:</w:t>
      </w:r>
    </w:p>
    <w:p w:rsidR="008B7DA6" w:rsidRPr="006406D1" w:rsidRDefault="008F0F41"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 xml:space="preserve">الشرح: </w:t>
      </w:r>
      <w:r w:rsidRPr="006406D1">
        <w:rPr>
          <w:rFonts w:ascii="Traditional Arabic" w:hAnsi="Traditional Arabic" w:cs="Traditional Arabic"/>
          <w:color w:val="000000"/>
          <w:rtl/>
        </w:rPr>
        <w:t>كون كل كافر جاهل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هو لتقرير القرآن الكريم في العديد من الآيات أن الكفار لا يعلمون، ولا يفقهون، ولا يعقلون، إذ لو كاتوا يعلمون ويفقهون ويعقلونلآل بهم ذلك إلى الإيمان بالله عز وجل، وتصديق الرسل بما جاءوا به من عند ربهم، ولكن لما تعطلت حواسهم وعقولهم عن القيام بمهامها الحقيقية</w:t>
      </w:r>
      <w:r w:rsidR="008931F9" w:rsidRPr="006406D1">
        <w:rPr>
          <w:rFonts w:ascii="Traditional Arabic" w:hAnsi="Traditional Arabic" w:cs="Traditional Arabic"/>
          <w:color w:val="000000"/>
          <w:rtl/>
        </w:rPr>
        <w:t xml:space="preserve"> التي خُلقت لأجلها، كان وجودها وعدمها سواء، كما قال تعالى عنهم: </w:t>
      </w:r>
      <w:r w:rsidR="008931F9" w:rsidRPr="006406D1">
        <w:rPr>
          <w:rFonts w:ascii="Traditional Arabic" w:hAnsi="Traditional Arabic" w:cs="Traditional Arabic"/>
          <w:b/>
          <w:bCs/>
          <w:color w:val="000000"/>
          <w:rtl/>
        </w:rPr>
        <w:t>(صم بكم عمي فهم لا يعقلون)</w:t>
      </w:r>
      <w:r w:rsidR="008931F9" w:rsidRPr="006406D1">
        <w:rPr>
          <w:rFonts w:ascii="Traditional Arabic" w:hAnsi="Traditional Arabic" w:cs="Traditional Arabic"/>
          <w:color w:val="000000"/>
          <w:rtl/>
        </w:rPr>
        <w:t xml:space="preserve"> [ البقرة: 171 ]، وقال تعالى:</w:t>
      </w:r>
      <w:r w:rsidR="008931F9" w:rsidRPr="006406D1">
        <w:rPr>
          <w:rFonts w:ascii="Traditional Arabic" w:hAnsi="Traditional Arabic" w:cs="Traditional Arabic"/>
          <w:b/>
          <w:bCs/>
          <w:color w:val="000000"/>
          <w:rtl/>
        </w:rPr>
        <w:t xml:space="preserve"> (إن شر الدواب عند الله الصم البكم الذين لا يعقلون) </w:t>
      </w:r>
      <w:r w:rsidR="008931F9" w:rsidRPr="006406D1">
        <w:rPr>
          <w:rFonts w:ascii="Traditional Arabic" w:hAnsi="Traditional Arabic" w:cs="Traditional Arabic"/>
          <w:color w:val="000000"/>
          <w:rtl/>
        </w:rPr>
        <w:t>[ الأنفال: 22 ]،</w:t>
      </w:r>
      <w:r w:rsidR="00BD024F" w:rsidRPr="006406D1">
        <w:rPr>
          <w:rFonts w:ascii="Traditional Arabic" w:hAnsi="Traditional Arabic" w:cs="Traditional Arabic"/>
          <w:b/>
          <w:bCs/>
          <w:color w:val="000000"/>
          <w:rtl/>
        </w:rPr>
        <w:t xml:space="preserve"> </w:t>
      </w:r>
      <w:r w:rsidR="00BD024F" w:rsidRPr="006406D1">
        <w:rPr>
          <w:rFonts w:ascii="Traditional Arabic" w:hAnsi="Traditional Arabic" w:cs="Traditional Arabic"/>
          <w:color w:val="000000"/>
          <w:rtl/>
        </w:rPr>
        <w:t xml:space="preserve">وقال تعالى: </w:t>
      </w:r>
      <w:r w:rsidR="00BD024F" w:rsidRPr="006406D1">
        <w:rPr>
          <w:rFonts w:ascii="Traditional Arabic" w:hAnsi="Traditional Arabic" w:cs="Traditional Arabic"/>
          <w:b/>
          <w:bCs/>
          <w:color w:val="000000"/>
          <w:rtl/>
        </w:rPr>
        <w:t>(ويجعل الرجس على الذين لا يعقلون)</w:t>
      </w:r>
      <w:r w:rsidR="00BD024F" w:rsidRPr="006406D1">
        <w:rPr>
          <w:rFonts w:ascii="Traditional Arabic" w:hAnsi="Traditional Arabic" w:cs="Traditional Arabic"/>
          <w:color w:val="000000"/>
          <w:rtl/>
        </w:rPr>
        <w:t xml:space="preserve"> [ يونس: 100 ]، وقال تعالى: </w:t>
      </w:r>
      <w:r w:rsidR="00BD024F" w:rsidRPr="006406D1">
        <w:rPr>
          <w:rFonts w:ascii="Traditional Arabic" w:hAnsi="Traditional Arabic" w:cs="Traditional Arabic"/>
          <w:b/>
          <w:bCs/>
          <w:color w:val="000000"/>
          <w:rtl/>
        </w:rPr>
        <w:t>(ألا إنهم هم السفهاء ولكن لا يعلمون)</w:t>
      </w:r>
      <w:r w:rsidR="00BD024F" w:rsidRPr="006406D1">
        <w:rPr>
          <w:rFonts w:ascii="Traditional Arabic" w:hAnsi="Traditional Arabic" w:cs="Traditional Arabic"/>
          <w:color w:val="000000"/>
          <w:rtl/>
        </w:rPr>
        <w:t xml:space="preserve"> [ البقرة: 13 ]، وقال تعالى: </w:t>
      </w:r>
      <w:r w:rsidR="00BD024F" w:rsidRPr="006406D1">
        <w:rPr>
          <w:rFonts w:ascii="Traditional Arabic" w:hAnsi="Traditional Arabic" w:cs="Traditional Arabic"/>
          <w:b/>
          <w:bCs/>
          <w:color w:val="000000"/>
          <w:rtl/>
        </w:rPr>
        <w:t>(وطبع الله على قلوبهم</w:t>
      </w:r>
      <w:r w:rsidR="00500AD2" w:rsidRPr="006406D1">
        <w:rPr>
          <w:rFonts w:ascii="Traditional Arabic" w:hAnsi="Traditional Arabic" w:cs="Traditional Arabic"/>
          <w:b/>
          <w:bCs/>
          <w:color w:val="000000"/>
          <w:rtl/>
        </w:rPr>
        <w:t xml:space="preserve"> فهم لا يعلمون)</w:t>
      </w:r>
      <w:r w:rsidR="00500AD2" w:rsidRPr="006406D1">
        <w:rPr>
          <w:rFonts w:ascii="Traditional Arabic" w:hAnsi="Traditional Arabic" w:cs="Traditional Arabic"/>
          <w:color w:val="000000"/>
          <w:rtl/>
        </w:rPr>
        <w:t xml:space="preserve"> [ التوبة: 93 ]، وقال تعالى: </w:t>
      </w:r>
      <w:r w:rsidR="00500AD2" w:rsidRPr="006406D1">
        <w:rPr>
          <w:rFonts w:ascii="Traditional Arabic" w:hAnsi="Traditional Arabic" w:cs="Traditional Arabic"/>
          <w:b/>
          <w:bCs/>
          <w:color w:val="000000"/>
          <w:rtl/>
        </w:rPr>
        <w:t>(ولقد ذرأنا لجهنم كثير</w:t>
      </w:r>
      <w:r w:rsidR="00D40592" w:rsidRPr="006406D1">
        <w:rPr>
          <w:rFonts w:ascii="Traditional Arabic" w:hAnsi="Traditional Arabic" w:cs="Traditional Arabic"/>
          <w:b/>
          <w:bCs/>
          <w:color w:val="000000"/>
          <w:rtl/>
        </w:rPr>
        <w:t>ًا</w:t>
      </w:r>
      <w:r w:rsidR="00500AD2" w:rsidRPr="006406D1">
        <w:rPr>
          <w:rFonts w:ascii="Traditional Arabic" w:hAnsi="Traditional Arabic" w:cs="Traditional Arabic"/>
          <w:b/>
          <w:bCs/>
          <w:color w:val="000000"/>
          <w:rtl/>
        </w:rPr>
        <w:t xml:space="preserve"> من الجن والإنس لهم قلوب لا يفقهون بها ولهم أعين لا يبصرون بها ولهم آذان لا يسمعون بها أولئك كالأنعام بل هم أضل أولئك هم الغافلون)</w:t>
      </w:r>
      <w:r w:rsidR="00500AD2" w:rsidRPr="006406D1">
        <w:rPr>
          <w:rFonts w:ascii="Traditional Arabic" w:hAnsi="Traditional Arabic" w:cs="Traditional Arabic"/>
          <w:color w:val="000000"/>
          <w:rtl/>
        </w:rPr>
        <w:t xml:space="preserve"> [ الأعراف: 179 ]، وقال تعالى: </w:t>
      </w:r>
      <w:r w:rsidR="00500AD2" w:rsidRPr="006406D1">
        <w:rPr>
          <w:rFonts w:ascii="Traditional Arabic" w:hAnsi="Traditional Arabic" w:cs="Traditional Arabic"/>
          <w:b/>
          <w:bCs/>
          <w:color w:val="000000"/>
          <w:rtl/>
        </w:rPr>
        <w:t>(وقالوا لو كنا نسمع أ؟و نعقل ما كنا في أ؟صحاب السعير)</w:t>
      </w:r>
      <w:r w:rsidR="00500AD2" w:rsidRPr="006406D1">
        <w:rPr>
          <w:rFonts w:ascii="Traditional Arabic" w:hAnsi="Traditional Arabic" w:cs="Traditional Arabic"/>
          <w:color w:val="000000"/>
          <w:rtl/>
        </w:rPr>
        <w:t xml:space="preserve"> [ الملك: 10 ]،</w:t>
      </w:r>
      <w:r w:rsidR="007C7801" w:rsidRPr="006406D1">
        <w:rPr>
          <w:rFonts w:ascii="Traditional Arabic" w:hAnsi="Traditional Arabic" w:cs="Traditional Arabic"/>
          <w:color w:val="000000"/>
          <w:rtl/>
        </w:rPr>
        <w:t xml:space="preserve"> </w:t>
      </w:r>
      <w:r w:rsidR="00857899" w:rsidRPr="006406D1">
        <w:rPr>
          <w:rFonts w:ascii="Traditional Arabic" w:hAnsi="Traditional Arabic" w:cs="Traditional Arabic"/>
          <w:color w:val="000000"/>
          <w:rtl/>
        </w:rPr>
        <w:t xml:space="preserve">فاعترفوا أنهم لا يعقلون إذ لو كانوا يعقلون لهدتهم عقولهم إلى الهداية، ولما كانوا من أصحاب السعير، قال ابن عباس: </w:t>
      </w:r>
      <w:r w:rsidR="00857899" w:rsidRPr="006406D1">
        <w:rPr>
          <w:rFonts w:ascii="Traditional Arabic" w:hAnsi="Traditional Arabic" w:cs="Traditional Arabic"/>
          <w:b/>
          <w:bCs/>
          <w:color w:val="000000"/>
          <w:rtl/>
        </w:rPr>
        <w:t>(لو كنا نسمع الهدى أو نعقله،أو لو كنا نسمع سماع من يعي ويفكر أو نعقل عقل من يميز وينظر)</w:t>
      </w:r>
      <w:r w:rsidR="00857899" w:rsidRPr="006406D1">
        <w:rPr>
          <w:rFonts w:ascii="Traditional Arabic" w:hAnsi="Traditional Arabic" w:cs="Traditional Arabic"/>
          <w:color w:val="000000"/>
          <w:rtl/>
        </w:rPr>
        <w:t>، قال القرطبي: ودل هذا على أن الكافرلم يُعط من العقل شيئ</w:t>
      </w:r>
      <w:r w:rsidR="00D40592" w:rsidRPr="006406D1">
        <w:rPr>
          <w:rFonts w:ascii="Traditional Arabic" w:hAnsi="Traditional Arabic" w:cs="Traditional Arabic"/>
          <w:color w:val="000000"/>
          <w:rtl/>
        </w:rPr>
        <w:t>ًا</w:t>
      </w:r>
      <w:r w:rsidR="00857899" w:rsidRPr="006406D1">
        <w:rPr>
          <w:rFonts w:ascii="Traditional Arabic" w:hAnsi="Traditional Arabic" w:cs="Traditional Arabic"/>
          <w:color w:val="000000"/>
          <w:rtl/>
        </w:rPr>
        <w:t xml:space="preserve"> [ الجامع لأحكام القرآن: 10 : ص 212 ]، والكافر الجاهل يكون جهله بالحق ناتج</w:t>
      </w:r>
      <w:r w:rsidR="00D40592" w:rsidRPr="006406D1">
        <w:rPr>
          <w:rFonts w:ascii="Traditional Arabic" w:hAnsi="Traditional Arabic" w:cs="Traditional Arabic"/>
          <w:color w:val="000000"/>
          <w:rtl/>
        </w:rPr>
        <w:t>ًا</w:t>
      </w:r>
      <w:r w:rsidR="00857899" w:rsidRPr="006406D1">
        <w:rPr>
          <w:rFonts w:ascii="Traditional Arabic" w:hAnsi="Traditional Arabic" w:cs="Traditional Arabic"/>
          <w:color w:val="000000"/>
          <w:rtl/>
        </w:rPr>
        <w:t xml:space="preserve"> عن أسباب ودوافع عدة </w:t>
      </w:r>
      <w:r w:rsidR="008B7DA6" w:rsidRPr="006406D1">
        <w:rPr>
          <w:rFonts w:ascii="Traditional Arabic" w:hAnsi="Traditional Arabic" w:cs="Traditional Arabic"/>
          <w:color w:val="000000"/>
          <w:rtl/>
        </w:rPr>
        <w:t>منها: الكبر، والعناد، والكره للحق، والتقليد للآباء والأجداد والأحبار والرهبان، والانشغال بالدنيا وملذاتها، وهذه أسباب لا تعذر صاحبها بالجهل ، بل تزيده إثم</w:t>
      </w:r>
      <w:r w:rsidR="00D40592" w:rsidRPr="006406D1">
        <w:rPr>
          <w:rFonts w:ascii="Traditional Arabic" w:hAnsi="Traditional Arabic" w:cs="Traditional Arabic"/>
          <w:color w:val="000000"/>
          <w:rtl/>
        </w:rPr>
        <w:t>ًا</w:t>
      </w:r>
      <w:r w:rsidR="008B7DA6" w:rsidRPr="006406D1">
        <w:rPr>
          <w:rFonts w:ascii="Traditional Arabic" w:hAnsi="Traditional Arabic" w:cs="Traditional Arabic"/>
          <w:color w:val="000000"/>
          <w:rtl/>
        </w:rPr>
        <w:t xml:space="preserve"> على إثم، وكفر</w:t>
      </w:r>
      <w:r w:rsidR="00D40592" w:rsidRPr="006406D1">
        <w:rPr>
          <w:rFonts w:ascii="Traditional Arabic" w:hAnsi="Traditional Arabic" w:cs="Traditional Arabic"/>
          <w:color w:val="000000"/>
          <w:rtl/>
        </w:rPr>
        <w:t>ًا</w:t>
      </w:r>
      <w:r w:rsidR="008B7DA6" w:rsidRPr="006406D1">
        <w:rPr>
          <w:rFonts w:ascii="Traditional Arabic" w:hAnsi="Traditional Arabic" w:cs="Traditional Arabic"/>
          <w:color w:val="000000"/>
          <w:rtl/>
        </w:rPr>
        <w:t xml:space="preserve"> على كفر، وتكون عليه يوم القيامة خزي وندامة.</w:t>
      </w:r>
    </w:p>
    <w:p w:rsidR="00BE0CF7" w:rsidRPr="006406D1" w:rsidRDefault="008B7DA6"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أما كون (وليس كل جاهل كافر) فهو لأن الجهل منه ما يكون عن عجز لا يمكن دفعه، وما كان كذلك فإن صاحبه يعذر بالجهل ، وتُقال عثرته إلى حين قدرته على دفع جهله بطلب الحجة من مظانه</w:t>
      </w:r>
      <w:r w:rsidR="00372E2E" w:rsidRPr="006406D1">
        <w:rPr>
          <w:rFonts w:ascii="Traditional Arabic" w:hAnsi="Traditional Arabic" w:cs="Traditional Arabic"/>
          <w:color w:val="000000"/>
          <w:rtl/>
        </w:rPr>
        <w:t>ا</w:t>
      </w:r>
      <w:r w:rsidR="00E7743F" w:rsidRPr="006406D1">
        <w:rPr>
          <w:rFonts w:ascii="Traditional Arabic" w:hAnsi="Traditional Arabic" w:cs="Traditional Arabic"/>
          <w:color w:val="000000"/>
          <w:rtl/>
        </w:rPr>
        <w:t xml:space="preserve">، أو بقيامها عليه وبلوغها إليه قواعد في التكفير لأبي بصير: ص </w:t>
      </w:r>
      <w:r w:rsidR="00664791" w:rsidRPr="006406D1">
        <w:rPr>
          <w:rFonts w:ascii="Traditional Arabic" w:hAnsi="Traditional Arabic" w:cs="Traditional Arabic"/>
          <w:color w:val="000000"/>
          <w:rtl/>
        </w:rPr>
        <w:t>67 – 327 بتصرف ].</w:t>
      </w:r>
    </w:p>
    <w:p w:rsidR="002B62AB" w:rsidRPr="006406D1" w:rsidRDefault="00547676" w:rsidP="004440D5">
      <w:pPr>
        <w:pStyle w:val="BodyText"/>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العاشرة</w:t>
      </w:r>
      <w:r w:rsidR="002B62AB" w:rsidRPr="006406D1">
        <w:rPr>
          <w:rFonts w:ascii="Traditional Arabic" w:hAnsi="Traditional Arabic" w:cs="Traditional Arabic"/>
          <w:b/>
          <w:bCs/>
          <w:color w:val="000000"/>
          <w:u w:val="single"/>
          <w:rtl/>
        </w:rPr>
        <w:t>:</w:t>
      </w:r>
      <w:r w:rsidR="002B62AB" w:rsidRPr="006406D1">
        <w:rPr>
          <w:rFonts w:ascii="Traditional Arabic" w:hAnsi="Traditional Arabic" w:cs="Traditional Arabic"/>
          <w:b/>
          <w:bCs/>
          <w:color w:val="000000"/>
          <w:rtl/>
        </w:rPr>
        <w:t xml:space="preserve"> أخطاء شائعة في التكفير:-</w:t>
      </w:r>
    </w:p>
    <w:p w:rsidR="00FF6F9A" w:rsidRPr="006406D1" w:rsidRDefault="002B62AB"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عدم التفريق بين الكفر المطلق</w:t>
      </w:r>
      <w:r w:rsidR="00FF6F9A" w:rsidRPr="006406D1">
        <w:rPr>
          <w:rStyle w:val="Strong"/>
          <w:rFonts w:ascii="Traditional Arabic" w:hAnsi="Traditional Arabic" w:cs="Traditional Arabic"/>
          <w:b w:val="0"/>
          <w:bCs w:val="0"/>
          <w:color w:val="000000"/>
          <w:rtl/>
        </w:rPr>
        <w:t xml:space="preserve"> أو العام</w:t>
      </w:r>
      <w:r w:rsidRPr="006406D1">
        <w:rPr>
          <w:rStyle w:val="Strong"/>
          <w:rFonts w:ascii="Traditional Arabic" w:hAnsi="Traditional Arabic" w:cs="Traditional Arabic"/>
          <w:b w:val="0"/>
          <w:bCs w:val="0"/>
          <w:color w:val="000000"/>
          <w:rtl/>
        </w:rPr>
        <w:t xml:space="preserve"> وتكفير المعين</w:t>
      </w:r>
      <w:r w:rsidR="00FF6F9A" w:rsidRPr="006406D1">
        <w:rPr>
          <w:rStyle w:val="Strong"/>
          <w:rFonts w:ascii="Traditional Arabic" w:hAnsi="Traditional Arabic" w:cs="Traditional Arabic"/>
          <w:b w:val="0"/>
          <w:bCs w:val="0"/>
          <w:color w:val="000000"/>
          <w:rtl/>
        </w:rPr>
        <w:t>،</w:t>
      </w:r>
      <w:r w:rsidRPr="006406D1">
        <w:rPr>
          <w:rStyle w:val="Strong"/>
          <w:rFonts w:ascii="Traditional Arabic" w:hAnsi="Traditional Arabic" w:cs="Traditional Arabic"/>
          <w:b w:val="0"/>
          <w:bCs w:val="0"/>
          <w:color w:val="000000"/>
          <w:rtl/>
        </w:rPr>
        <w:t xml:space="preserve"> أو كفر النوع وكفر العين</w:t>
      </w:r>
      <w:r w:rsidR="00FF6F9A" w:rsidRPr="006406D1">
        <w:rPr>
          <w:rFonts w:ascii="Traditional Arabic" w:hAnsi="Traditional Arabic" w:cs="Traditional Arabic"/>
          <w:color w:val="000000"/>
          <w:rtl/>
        </w:rPr>
        <w:t>.</w:t>
      </w:r>
    </w:p>
    <w:p w:rsidR="00FF6F9A" w:rsidRPr="006406D1" w:rsidRDefault="00FF6F9A"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b/>
          <w:bCs/>
          <w:color w:val="000000"/>
          <w:rtl/>
        </w:rPr>
      </w:pPr>
      <w:r w:rsidRPr="006406D1">
        <w:rPr>
          <w:rStyle w:val="Strong"/>
          <w:rFonts w:ascii="Traditional Arabic" w:hAnsi="Traditional Arabic" w:cs="Traditional Arabic"/>
          <w:b w:val="0"/>
          <w:bCs w:val="0"/>
          <w:color w:val="000000"/>
          <w:rtl/>
        </w:rPr>
        <w:t>التكفير بناء على قاعدة (الأصل في الناس الكفر) لأن الدار دار كفر</w:t>
      </w:r>
      <w:r w:rsidRPr="006406D1">
        <w:rPr>
          <w:rFonts w:ascii="Traditional Arabic" w:hAnsi="Traditional Arabic" w:cs="Traditional Arabic"/>
          <w:b/>
          <w:bCs/>
          <w:color w:val="000000"/>
          <w:rtl/>
        </w:rPr>
        <w:t>.</w:t>
      </w:r>
    </w:p>
    <w:p w:rsidR="00FF6F9A" w:rsidRPr="006406D1" w:rsidRDefault="00FF6F9A" w:rsidP="004440D5">
      <w:pPr>
        <w:pStyle w:val="BodyText"/>
        <w:numPr>
          <w:ilvl w:val="0"/>
          <w:numId w:val="30"/>
        </w:numPr>
        <w:spacing w:before="100" w:beforeAutospacing="1" w:after="100" w:afterAutospacing="1" w:line="192" w:lineRule="auto"/>
        <w:ind w:left="0" w:firstLine="432"/>
        <w:jc w:val="both"/>
        <w:rPr>
          <w:rStyle w:val="Strong"/>
          <w:rFonts w:ascii="Traditional Arabic" w:hAnsi="Traditional Arabic" w:cs="Traditional Arabic"/>
          <w:b w:val="0"/>
          <w:bCs w:val="0"/>
          <w:color w:val="000000"/>
          <w:rtl/>
        </w:rPr>
      </w:pPr>
      <w:r w:rsidRPr="006406D1">
        <w:rPr>
          <w:rStyle w:val="Strong"/>
          <w:rFonts w:ascii="Traditional Arabic" w:hAnsi="Traditional Arabic" w:cs="Traditional Arabic"/>
          <w:b w:val="0"/>
          <w:bCs w:val="0"/>
          <w:color w:val="000000"/>
          <w:rtl/>
        </w:rPr>
        <w:t>عدم تجويز الصلاة خلف المسلم مستور الحال (وهو الذي يُظهر شعائر الإسلام وخصائصه) حتى تُعرف عقيدته.</w:t>
      </w:r>
    </w:p>
    <w:p w:rsidR="00FF6F9A" w:rsidRPr="006406D1" w:rsidRDefault="00FF6F9A"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b/>
          <w:bCs/>
          <w:color w:val="000000"/>
          <w:rtl/>
        </w:rPr>
      </w:pPr>
      <w:r w:rsidRPr="006406D1">
        <w:rPr>
          <w:rStyle w:val="Strong"/>
          <w:rFonts w:ascii="Traditional Arabic" w:hAnsi="Traditional Arabic" w:cs="Traditional Arabic"/>
          <w:b w:val="0"/>
          <w:bCs w:val="0"/>
          <w:color w:val="000000"/>
          <w:rtl/>
        </w:rPr>
        <w:t>التكفير لمجرد مدح الكفار أو الدعاء لبعضهم دون تفصيل</w:t>
      </w:r>
      <w:r w:rsidRPr="006406D1">
        <w:rPr>
          <w:rFonts w:ascii="Traditional Arabic" w:hAnsi="Traditional Arabic" w:cs="Traditional Arabic"/>
          <w:b/>
          <w:bCs/>
          <w:color w:val="000000"/>
          <w:rtl/>
        </w:rPr>
        <w:t>.</w:t>
      </w:r>
    </w:p>
    <w:p w:rsidR="00FF6F9A" w:rsidRPr="006406D1" w:rsidRDefault="00FF6F9A" w:rsidP="004440D5">
      <w:pPr>
        <w:pStyle w:val="BodyText"/>
        <w:numPr>
          <w:ilvl w:val="0"/>
          <w:numId w:val="30"/>
        </w:numPr>
        <w:spacing w:before="100" w:beforeAutospacing="1" w:after="100" w:afterAutospacing="1" w:line="192" w:lineRule="auto"/>
        <w:ind w:left="0" w:firstLine="432"/>
        <w:jc w:val="both"/>
        <w:rPr>
          <w:rStyle w:val="Strong"/>
          <w:rFonts w:ascii="Traditional Arabic" w:hAnsi="Traditional Arabic" w:cs="Traditional Arabic"/>
          <w:b w:val="0"/>
          <w:bCs w:val="0"/>
          <w:color w:val="000000"/>
          <w:rtl/>
        </w:rPr>
      </w:pPr>
      <w:r w:rsidRPr="006406D1">
        <w:rPr>
          <w:rStyle w:val="Strong"/>
          <w:rFonts w:ascii="Traditional Arabic" w:hAnsi="Traditional Arabic" w:cs="Traditional Arabic"/>
          <w:b w:val="0"/>
          <w:bCs w:val="0"/>
          <w:color w:val="000000"/>
          <w:rtl/>
        </w:rPr>
        <w:t>تكفير من لم يبايع إمام</w:t>
      </w:r>
      <w:r w:rsidR="00D40592" w:rsidRPr="006406D1">
        <w:rPr>
          <w:rStyle w:val="Strong"/>
          <w:rFonts w:ascii="Traditional Arabic" w:hAnsi="Traditional Arabic" w:cs="Traditional Arabic"/>
          <w:b w:val="0"/>
          <w:bCs w:val="0"/>
          <w:color w:val="000000"/>
          <w:rtl/>
        </w:rPr>
        <w:t>ًا</w:t>
      </w:r>
      <w:r w:rsidRPr="006406D1">
        <w:rPr>
          <w:rStyle w:val="Strong"/>
          <w:rFonts w:ascii="Traditional Arabic" w:hAnsi="Traditional Arabic" w:cs="Traditional Arabic"/>
          <w:b w:val="0"/>
          <w:bCs w:val="0"/>
          <w:color w:val="000000"/>
          <w:rtl/>
        </w:rPr>
        <w:t xml:space="preserve"> معين</w:t>
      </w:r>
      <w:r w:rsidR="00D40592" w:rsidRPr="006406D1">
        <w:rPr>
          <w:rStyle w:val="Strong"/>
          <w:rFonts w:ascii="Traditional Arabic" w:hAnsi="Traditional Arabic" w:cs="Traditional Arabic"/>
          <w:b w:val="0"/>
          <w:bCs w:val="0"/>
          <w:color w:val="000000"/>
          <w:rtl/>
        </w:rPr>
        <w:t>ًا</w:t>
      </w:r>
      <w:r w:rsidRPr="006406D1">
        <w:rPr>
          <w:rStyle w:val="Strong"/>
          <w:rFonts w:ascii="Traditional Arabic" w:hAnsi="Traditional Arabic" w:cs="Traditional Arabic"/>
          <w:b w:val="0"/>
          <w:bCs w:val="0"/>
          <w:color w:val="000000"/>
          <w:rtl/>
        </w:rPr>
        <w:t>.</w:t>
      </w:r>
    </w:p>
    <w:p w:rsidR="00FF6F9A" w:rsidRPr="006406D1" w:rsidRDefault="00FF6F9A"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b/>
          <w:bCs/>
          <w:color w:val="000000"/>
          <w:rtl/>
        </w:rPr>
      </w:pPr>
      <w:r w:rsidRPr="006406D1">
        <w:rPr>
          <w:rStyle w:val="Strong"/>
          <w:rFonts w:ascii="Traditional Arabic" w:hAnsi="Traditional Arabic" w:cs="Traditional Arabic"/>
          <w:b w:val="0"/>
          <w:bCs w:val="0"/>
          <w:color w:val="000000"/>
          <w:rtl/>
        </w:rPr>
        <w:t>حصر الفرقة الناجية في تجمع أو جماعة أو حزب أو طائفة معـينة من بين عموم</w:t>
      </w:r>
      <w:r w:rsidRPr="006406D1">
        <w:rPr>
          <w:rStyle w:val="Strong"/>
          <w:rFonts w:ascii="Traditional Arabic" w:hAnsi="Traditional Arabic" w:cs="Traditional Arabic"/>
          <w:b w:val="0"/>
          <w:bCs w:val="0"/>
          <w:color w:val="000000"/>
        </w:rPr>
        <w:t xml:space="preserve"> </w:t>
      </w:r>
      <w:r w:rsidRPr="006406D1">
        <w:rPr>
          <w:rStyle w:val="Strong"/>
          <w:rFonts w:ascii="Traditional Arabic" w:hAnsi="Traditional Arabic" w:cs="Traditional Arabic"/>
          <w:b w:val="0"/>
          <w:bCs w:val="0"/>
          <w:color w:val="000000"/>
          <w:rtl/>
        </w:rPr>
        <w:t>المسلمين</w:t>
      </w:r>
      <w:r w:rsidRPr="006406D1">
        <w:rPr>
          <w:rFonts w:ascii="Traditional Arabic" w:hAnsi="Traditional Arabic" w:cs="Traditional Arabic"/>
          <w:b/>
          <w:bCs/>
          <w:color w:val="000000"/>
          <w:rtl/>
        </w:rPr>
        <w:t>.</w:t>
      </w:r>
    </w:p>
    <w:p w:rsidR="00FF6F9A" w:rsidRPr="006406D1" w:rsidRDefault="00FF6F9A"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b/>
          <w:bCs/>
          <w:color w:val="000000"/>
          <w:rtl/>
        </w:rPr>
      </w:pPr>
      <w:r w:rsidRPr="006406D1">
        <w:rPr>
          <w:rStyle w:val="Strong"/>
          <w:rFonts w:ascii="Traditional Arabic" w:hAnsi="Traditional Arabic" w:cs="Traditional Arabic"/>
          <w:b w:val="0"/>
          <w:bCs w:val="0"/>
          <w:color w:val="000000"/>
          <w:rtl/>
        </w:rPr>
        <w:t>التكفير بالنصوص محتملة الدلالة لا القطعية في التكفير</w:t>
      </w:r>
      <w:r w:rsidRPr="006406D1">
        <w:rPr>
          <w:rFonts w:ascii="Traditional Arabic" w:hAnsi="Traditional Arabic" w:cs="Traditional Arabic"/>
          <w:b/>
          <w:bCs/>
          <w:color w:val="000000"/>
          <w:rtl/>
        </w:rPr>
        <w:t>.</w:t>
      </w:r>
    </w:p>
    <w:p w:rsidR="00FF6F9A" w:rsidRPr="006406D1" w:rsidRDefault="00FF6F9A"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b/>
          <w:bCs/>
          <w:color w:val="000000"/>
          <w:rtl/>
        </w:rPr>
      </w:pPr>
      <w:r w:rsidRPr="006406D1">
        <w:rPr>
          <w:rStyle w:val="Strong"/>
          <w:rFonts w:ascii="Traditional Arabic" w:hAnsi="Traditional Arabic" w:cs="Traditional Arabic"/>
          <w:b w:val="0"/>
          <w:bCs w:val="0"/>
          <w:color w:val="000000"/>
          <w:rtl/>
        </w:rPr>
        <w:t>التكفير بالأقوال أو الأعمال محتملة الدلالة دون النظر في قصد قائلها أو</w:t>
      </w:r>
      <w:r w:rsidRPr="006406D1">
        <w:rPr>
          <w:rStyle w:val="Strong"/>
          <w:rFonts w:ascii="Traditional Arabic" w:hAnsi="Traditional Arabic" w:cs="Traditional Arabic"/>
          <w:b w:val="0"/>
          <w:bCs w:val="0"/>
          <w:color w:val="000000"/>
        </w:rPr>
        <w:t xml:space="preserve"> </w:t>
      </w:r>
      <w:r w:rsidRPr="006406D1">
        <w:rPr>
          <w:rStyle w:val="Strong"/>
          <w:rFonts w:ascii="Traditional Arabic" w:hAnsi="Traditional Arabic" w:cs="Traditional Arabic"/>
          <w:b w:val="0"/>
          <w:bCs w:val="0"/>
          <w:color w:val="000000"/>
          <w:rtl/>
        </w:rPr>
        <w:t>فاعلها</w:t>
      </w:r>
      <w:r w:rsidRPr="006406D1">
        <w:rPr>
          <w:rFonts w:ascii="Traditional Arabic" w:hAnsi="Traditional Arabic" w:cs="Traditional Arabic"/>
          <w:b/>
          <w:bCs/>
          <w:color w:val="000000"/>
          <w:rtl/>
        </w:rPr>
        <w:t>.</w:t>
      </w:r>
    </w:p>
    <w:p w:rsidR="00611515" w:rsidRPr="006406D1" w:rsidRDefault="00FF6F9A"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b/>
          <w:bCs/>
          <w:color w:val="000000"/>
          <w:rtl/>
        </w:rPr>
      </w:pPr>
      <w:r w:rsidRPr="006406D1">
        <w:rPr>
          <w:rStyle w:val="Strong"/>
          <w:rFonts w:ascii="Traditional Arabic" w:hAnsi="Traditional Arabic" w:cs="Traditional Arabic"/>
          <w:b w:val="0"/>
          <w:bCs w:val="0"/>
          <w:color w:val="000000"/>
          <w:rtl/>
        </w:rPr>
        <w:t>عدم التفريق بين شعائر الكفر وأسبابه الظاهرة ، وبين ذرائعه أو علاماته</w:t>
      </w:r>
      <w:r w:rsidR="00611515" w:rsidRPr="006406D1">
        <w:rPr>
          <w:rStyle w:val="Strong"/>
          <w:rFonts w:ascii="Traditional Arabic" w:hAnsi="Traditional Arabic" w:cs="Traditional Arabic"/>
          <w:b w:val="0"/>
          <w:bCs w:val="0"/>
          <w:color w:val="000000"/>
          <w:rtl/>
        </w:rPr>
        <w:t xml:space="preserve"> (مثل: التشبه بالكفار في لباسهم وزيهم غير الديني، وحمل جوازات الدول الكافرة، رفع أعلام الدول الكافرة غير صريحة الدلالة على كفرهم، ووضع صور الطواغيت في أماكن العمل)</w:t>
      </w:r>
      <w:r w:rsidRPr="006406D1">
        <w:rPr>
          <w:rStyle w:val="Strong"/>
          <w:rFonts w:ascii="Traditional Arabic" w:hAnsi="Traditional Arabic" w:cs="Traditional Arabic"/>
          <w:b w:val="0"/>
          <w:bCs w:val="0"/>
          <w:color w:val="000000"/>
          <w:rtl/>
        </w:rPr>
        <w:t xml:space="preserve"> التي لا</w:t>
      </w:r>
      <w:r w:rsidRPr="006406D1">
        <w:rPr>
          <w:rStyle w:val="Strong"/>
          <w:rFonts w:ascii="Traditional Arabic" w:hAnsi="Traditional Arabic" w:cs="Traditional Arabic"/>
          <w:b w:val="0"/>
          <w:bCs w:val="0"/>
          <w:color w:val="000000"/>
        </w:rPr>
        <w:t xml:space="preserve"> </w:t>
      </w:r>
      <w:r w:rsidRPr="006406D1">
        <w:rPr>
          <w:rStyle w:val="Strong"/>
          <w:rFonts w:ascii="Traditional Arabic" w:hAnsi="Traditional Arabic" w:cs="Traditional Arabic"/>
          <w:b w:val="0"/>
          <w:bCs w:val="0"/>
          <w:color w:val="000000"/>
          <w:rtl/>
        </w:rPr>
        <w:t>تكفي وحدها للقطع بالتكفير</w:t>
      </w:r>
      <w:r w:rsidRPr="006406D1">
        <w:rPr>
          <w:rFonts w:ascii="Traditional Arabic" w:hAnsi="Traditional Arabic" w:cs="Traditional Arabic"/>
          <w:b/>
          <w:bCs/>
          <w:color w:val="000000"/>
          <w:rtl/>
        </w:rPr>
        <w:t>.</w:t>
      </w:r>
    </w:p>
    <w:p w:rsidR="00611515" w:rsidRPr="006406D1" w:rsidRDefault="00611515"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b/>
          <w:bCs/>
          <w:color w:val="000000"/>
          <w:rtl/>
        </w:rPr>
      </w:pPr>
      <w:r w:rsidRPr="006406D1">
        <w:rPr>
          <w:rStyle w:val="Strong"/>
          <w:rFonts w:ascii="Traditional Arabic" w:hAnsi="Traditional Arabic" w:cs="Traditional Arabic"/>
          <w:b w:val="0"/>
          <w:bCs w:val="0"/>
          <w:color w:val="000000"/>
          <w:rtl/>
        </w:rPr>
        <w:t>التكفير بالشبهة والظن دون تثبت وعدم الالتفات إلى طرق الإثبات الشرعية والإلزام</w:t>
      </w:r>
      <w:r w:rsidRPr="006406D1">
        <w:rPr>
          <w:rStyle w:val="Strong"/>
          <w:rFonts w:ascii="Traditional Arabic" w:hAnsi="Traditional Arabic" w:cs="Traditional Arabic"/>
          <w:b w:val="0"/>
          <w:bCs w:val="0"/>
          <w:color w:val="000000"/>
        </w:rPr>
        <w:t xml:space="preserve"> </w:t>
      </w:r>
      <w:r w:rsidRPr="006406D1">
        <w:rPr>
          <w:rStyle w:val="Strong"/>
          <w:rFonts w:ascii="Traditional Arabic" w:hAnsi="Traditional Arabic" w:cs="Traditional Arabic"/>
          <w:b w:val="0"/>
          <w:bCs w:val="0"/>
          <w:color w:val="000000"/>
          <w:rtl/>
        </w:rPr>
        <w:t>بالكفر وإن نكص عنه المتهم</w:t>
      </w:r>
      <w:r w:rsidRPr="006406D1">
        <w:rPr>
          <w:rFonts w:ascii="Traditional Arabic" w:hAnsi="Traditional Arabic" w:cs="Traditional Arabic"/>
          <w:b/>
          <w:bCs/>
          <w:color w:val="000000"/>
          <w:rtl/>
        </w:rPr>
        <w:t>.</w:t>
      </w:r>
    </w:p>
    <w:p w:rsidR="00611515" w:rsidRPr="006406D1" w:rsidRDefault="00611515"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b/>
          <w:bCs/>
          <w:color w:val="000000"/>
          <w:rtl/>
        </w:rPr>
      </w:pPr>
      <w:r w:rsidRPr="006406D1">
        <w:rPr>
          <w:rStyle w:val="Strong"/>
          <w:rFonts w:ascii="Traditional Arabic" w:hAnsi="Traditional Arabic" w:cs="Traditional Arabic"/>
          <w:b w:val="0"/>
          <w:bCs w:val="0"/>
          <w:color w:val="000000"/>
          <w:rtl/>
        </w:rPr>
        <w:t>إطلاق قاعدة ( من لم يكفر الكافر فهو كافر ) دون تفصيل</w:t>
      </w:r>
      <w:r w:rsidRPr="006406D1">
        <w:rPr>
          <w:rFonts w:ascii="Traditional Arabic" w:hAnsi="Traditional Arabic" w:cs="Traditional Arabic"/>
          <w:b/>
          <w:bCs/>
          <w:color w:val="000000"/>
          <w:rtl/>
        </w:rPr>
        <w:t>.</w:t>
      </w:r>
    </w:p>
    <w:p w:rsidR="008F0F41" w:rsidRPr="006406D1" w:rsidRDefault="00611515"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التكفير بالمآل أو بلازم القول</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(وهو أن لا يصرّح المكلف بقول مكفر، وإنما يصرح بأقوال يلزم عنها الكفر، وهو لا يعتقد ذلك اللزوم، بل ربما كان لا يعرفه ولا خطر له على بال).</w:t>
      </w:r>
      <w:r w:rsidR="00BD024F" w:rsidRPr="006406D1">
        <w:rPr>
          <w:rFonts w:ascii="Traditional Arabic" w:hAnsi="Traditional Arabic" w:cs="Traditional Arabic"/>
          <w:color w:val="000000"/>
          <w:rtl/>
        </w:rPr>
        <w:t xml:space="preserve"> </w:t>
      </w:r>
      <w:r w:rsidR="008931F9" w:rsidRPr="006406D1">
        <w:rPr>
          <w:rFonts w:ascii="Traditional Arabic" w:hAnsi="Traditional Arabic" w:cs="Traditional Arabic"/>
          <w:color w:val="000000"/>
          <w:rtl/>
        </w:rPr>
        <w:t xml:space="preserve"> </w:t>
      </w:r>
      <w:r w:rsidR="008F0F41" w:rsidRPr="006406D1">
        <w:rPr>
          <w:rFonts w:ascii="Traditional Arabic" w:hAnsi="Traditional Arabic" w:cs="Traditional Arabic"/>
          <w:color w:val="000000"/>
          <w:rtl/>
        </w:rPr>
        <w:t xml:space="preserve"> </w:t>
      </w:r>
    </w:p>
    <w:p w:rsidR="00611515" w:rsidRPr="006406D1" w:rsidRDefault="00611515"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تكفير من مات على شيء من الذنوب لم يتب منها</w:t>
      </w:r>
      <w:r w:rsidRPr="006406D1">
        <w:rPr>
          <w:rFonts w:ascii="Traditional Arabic" w:hAnsi="Traditional Arabic" w:cs="Traditional Arabic"/>
          <w:color w:val="000000"/>
          <w:rtl/>
        </w:rPr>
        <w:t>.</w:t>
      </w:r>
    </w:p>
    <w:p w:rsidR="00611515" w:rsidRPr="006406D1" w:rsidRDefault="00611515" w:rsidP="004440D5">
      <w:pPr>
        <w:pStyle w:val="BodyText"/>
        <w:numPr>
          <w:ilvl w:val="0"/>
          <w:numId w:val="30"/>
        </w:numPr>
        <w:spacing w:before="100" w:beforeAutospacing="1" w:after="100" w:afterAutospacing="1" w:line="192" w:lineRule="auto"/>
        <w:ind w:left="0" w:firstLine="432"/>
        <w:jc w:val="both"/>
        <w:rPr>
          <w:rStyle w:val="Strong"/>
          <w:rFonts w:ascii="Traditional Arabic" w:hAnsi="Traditional Arabic" w:cs="Traditional Arabic"/>
          <w:b w:val="0"/>
          <w:bCs w:val="0"/>
          <w:color w:val="000000"/>
          <w:rtl/>
        </w:rPr>
      </w:pPr>
      <w:r w:rsidRPr="006406D1">
        <w:rPr>
          <w:rStyle w:val="Strong"/>
          <w:rFonts w:ascii="Traditional Arabic" w:hAnsi="Traditional Arabic" w:cs="Traditional Arabic"/>
          <w:b w:val="0"/>
          <w:bCs w:val="0"/>
          <w:color w:val="000000"/>
          <w:rtl/>
        </w:rPr>
        <w:t>الخلط وعدم التمييز في التكفير بين ما هو من أصل الإيمان أو نواقضه وبين ما هو من</w:t>
      </w:r>
      <w:r w:rsidRPr="006406D1">
        <w:rPr>
          <w:rStyle w:val="Strong"/>
          <w:rFonts w:ascii="Traditional Arabic" w:hAnsi="Traditional Arabic" w:cs="Traditional Arabic"/>
          <w:b w:val="0"/>
          <w:bCs w:val="0"/>
          <w:color w:val="000000"/>
        </w:rPr>
        <w:t xml:space="preserve"> </w:t>
      </w:r>
      <w:r w:rsidRPr="006406D1">
        <w:rPr>
          <w:rStyle w:val="Strong"/>
          <w:rFonts w:ascii="Traditional Arabic" w:hAnsi="Traditional Arabic" w:cs="Traditional Arabic"/>
          <w:b w:val="0"/>
          <w:bCs w:val="0"/>
          <w:color w:val="000000"/>
          <w:rtl/>
        </w:rPr>
        <w:t>الإيمان الواجب أو المستحب.</w:t>
      </w:r>
    </w:p>
    <w:p w:rsidR="00611515" w:rsidRPr="006406D1" w:rsidRDefault="006F5663" w:rsidP="004440D5">
      <w:pPr>
        <w:pStyle w:val="BodyText"/>
        <w:numPr>
          <w:ilvl w:val="0"/>
          <w:numId w:val="30"/>
        </w:numPr>
        <w:spacing w:before="100" w:beforeAutospacing="1" w:after="100" w:afterAutospacing="1" w:line="192" w:lineRule="auto"/>
        <w:ind w:left="0" w:firstLine="432"/>
        <w:jc w:val="both"/>
        <w:rPr>
          <w:rStyle w:val="Strong"/>
          <w:rFonts w:ascii="Traditional Arabic" w:hAnsi="Traditional Arabic" w:cs="Traditional Arabic"/>
          <w:b w:val="0"/>
          <w:bCs w:val="0"/>
          <w:color w:val="000000"/>
          <w:rtl/>
        </w:rPr>
      </w:pPr>
      <w:r w:rsidRPr="006406D1">
        <w:rPr>
          <w:rStyle w:val="Strong"/>
          <w:rFonts w:ascii="Traditional Arabic" w:hAnsi="Traditional Arabic" w:cs="Traditional Arabic"/>
          <w:b w:val="0"/>
          <w:bCs w:val="0"/>
          <w:color w:val="000000"/>
          <w:rtl/>
        </w:rPr>
        <w:t>عدم التمييز بين الإيمان الحقيقي (وهو الباطن الذي لا يعلمه إلا الله) والإيمان الحكمي (وهو الظاهر الذي تكون به عصمة الدم والمال).</w:t>
      </w:r>
    </w:p>
    <w:p w:rsidR="006F5663" w:rsidRPr="006406D1" w:rsidRDefault="006F5663"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عدم التفريق بين التولي المكفّر وبين معاملة الكافر بالمعروف</w:t>
      </w:r>
      <w:r w:rsidRPr="006406D1">
        <w:rPr>
          <w:rFonts w:ascii="Traditional Arabic" w:hAnsi="Traditional Arabic" w:cs="Traditional Arabic"/>
          <w:color w:val="000000"/>
          <w:rtl/>
        </w:rPr>
        <w:t>.</w:t>
      </w:r>
    </w:p>
    <w:p w:rsidR="006F5663" w:rsidRPr="006406D1" w:rsidRDefault="006F5663" w:rsidP="004440D5">
      <w:pPr>
        <w:pStyle w:val="BodyText"/>
        <w:numPr>
          <w:ilvl w:val="0"/>
          <w:numId w:val="30"/>
        </w:numPr>
        <w:spacing w:before="100" w:beforeAutospacing="1" w:after="100" w:afterAutospacing="1" w:line="192" w:lineRule="auto"/>
        <w:ind w:left="0" w:firstLine="432"/>
        <w:jc w:val="both"/>
        <w:rPr>
          <w:rStyle w:val="Strong"/>
          <w:rFonts w:ascii="Traditional Arabic" w:hAnsi="Traditional Arabic" w:cs="Traditional Arabic"/>
          <w:b w:val="0"/>
          <w:bCs w:val="0"/>
          <w:color w:val="000000"/>
          <w:rtl/>
        </w:rPr>
      </w:pPr>
      <w:r w:rsidRPr="006406D1">
        <w:rPr>
          <w:rStyle w:val="Strong"/>
          <w:rFonts w:ascii="Traditional Arabic" w:hAnsi="Traditional Arabic" w:cs="Traditional Arabic"/>
          <w:b w:val="0"/>
          <w:bCs w:val="0"/>
          <w:color w:val="000000"/>
          <w:rtl/>
        </w:rPr>
        <w:t>الخلط بين التولي المكفر وبين المداهنة المحرمة أو المداراة</w:t>
      </w:r>
      <w:r w:rsidRPr="006406D1">
        <w:rPr>
          <w:rStyle w:val="Strong"/>
          <w:rFonts w:ascii="Traditional Arabic" w:hAnsi="Traditional Arabic" w:cs="Traditional Arabic"/>
          <w:b w:val="0"/>
          <w:bCs w:val="0"/>
          <w:color w:val="000000"/>
        </w:rPr>
        <w:t xml:space="preserve"> </w:t>
      </w:r>
      <w:r w:rsidRPr="006406D1">
        <w:rPr>
          <w:rStyle w:val="Strong"/>
          <w:rFonts w:ascii="Traditional Arabic" w:hAnsi="Traditional Arabic" w:cs="Traditional Arabic"/>
          <w:b w:val="0"/>
          <w:bCs w:val="0"/>
          <w:color w:val="000000"/>
          <w:rtl/>
        </w:rPr>
        <w:t>المشروعة.</w:t>
      </w:r>
    </w:p>
    <w:p w:rsidR="006F5663" w:rsidRPr="006406D1" w:rsidRDefault="006F5663"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b/>
          <w:bCs/>
          <w:color w:val="000000"/>
          <w:rtl/>
        </w:rPr>
      </w:pPr>
      <w:r w:rsidRPr="006406D1">
        <w:rPr>
          <w:rStyle w:val="Strong"/>
          <w:rFonts w:ascii="Traditional Arabic" w:hAnsi="Traditional Arabic" w:cs="Traditional Arabic"/>
          <w:b w:val="0"/>
          <w:bCs w:val="0"/>
          <w:color w:val="000000"/>
          <w:rtl/>
        </w:rPr>
        <w:t>الخلط بين التولي المكفر وبين التقية الجائزة</w:t>
      </w:r>
      <w:r w:rsidRPr="006406D1">
        <w:rPr>
          <w:rFonts w:ascii="Traditional Arabic" w:hAnsi="Traditional Arabic" w:cs="Traditional Arabic"/>
          <w:b/>
          <w:bCs/>
          <w:color w:val="000000"/>
          <w:rtl/>
        </w:rPr>
        <w:t>.</w:t>
      </w:r>
    </w:p>
    <w:p w:rsidR="006F5663" w:rsidRPr="006406D1" w:rsidRDefault="006F5663" w:rsidP="004440D5">
      <w:pPr>
        <w:pStyle w:val="BodyText"/>
        <w:numPr>
          <w:ilvl w:val="0"/>
          <w:numId w:val="30"/>
        </w:numPr>
        <w:spacing w:before="100" w:beforeAutospacing="1" w:after="100" w:afterAutospacing="1" w:line="192" w:lineRule="auto"/>
        <w:ind w:left="0" w:firstLine="432"/>
        <w:jc w:val="both"/>
        <w:rPr>
          <w:rStyle w:val="Strong"/>
          <w:rFonts w:ascii="Traditional Arabic" w:hAnsi="Traditional Arabic" w:cs="Traditional Arabic"/>
          <w:b w:val="0"/>
          <w:bCs w:val="0"/>
          <w:color w:val="000000"/>
          <w:rtl/>
        </w:rPr>
      </w:pPr>
      <w:r w:rsidRPr="006406D1">
        <w:rPr>
          <w:rStyle w:val="Strong"/>
          <w:rFonts w:ascii="Traditional Arabic" w:hAnsi="Traditional Arabic" w:cs="Traditional Arabic"/>
          <w:b w:val="0"/>
          <w:bCs w:val="0"/>
          <w:color w:val="000000"/>
          <w:rtl/>
        </w:rPr>
        <w:t>التكفير بدعوى أن السكوت عن الحكام يستلزم الرضى بكفرهم وعدم اعتبار حال</w:t>
      </w:r>
      <w:r w:rsidRPr="006406D1">
        <w:rPr>
          <w:rStyle w:val="Strong"/>
          <w:rFonts w:ascii="Traditional Arabic" w:hAnsi="Traditional Arabic" w:cs="Traditional Arabic"/>
          <w:b w:val="0"/>
          <w:bCs w:val="0"/>
          <w:color w:val="000000"/>
        </w:rPr>
        <w:t xml:space="preserve"> </w:t>
      </w:r>
      <w:r w:rsidRPr="006406D1">
        <w:rPr>
          <w:rStyle w:val="Strong"/>
          <w:rFonts w:ascii="Traditional Arabic" w:hAnsi="Traditional Arabic" w:cs="Traditional Arabic"/>
          <w:b w:val="0"/>
          <w:bCs w:val="0"/>
          <w:color w:val="000000"/>
          <w:rtl/>
        </w:rPr>
        <w:t>الاستضعاف.</w:t>
      </w:r>
    </w:p>
    <w:p w:rsidR="006F5663" w:rsidRPr="006406D1" w:rsidRDefault="006F5663"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إطلاق حكم التكفير ولوازمه على أزواج وأولاد عساكر الشرك والقوانين أو نحوهم من</w:t>
      </w:r>
      <w:r w:rsidRPr="006406D1">
        <w:rPr>
          <w:rStyle w:val="Strong"/>
          <w:rFonts w:ascii="Traditional Arabic" w:hAnsi="Traditional Arabic" w:cs="Traditional Arabic"/>
          <w:b w:val="0"/>
          <w:bCs w:val="0"/>
          <w:color w:val="000000"/>
        </w:rPr>
        <w:t xml:space="preserve"> </w:t>
      </w:r>
      <w:r w:rsidRPr="006406D1">
        <w:rPr>
          <w:rStyle w:val="Strong"/>
          <w:rFonts w:ascii="Traditional Arabic" w:hAnsi="Traditional Arabic" w:cs="Traditional Arabic"/>
          <w:b w:val="0"/>
          <w:bCs w:val="0"/>
          <w:color w:val="000000"/>
          <w:rtl/>
        </w:rPr>
        <w:t>المرتدين وعدم مراعاة حال الاستضعاف</w:t>
      </w:r>
      <w:r w:rsidRPr="006406D1">
        <w:rPr>
          <w:rFonts w:ascii="Traditional Arabic" w:hAnsi="Traditional Arabic" w:cs="Traditional Arabic"/>
          <w:color w:val="000000"/>
          <w:rtl/>
        </w:rPr>
        <w:t>.</w:t>
      </w:r>
    </w:p>
    <w:p w:rsidR="006F5663" w:rsidRPr="006406D1" w:rsidRDefault="006F5663"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عدم التفريق في آثار التكفير (أي: الأحكام المترتبة عليه) بين الكافر الممتنع وبين المقدور عليه</w:t>
      </w:r>
      <w:r w:rsidRPr="006406D1">
        <w:rPr>
          <w:rFonts w:ascii="Traditional Arabic" w:hAnsi="Traditional Arabic" w:cs="Traditional Arabic"/>
          <w:color w:val="000000"/>
          <w:rtl/>
        </w:rPr>
        <w:t>.</w:t>
      </w:r>
    </w:p>
    <w:p w:rsidR="00862928" w:rsidRPr="006406D1" w:rsidRDefault="006F5663" w:rsidP="004440D5">
      <w:pPr>
        <w:pStyle w:val="BodyText"/>
        <w:numPr>
          <w:ilvl w:val="0"/>
          <w:numId w:val="30"/>
        </w:numPr>
        <w:spacing w:before="100" w:beforeAutospacing="1" w:after="100" w:afterAutospacing="1" w:line="192" w:lineRule="auto"/>
        <w:ind w:left="0" w:firstLine="432"/>
        <w:jc w:val="both"/>
        <w:rPr>
          <w:rStyle w:val="Strong"/>
          <w:rFonts w:ascii="Traditional Arabic" w:hAnsi="Traditional Arabic" w:cs="Traditional Arabic"/>
          <w:b w:val="0"/>
          <w:bCs w:val="0"/>
          <w:color w:val="000000"/>
        </w:rPr>
      </w:pPr>
      <w:r w:rsidRPr="006406D1">
        <w:rPr>
          <w:rStyle w:val="Strong"/>
          <w:rFonts w:ascii="Traditional Arabic" w:hAnsi="Traditional Arabic" w:cs="Traditional Arabic"/>
          <w:b w:val="0"/>
          <w:bCs w:val="0"/>
          <w:color w:val="000000"/>
          <w:rtl/>
        </w:rPr>
        <w:t>تكفير كل من عمل في وظائف الحكومات الكافرة دون تفصيل</w:t>
      </w:r>
      <w:r w:rsidRPr="006406D1">
        <w:rPr>
          <w:rFonts w:ascii="Traditional Arabic" w:hAnsi="Traditional Arabic" w:cs="Traditional Arabic"/>
          <w:color w:val="000000"/>
          <w:rtl/>
        </w:rPr>
        <w:t>.</w:t>
      </w:r>
    </w:p>
    <w:p w:rsidR="006F5663" w:rsidRPr="006406D1" w:rsidRDefault="006F5663"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b/>
          <w:bCs/>
          <w:color w:val="000000"/>
          <w:rtl/>
        </w:rPr>
      </w:pPr>
      <w:r w:rsidRPr="006406D1">
        <w:rPr>
          <w:rStyle w:val="Strong"/>
          <w:rFonts w:ascii="Traditional Arabic" w:hAnsi="Traditional Arabic" w:cs="Traditional Arabic"/>
          <w:b w:val="0"/>
          <w:bCs w:val="0"/>
          <w:color w:val="000000"/>
          <w:rtl/>
        </w:rPr>
        <w:t>عدم التفريق بين متابعة النظام الإداري والتحاكم إليه وبين التحاكم إلى التشريعات</w:t>
      </w:r>
      <w:r w:rsidRPr="006406D1">
        <w:rPr>
          <w:rStyle w:val="Strong"/>
          <w:rFonts w:ascii="Traditional Arabic" w:hAnsi="Traditional Arabic" w:cs="Traditional Arabic"/>
          <w:b w:val="0"/>
          <w:bCs w:val="0"/>
          <w:color w:val="000000"/>
        </w:rPr>
        <w:t xml:space="preserve"> </w:t>
      </w:r>
      <w:r w:rsidRPr="006406D1">
        <w:rPr>
          <w:rStyle w:val="Strong"/>
          <w:rFonts w:ascii="Traditional Arabic" w:hAnsi="Traditional Arabic" w:cs="Traditional Arabic"/>
          <w:b w:val="0"/>
          <w:bCs w:val="0"/>
          <w:color w:val="000000"/>
          <w:rtl/>
        </w:rPr>
        <w:t>الكفرية</w:t>
      </w:r>
      <w:r w:rsidRPr="006406D1">
        <w:rPr>
          <w:rFonts w:ascii="Traditional Arabic" w:hAnsi="Traditional Arabic" w:cs="Traditional Arabic"/>
          <w:b/>
          <w:bCs/>
          <w:color w:val="000000"/>
          <w:rtl/>
        </w:rPr>
        <w:t>.</w:t>
      </w:r>
    </w:p>
    <w:p w:rsidR="006F5663" w:rsidRPr="006406D1" w:rsidRDefault="00E66746"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 xml:space="preserve">عدم التفريق بين الحكم بغير ما أنزل الله </w:t>
      </w:r>
      <w:r w:rsidRPr="006406D1">
        <w:rPr>
          <w:rFonts w:ascii="Traditional Arabic" w:hAnsi="Traditional Arabic" w:cs="Traditional Arabic"/>
          <w:color w:val="000000"/>
          <w:rtl/>
        </w:rPr>
        <w:t>بمعناه التشريعي التبديلي الطاغوتي المكفر</w:t>
      </w:r>
      <w:r w:rsidRPr="006406D1">
        <w:rPr>
          <w:rStyle w:val="Strong"/>
          <w:rFonts w:ascii="Traditional Arabic" w:hAnsi="Traditional Arabic" w:cs="Traditional Arabic"/>
          <w:b w:val="0"/>
          <w:bCs w:val="0"/>
          <w:color w:val="000000"/>
          <w:rtl/>
        </w:rPr>
        <w:t xml:space="preserve"> وبين مجرد ترك بعض حكم الله أحيانا في</w:t>
      </w:r>
      <w:r w:rsidRPr="006406D1">
        <w:rPr>
          <w:rStyle w:val="Strong"/>
          <w:rFonts w:ascii="Traditional Arabic" w:hAnsi="Traditional Arabic" w:cs="Traditional Arabic"/>
          <w:b w:val="0"/>
          <w:bCs w:val="0"/>
          <w:color w:val="000000"/>
        </w:rPr>
        <w:t xml:space="preserve"> </w:t>
      </w:r>
      <w:r w:rsidRPr="006406D1">
        <w:rPr>
          <w:rStyle w:val="Strong"/>
          <w:rFonts w:ascii="Traditional Arabic" w:hAnsi="Traditional Arabic" w:cs="Traditional Arabic"/>
          <w:b w:val="0"/>
          <w:bCs w:val="0"/>
          <w:color w:val="000000"/>
          <w:rtl/>
        </w:rPr>
        <w:t>الواقعة كمعصية.</w:t>
      </w:r>
    </w:p>
    <w:p w:rsidR="00E66746" w:rsidRPr="006406D1" w:rsidRDefault="00E66746"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تكفير عموم المشاركين (عموم المسلمين الذين ينتخبون النوَّاب) في الانتخابات دون تفصيل.</w:t>
      </w:r>
    </w:p>
    <w:p w:rsidR="00E66746" w:rsidRPr="006406D1" w:rsidRDefault="00E66746" w:rsidP="004440D5">
      <w:pPr>
        <w:pStyle w:val="BodyText"/>
        <w:numPr>
          <w:ilvl w:val="0"/>
          <w:numId w:val="30"/>
        </w:numPr>
        <w:spacing w:before="100" w:beforeAutospacing="1" w:after="100" w:afterAutospacing="1" w:line="192" w:lineRule="auto"/>
        <w:ind w:left="0" w:firstLine="432"/>
        <w:jc w:val="both"/>
        <w:rPr>
          <w:rStyle w:val="Strong"/>
          <w:rFonts w:ascii="Traditional Arabic" w:hAnsi="Traditional Arabic" w:cs="Traditional Arabic"/>
          <w:b w:val="0"/>
          <w:bCs w:val="0"/>
          <w:color w:val="000000"/>
          <w:rtl/>
        </w:rPr>
      </w:pPr>
      <w:r w:rsidRPr="006406D1">
        <w:rPr>
          <w:rStyle w:val="Strong"/>
          <w:rFonts w:ascii="Traditional Arabic" w:hAnsi="Traditional Arabic" w:cs="Traditional Arabic"/>
          <w:b w:val="0"/>
          <w:bCs w:val="0"/>
          <w:color w:val="000000"/>
          <w:rtl/>
        </w:rPr>
        <w:t xml:space="preserve">عدم العذر بالجهل في المسائل الخفية (وهي </w:t>
      </w:r>
      <w:r w:rsidRPr="006406D1">
        <w:rPr>
          <w:rFonts w:ascii="Traditional Arabic" w:hAnsi="Traditional Arabic" w:cs="Traditional Arabic"/>
          <w:color w:val="000000"/>
          <w:rtl/>
        </w:rPr>
        <w:t xml:space="preserve">المسائل التي تحتاج إلى تعريف وبيان أو التي لا تعرف إلا من طريق الرسل مثل مسائل الأسماء والصفات) </w:t>
      </w:r>
      <w:r w:rsidRPr="006406D1">
        <w:rPr>
          <w:rStyle w:val="Strong"/>
          <w:rFonts w:ascii="Traditional Arabic" w:hAnsi="Traditional Arabic" w:cs="Traditional Arabic"/>
          <w:b w:val="0"/>
          <w:bCs w:val="0"/>
          <w:color w:val="000000"/>
          <w:rtl/>
        </w:rPr>
        <w:t>ونحوها.</w:t>
      </w:r>
    </w:p>
    <w:p w:rsidR="00E66746" w:rsidRPr="006406D1" w:rsidRDefault="00E66746"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تكفير كل من خالف الإجماع دون تفـصيل</w:t>
      </w:r>
      <w:r w:rsidRPr="006406D1">
        <w:rPr>
          <w:rFonts w:ascii="Traditional Arabic" w:hAnsi="Traditional Arabic" w:cs="Traditional Arabic"/>
          <w:color w:val="000000"/>
          <w:rtl/>
        </w:rPr>
        <w:t>.</w:t>
      </w:r>
    </w:p>
    <w:p w:rsidR="00E66746" w:rsidRPr="006406D1" w:rsidRDefault="00E66746" w:rsidP="004440D5">
      <w:pPr>
        <w:pStyle w:val="BodyText"/>
        <w:numPr>
          <w:ilvl w:val="0"/>
          <w:numId w:val="30"/>
        </w:numPr>
        <w:spacing w:before="100" w:beforeAutospacing="1" w:after="100" w:afterAutospacing="1" w:line="192" w:lineRule="auto"/>
        <w:ind w:left="0" w:firstLine="432"/>
        <w:jc w:val="both"/>
        <w:rPr>
          <w:rStyle w:val="Strong"/>
          <w:rFonts w:ascii="Traditional Arabic" w:hAnsi="Traditional Arabic" w:cs="Traditional Arabic"/>
          <w:b w:val="0"/>
          <w:bCs w:val="0"/>
          <w:color w:val="000000"/>
          <w:rtl/>
        </w:rPr>
      </w:pPr>
      <w:r w:rsidRPr="006406D1">
        <w:rPr>
          <w:rStyle w:val="Strong"/>
          <w:rFonts w:ascii="Traditional Arabic" w:hAnsi="Traditional Arabic" w:cs="Traditional Arabic"/>
          <w:b w:val="0"/>
          <w:bCs w:val="0"/>
          <w:color w:val="000000"/>
          <w:rtl/>
        </w:rPr>
        <w:t>عدم التفريق بين كفر الردة وبين كفر التأويل</w:t>
      </w:r>
      <w:r w:rsidR="00C93D85" w:rsidRPr="006406D1">
        <w:rPr>
          <w:rStyle w:val="Strong"/>
          <w:rFonts w:ascii="Traditional Arabic" w:hAnsi="Traditional Arabic" w:cs="Traditional Arabic"/>
          <w:b w:val="0"/>
          <w:bCs w:val="0"/>
          <w:color w:val="000000"/>
          <w:rtl/>
        </w:rPr>
        <w:t xml:space="preserve"> (وهو </w:t>
      </w:r>
      <w:r w:rsidR="00C93D85" w:rsidRPr="006406D1">
        <w:rPr>
          <w:rFonts w:ascii="Traditional Arabic" w:hAnsi="Traditional Arabic" w:cs="Traditional Arabic"/>
          <w:color w:val="000000"/>
          <w:rtl/>
        </w:rPr>
        <w:t>ما يحكم به العلماء على كثير من أهل البدع كالقدرية والمعتزلة والجهمية ونحوهم من التكفير)</w:t>
      </w:r>
      <w:r w:rsidRPr="006406D1">
        <w:rPr>
          <w:rStyle w:val="Strong"/>
          <w:rFonts w:ascii="Traditional Arabic" w:hAnsi="Traditional Arabic" w:cs="Traditional Arabic"/>
          <w:b w:val="0"/>
          <w:bCs w:val="0"/>
          <w:color w:val="000000"/>
          <w:rtl/>
        </w:rPr>
        <w:t xml:space="preserve"> يل والتسوية بينهما.</w:t>
      </w:r>
    </w:p>
    <w:p w:rsidR="00C93D85" w:rsidRPr="006406D1" w:rsidRDefault="00DF6794" w:rsidP="004440D5">
      <w:pPr>
        <w:pStyle w:val="BodyText"/>
        <w:numPr>
          <w:ilvl w:val="0"/>
          <w:numId w:val="30"/>
        </w:numPr>
        <w:spacing w:before="100" w:beforeAutospacing="1" w:after="100" w:afterAutospacing="1" w:line="192" w:lineRule="auto"/>
        <w:ind w:left="0" w:firstLine="432"/>
        <w:jc w:val="both"/>
        <w:rPr>
          <w:rStyle w:val="Strong"/>
          <w:rFonts w:ascii="Traditional Arabic" w:hAnsi="Traditional Arabic" w:cs="Traditional Arabic"/>
          <w:b w:val="0"/>
          <w:bCs w:val="0"/>
          <w:color w:val="000000"/>
          <w:rtl/>
        </w:rPr>
      </w:pPr>
      <w:r w:rsidRPr="006406D1">
        <w:rPr>
          <w:rStyle w:val="Strong"/>
          <w:rFonts w:ascii="Traditional Arabic" w:hAnsi="Traditional Arabic" w:cs="Traditional Arabic"/>
          <w:b w:val="0"/>
          <w:bCs w:val="0"/>
          <w:color w:val="000000"/>
          <w:rtl/>
        </w:rPr>
        <w:t>عدم التفريق بين البدع المكفرة وبين غيرها من المعاصي أو بدع</w:t>
      </w:r>
      <w:r w:rsidRPr="006406D1">
        <w:rPr>
          <w:rStyle w:val="Strong"/>
          <w:rFonts w:ascii="Traditional Arabic" w:hAnsi="Traditional Arabic" w:cs="Traditional Arabic"/>
          <w:b w:val="0"/>
          <w:bCs w:val="0"/>
          <w:color w:val="000000"/>
        </w:rPr>
        <w:t xml:space="preserve"> </w:t>
      </w:r>
      <w:r w:rsidRPr="006406D1">
        <w:rPr>
          <w:rStyle w:val="Strong"/>
          <w:rFonts w:ascii="Traditional Arabic" w:hAnsi="Traditional Arabic" w:cs="Traditional Arabic"/>
          <w:b w:val="0"/>
          <w:bCs w:val="0"/>
          <w:color w:val="000000"/>
          <w:rtl/>
        </w:rPr>
        <w:t>الفروع.</w:t>
      </w:r>
    </w:p>
    <w:p w:rsidR="00DF6794" w:rsidRPr="006406D1" w:rsidRDefault="00DF6794"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تكفير كل من لم يُكَفّر الطواغيت بدعوى أنه لم يَكفر بهم</w:t>
      </w:r>
      <w:r w:rsidRPr="006406D1">
        <w:rPr>
          <w:rFonts w:ascii="Traditional Arabic" w:hAnsi="Traditional Arabic" w:cs="Traditional Arabic"/>
          <w:color w:val="000000"/>
          <w:rtl/>
        </w:rPr>
        <w:t>.</w:t>
      </w:r>
    </w:p>
    <w:p w:rsidR="00DF6794" w:rsidRPr="006406D1" w:rsidRDefault="00DF6794"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Style w:val="Strong"/>
          <w:rFonts w:ascii="Traditional Arabic" w:hAnsi="Traditional Arabic" w:cs="Traditional Arabic"/>
          <w:b w:val="0"/>
          <w:bCs w:val="0"/>
          <w:color w:val="000000"/>
          <w:rtl/>
        </w:rPr>
        <w:t>عدم التفريق في أسباب التكفير بين الطعن في الدين وبين الطعن في الأشخاص</w:t>
      </w:r>
      <w:r w:rsidRPr="006406D1">
        <w:rPr>
          <w:rFonts w:ascii="Traditional Arabic" w:hAnsi="Traditional Arabic" w:cs="Traditional Arabic"/>
          <w:color w:val="000000"/>
          <w:rtl/>
        </w:rPr>
        <w:t>.</w:t>
      </w:r>
    </w:p>
    <w:p w:rsidR="00DF6794" w:rsidRPr="006406D1" w:rsidRDefault="00DF6794" w:rsidP="004440D5">
      <w:pPr>
        <w:pStyle w:val="BodyText"/>
        <w:numPr>
          <w:ilvl w:val="0"/>
          <w:numId w:val="30"/>
        </w:numPr>
        <w:spacing w:before="100" w:beforeAutospacing="1" w:after="100" w:afterAutospacing="1" w:line="192" w:lineRule="auto"/>
        <w:ind w:left="0" w:firstLine="432"/>
        <w:jc w:val="both"/>
        <w:rPr>
          <w:rFonts w:ascii="Traditional Arabic" w:hAnsi="Traditional Arabic" w:cs="Traditional Arabic"/>
          <w:color w:val="000000"/>
        </w:rPr>
      </w:pPr>
      <w:r w:rsidRPr="006406D1">
        <w:rPr>
          <w:rStyle w:val="Strong"/>
          <w:rFonts w:ascii="Traditional Arabic" w:hAnsi="Traditional Arabic" w:cs="Traditional Arabic"/>
          <w:b w:val="0"/>
          <w:bCs w:val="0"/>
          <w:color w:val="000000"/>
          <w:rtl/>
        </w:rPr>
        <w:t>تكفير المخالفين لمجرد انتمائهم إلى جماعات الإرجاء</w:t>
      </w:r>
      <w:r w:rsidR="00BE0CF7" w:rsidRPr="006406D1">
        <w:rPr>
          <w:rStyle w:val="Strong"/>
          <w:rFonts w:ascii="Traditional Arabic" w:hAnsi="Traditional Arabic" w:cs="Traditional Arabic"/>
          <w:b w:val="0"/>
          <w:bCs w:val="0"/>
          <w:color w:val="000000"/>
          <w:rtl/>
        </w:rPr>
        <w:t xml:space="preserve"> [ الرسالة الثلاثينية لأبي محمد المقدسي: ص</w:t>
      </w:r>
      <w:r w:rsidR="00BE0CF7" w:rsidRPr="006406D1">
        <w:rPr>
          <w:rFonts w:ascii="Traditional Arabic" w:hAnsi="Traditional Arabic" w:cs="Traditional Arabic"/>
          <w:color w:val="000000"/>
          <w:rtl/>
        </w:rPr>
        <w:t xml:space="preserve"> 86 ، 90 ، 111 ، 124 ، 148 ، 154 ، 163 ، 176 ، 184 ، </w:t>
      </w:r>
      <w:r w:rsidR="00F57627" w:rsidRPr="006406D1">
        <w:rPr>
          <w:rFonts w:ascii="Traditional Arabic" w:hAnsi="Traditional Arabic" w:cs="Traditional Arabic"/>
          <w:color w:val="000000"/>
          <w:rtl/>
        </w:rPr>
        <w:t xml:space="preserve">203 ، 212 ، 240 ، 250 ، 255 ، 265 ، 273 ، 279 ، 286 ، 290 ، 297 ، </w:t>
      </w:r>
      <w:r w:rsidR="00B938F7" w:rsidRPr="006406D1">
        <w:rPr>
          <w:rFonts w:ascii="Traditional Arabic" w:hAnsi="Traditional Arabic" w:cs="Traditional Arabic"/>
          <w:color w:val="000000"/>
          <w:rtl/>
        </w:rPr>
        <w:t>308 ، 318 ، 322 ، 336 ، 343 ، 347 ، 357 ، 372 ، 382 ، 389 ، 398 ، 415 ، 428 ].</w:t>
      </w:r>
    </w:p>
    <w:p w:rsidR="007E56F3" w:rsidRPr="006406D1" w:rsidRDefault="00547676" w:rsidP="004440D5">
      <w:pPr>
        <w:pStyle w:val="BodyText"/>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الحادية عشرة</w:t>
      </w:r>
      <w:r w:rsidR="007E56F3" w:rsidRPr="006406D1">
        <w:rPr>
          <w:rFonts w:ascii="Traditional Arabic" w:hAnsi="Traditional Arabic" w:cs="Traditional Arabic"/>
          <w:b/>
          <w:bCs/>
          <w:color w:val="000000"/>
          <w:u w:val="single"/>
          <w:rtl/>
        </w:rPr>
        <w:t>:</w:t>
      </w:r>
      <w:r w:rsidR="007E56F3" w:rsidRPr="006406D1">
        <w:rPr>
          <w:rFonts w:ascii="Traditional Arabic" w:hAnsi="Traditional Arabic" w:cs="Traditional Arabic"/>
          <w:b/>
          <w:bCs/>
          <w:color w:val="000000"/>
          <w:rtl/>
        </w:rPr>
        <w:t xml:space="preserve"> </w:t>
      </w:r>
      <w:r w:rsidR="006D64C4" w:rsidRPr="006406D1">
        <w:rPr>
          <w:rFonts w:ascii="Traditional Arabic" w:hAnsi="Traditional Arabic" w:cs="Traditional Arabic"/>
          <w:b/>
          <w:bCs/>
          <w:color w:val="000000"/>
          <w:rtl/>
        </w:rPr>
        <w:t>التكفير عن اجتهاد:-</w:t>
      </w:r>
    </w:p>
    <w:p w:rsidR="006D64C4" w:rsidRPr="006406D1" w:rsidRDefault="004007F0" w:rsidP="004440D5">
      <w:pPr>
        <w:pStyle w:val="BodyText"/>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ثبت عن النبي صلى الله عليه وسلم أنه قال: </w:t>
      </w:r>
      <w:r w:rsidRPr="006406D1">
        <w:rPr>
          <w:rFonts w:ascii="Traditional Arabic" w:hAnsi="Traditional Arabic" w:cs="Traditional Arabic"/>
          <w:b/>
          <w:bCs/>
          <w:color w:val="000000"/>
          <w:rtl/>
        </w:rPr>
        <w:t>(من قال لأخيهِ يا كافرُ فقد باء بها أحدُهُما)</w:t>
      </w:r>
      <w:r w:rsidRPr="006406D1">
        <w:rPr>
          <w:rFonts w:ascii="Traditional Arabic" w:hAnsi="Traditional Arabic" w:cs="Traditional Arabic"/>
          <w:color w:val="000000"/>
          <w:rtl/>
        </w:rPr>
        <w:t>، والحديث وعيدٌ شديدٌ لمن رمى أخاه بالكفر، واتَّهمه بالخروج من الإسلام والمروقِ من الدين، ولكنَّ الحديثَ لا يشملُ المجتهد في التكفير ولا هو إليه بسبيلٍ، بل المراد به من رمى أخاه بالكفر عن هوىً أو على جهة المشاتمةِ، أمَّا المجتهد اجتهادًا شرعيًّا فهو مأمورٌ بالقول بما أدَّاهُ إليهِ اجتهادُهُ، ولذلك لم ينكر النبي صلى الله عليه وسلم على عمر بن الخطَّابِ رضوانُ اللهِ عليهِ تكفيرهُ لمن كفَّره باجتهادٍ كتكفيرهِ لحاطبِ بن أبي بلتعة رضي الله عنه، وحاطبٌ بدريٌّ براءٌ من الكفر بتبرئة الله ورسوله له، وكذا أسيد بن حضير حين قال لسعد بن عبادة: (ولكنَّك منافقٌ تُجادل عن المنافقينَ)، بل أصول الشريعة وقواعدها ونصوصها متوافرةٌ على أنَّ المجتهد في موضع الاجتهاد أيًّا كان مأجورٌ غير مأزورٌ، وهو بالقول بما يصل إليه اجتهاده مأمورٌ، ولا يُستثنى من الاجتهاد وأصوله وضوابطه مسائل التكفير، لا في تأصيلِها ولا في تنزيلِها على الأعيانِ</w:t>
      </w:r>
      <w:r w:rsidR="00BA7155"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فالحديث في قوله صلى الله عليه وسلم: </w:t>
      </w:r>
      <w:r w:rsidRPr="006406D1">
        <w:rPr>
          <w:rFonts w:ascii="Traditional Arabic" w:hAnsi="Traditional Arabic" w:cs="Traditional Arabic"/>
          <w:b/>
          <w:bCs/>
          <w:color w:val="000000"/>
          <w:rtl/>
        </w:rPr>
        <w:t>(من قال لأخيه)</w:t>
      </w:r>
      <w:r w:rsidRPr="006406D1">
        <w:rPr>
          <w:rFonts w:ascii="Traditional Arabic" w:hAnsi="Traditional Arabic" w:cs="Traditional Arabic"/>
          <w:color w:val="000000"/>
          <w:rtl/>
        </w:rPr>
        <w:t>، علّق النهي بكونه أخًا له، ومعرفة كونه أخًا مما يجتهد فيه المجتهدُ، فمن علم أنَّه أخٌ له ثمَّ قال له يا كافر، فهو داخلٌ في الوعيد ولا شكَّ، ومن رأى أنَّ فلانًا ليس له بأخٍ، وقامت الدلائل والبيِّناتُ عنده على أنَّه عَدُوٌّ للهِ، ثمَّ قال له يا كافر، وهو عنده في اجتهاده كافر، ويلتزم معاملته في أحكامه معاملة الكافر، لا استنادًا إلى وهم توهَّمه، أو هوىً تعلَّقه بل استنادًا إلى النصوص التي أُمر باتّباع ما تدلُّ عليهِ، من كانت هذه حالُهُ فليس مخاطبًا بالحديث أصل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ولا داخل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الوعيدِ فيه بل لهذا موضعٌ ولهذا موضعٌ</w:t>
      </w:r>
      <w:r w:rsidR="00BA7155"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ومسألةُ إلحاق الوعيد بالمجتهدينَ في عمومِ المسائل التي فيها وعيدٌ - ومنها مسألةُ التكفير - مسألةٌ مشهورةٌ، وقد أطال شيخ الإسلام ابن تيمية رحمه الله الكلام فيها، وحاصل كلامه وكلام غيره من المحققين في الباب: أنَّ من اجتهدَ في مسألةٍ هي موضع اجتهاد، وأعطى الاجتهاد حقَّه، ثمَّ أخطأ بعد ذلك فهو المستحقُّ للثَّوابِ لا العقاب، ولا يمكن أن يناله الوعيد بحالٍ، وليس الوعيد متوجّهًا إليه أصل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حتَّى يُنظر هل في حاله مانعٌ من لحوق الوعيد أم لا؟ وهو كمن ارتكب ما يعلمه مباحًا قبل أن يبلغه النَّاسخُ لإباحته</w:t>
      </w:r>
      <w:r w:rsidR="00BA7155"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ومن اجتهدَ في مسألةٍ ليست موضع اجتهادٍ، أو لم يعطِ الاجْتهَادَ حقَّه شرعًا وأخطأ في اجتهادِهِ، فهذا يتوجّهُ إليه الوعيد، وقد يكون في حاله مانعٌ كتأويلٍ أو شبهةٍ أو غيرها يندفع عنه بها الوعيدُ</w:t>
      </w:r>
      <w:r w:rsidR="00BA7155"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وهذا كلُّه فيمن اجتهد فحكم بكفر من لم يثبت كفرُهُ، أمَّا من كفَّر الكافر المستبينَ كفرُهُ، الَّذي بلغ من الكفر منازل أئمَّة الكفر، فليس في مسألتِنا، وهذا آمنٌ من العقوبةِ والوعيد، كمن قال إنَّ فهدًا كافرٌ، أو كفَّر إخوانه في الكفر من مثل ياسر عرفات، وحسني مبارك، وبوشٍ وشارونَ وكرزاي وبرويز مشرّف، ممن لا يشكُّ في كفرهم إلاَّ من طمس الله على بصيرته، فمن كفَّر هؤلاء وأمثالَهم وحلف على ذلك الأيمانَ المغلَّظة فهو آمنٌ من الوعيد لظهور كفرهم وتبيّنه بل وعظمةِ كفرِهِم وطغيانهم فيه، ومجاوزتهم أكابر الكفرة والمجرمين، فمن الكفَّار إن لم يكن هؤلاء كفارًا؟ وما الطواغيتُ إن لم يكونوا طواغيت؟!</w:t>
      </w:r>
      <w:r w:rsidR="007F463F" w:rsidRPr="006406D1">
        <w:rPr>
          <w:rFonts w:ascii="Traditional Arabic" w:hAnsi="Traditional Arabic" w:cs="Traditional Arabic"/>
          <w:color w:val="000000"/>
          <w:rtl/>
        </w:rPr>
        <w:t xml:space="preserve"> [ هشيم التراجعات لعبد الله الرشيد: ص 63 ، 64 ].</w:t>
      </w:r>
    </w:p>
    <w:p w:rsidR="000B4DD7" w:rsidRPr="006406D1" w:rsidRDefault="000B4DD7"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b/>
          <w:bCs/>
          <w:color w:val="000000"/>
          <w:u w:val="single"/>
          <w:rtl/>
          <w:lang/>
        </w:rPr>
        <w:t>المسألة الثانية عشرة:</w:t>
      </w:r>
      <w:r w:rsidRPr="006406D1">
        <w:rPr>
          <w:rFonts w:ascii="Traditional Arabic" w:hAnsi="Traditional Arabic" w:cs="Traditional Arabic"/>
          <w:b/>
          <w:bCs/>
          <w:color w:val="000000"/>
          <w:rtl/>
          <w:lang/>
        </w:rPr>
        <w:t xml:space="preserve"> حكم لبس الصليب:-</w:t>
      </w:r>
    </w:p>
    <w:p w:rsidR="000B4DD7" w:rsidRPr="006406D1" w:rsidRDefault="000B4DD7"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تعليق الصليب وارتداؤه كفر أكبر، ومن يتقلده ويعلقه على صدره يكفر سواء كان حاكم</w:t>
      </w:r>
      <w:r w:rsidR="00D40592" w:rsidRPr="006406D1">
        <w:rPr>
          <w:rFonts w:ascii="Traditional Arabic" w:hAnsi="Traditional Arabic" w:cs="Traditional Arabic"/>
          <w:color w:val="000000"/>
          <w:rtl/>
          <w:lang/>
        </w:rPr>
        <w:t>ًا</w:t>
      </w:r>
      <w:r w:rsidRPr="006406D1">
        <w:rPr>
          <w:rFonts w:ascii="Traditional Arabic" w:hAnsi="Traditional Arabic" w:cs="Traditional Arabic"/>
          <w:color w:val="000000"/>
          <w:rtl/>
          <w:lang/>
        </w:rPr>
        <w:t xml:space="preserve"> أو محكوم</w:t>
      </w:r>
      <w:r w:rsidR="00D40592" w:rsidRPr="006406D1">
        <w:rPr>
          <w:rFonts w:ascii="Traditional Arabic" w:hAnsi="Traditional Arabic" w:cs="Traditional Arabic"/>
          <w:color w:val="000000"/>
          <w:rtl/>
          <w:lang/>
        </w:rPr>
        <w:t>ًا</w:t>
      </w:r>
      <w:r w:rsidRPr="006406D1">
        <w:rPr>
          <w:rFonts w:ascii="Traditional Arabic" w:hAnsi="Traditional Arabic" w:cs="Traditional Arabic"/>
          <w:color w:val="000000"/>
          <w:rtl/>
          <w:lang/>
        </w:rPr>
        <w:t xml:space="preserve"> وذلك لسببين:</w:t>
      </w:r>
    </w:p>
    <w:p w:rsidR="000B4DD7" w:rsidRPr="006406D1" w:rsidRDefault="000B4DD7" w:rsidP="004440D5">
      <w:pPr>
        <w:numPr>
          <w:ilvl w:val="0"/>
          <w:numId w:val="46"/>
        </w:numPr>
        <w:spacing w:before="100" w:beforeAutospacing="1" w:after="100" w:afterAutospacing="1" w:line="192" w:lineRule="auto"/>
        <w:ind w:left="0"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أن الصليب وثن معبود من دون الله، وهو شِعار دال على الكفر والشرك.</w:t>
      </w:r>
    </w:p>
    <w:p w:rsidR="000B4DD7" w:rsidRPr="006406D1" w:rsidRDefault="000B4DD7" w:rsidP="004440D5">
      <w:pPr>
        <w:numPr>
          <w:ilvl w:val="0"/>
          <w:numId w:val="46"/>
        </w:numPr>
        <w:spacing w:before="100" w:beforeAutospacing="1" w:after="100" w:afterAutospacing="1" w:line="192" w:lineRule="auto"/>
        <w:ind w:left="0" w:firstLine="432"/>
        <w:jc w:val="both"/>
        <w:rPr>
          <w:rFonts w:ascii="Traditional Arabic" w:hAnsi="Traditional Arabic" w:cs="Traditional Arabic"/>
          <w:color w:val="000000"/>
          <w:lang/>
        </w:rPr>
      </w:pPr>
      <w:r w:rsidRPr="006406D1">
        <w:rPr>
          <w:rFonts w:ascii="Traditional Arabic" w:hAnsi="Traditional Arabic" w:cs="Traditional Arabic"/>
          <w:color w:val="000000"/>
          <w:rtl/>
          <w:lang/>
        </w:rPr>
        <w:t xml:space="preserve">أنه يتضمن التكذيب لما ثبت في القرآن الكريمبطلان وعدم صلب عيسى – عليه السلام – كما قال تعالى: </w:t>
      </w:r>
      <w:r w:rsidRPr="006406D1">
        <w:rPr>
          <w:rFonts w:ascii="Traditional Arabic" w:hAnsi="Traditional Arabic" w:cs="Traditional Arabic"/>
          <w:b/>
          <w:bCs/>
          <w:color w:val="000000"/>
          <w:rtl/>
          <w:lang/>
        </w:rPr>
        <w:t>(وما قتلوه وما صلبوه ولكن شُبِهَ لهم)</w:t>
      </w:r>
      <w:r w:rsidRPr="006406D1">
        <w:rPr>
          <w:rFonts w:ascii="Traditional Arabic" w:hAnsi="Traditional Arabic" w:cs="Traditional Arabic"/>
          <w:color w:val="000000"/>
          <w:rtl/>
          <w:lang/>
        </w:rPr>
        <w:t xml:space="preserve"> [ النساء: 157 ]، فمن يعلق الصليب على صدره يكذب هذا النص القرآني المحكم، ولا يشترط لتكفير الفاعل بعينه قيام الحجة إلا إذا ظهر أن الفاعل حديث عهد بكفر أو أنه يعيش في منطقة وظروف يسود فيها الجهل، ويُتوقع فيها الجهل بحرمة مثل هذه الأمور كما فعل النبي – صلى الله عليه وسلم – مع عَدِي بن حاتم – وكان حديث عهد بكفر – فقال له: </w:t>
      </w:r>
      <w:r w:rsidRPr="006406D1">
        <w:rPr>
          <w:rFonts w:ascii="Traditional Arabic" w:hAnsi="Traditional Arabic" w:cs="Traditional Arabic"/>
          <w:b/>
          <w:bCs/>
          <w:color w:val="000000"/>
          <w:rtl/>
          <w:lang/>
        </w:rPr>
        <w:t>(اخلع عنك هذا الوثن)</w:t>
      </w:r>
      <w:r w:rsidRPr="006406D1">
        <w:rPr>
          <w:rFonts w:ascii="Traditional Arabic" w:hAnsi="Traditional Arabic" w:cs="Traditional Arabic"/>
          <w:color w:val="000000"/>
          <w:rtl/>
          <w:lang/>
        </w:rPr>
        <w:t xml:space="preserve"> ولم يأمره بأن يُجدد إيمانه وإسلامه لحداثة عهده بالكفر.</w:t>
      </w:r>
      <w:r w:rsidR="00121D0E" w:rsidRPr="006406D1">
        <w:rPr>
          <w:rFonts w:ascii="Traditional Arabic" w:hAnsi="Traditional Arabic" w:cs="Traditional Arabic"/>
          <w:color w:val="000000"/>
          <w:rtl/>
          <w:lang/>
        </w:rPr>
        <w:t xml:space="preserve"> [ فتاوى</w:t>
      </w:r>
      <w:r w:rsidR="00F75700" w:rsidRPr="006406D1">
        <w:rPr>
          <w:rFonts w:ascii="Traditional Arabic" w:hAnsi="Traditional Arabic" w:cs="Traditional Arabic"/>
          <w:color w:val="000000"/>
          <w:rtl/>
          <w:lang/>
        </w:rPr>
        <w:t xml:space="preserve"> أبو بصير ].</w:t>
      </w:r>
    </w:p>
    <w:p w:rsidR="000B4DD7" w:rsidRPr="006406D1" w:rsidRDefault="00064548" w:rsidP="00064548">
      <w:pPr>
        <w:pStyle w:val="BodyText"/>
        <w:spacing w:before="100" w:beforeAutospacing="1" w:after="100" w:afterAutospacing="1" w:line="192" w:lineRule="auto"/>
        <w:ind w:firstLine="432"/>
        <w:jc w:val="center"/>
        <w:rPr>
          <w:rFonts w:ascii="Traditional Arabic" w:hAnsi="Traditional Arabic" w:cs="Traditional Arabic"/>
          <w:color w:val="000000"/>
          <w:rtl/>
        </w:rPr>
      </w:pPr>
      <w:r w:rsidRPr="006406D1">
        <w:rPr>
          <w:rFonts w:ascii="Traditional Arabic" w:hAnsi="Traditional Arabic" w:cs="Traditional Arabic"/>
          <w:color w:val="000000"/>
          <w:rtl/>
        </w:rPr>
        <w:t>*     *     *</w:t>
      </w:r>
    </w:p>
    <w:p w:rsidR="00064548" w:rsidRPr="006406D1" w:rsidRDefault="004B1DF9" w:rsidP="004440D5">
      <w:pPr>
        <w:pStyle w:val="BodyText"/>
        <w:tabs>
          <w:tab w:val="left" w:pos="2810"/>
          <w:tab w:val="center" w:pos="3685"/>
        </w:tabs>
        <w:spacing w:before="100" w:beforeAutospacing="1" w:after="100" w:afterAutospacing="1" w:line="192" w:lineRule="auto"/>
        <w:ind w:firstLine="432"/>
        <w:jc w:val="both"/>
        <w:rPr>
          <w:rFonts w:ascii="Traditional Arabic" w:hAnsi="Traditional Arabic" w:cs="Traditional Arabic"/>
          <w:b/>
          <w:bCs/>
          <w:color w:val="000000"/>
          <w:rtl/>
          <w:lang w:val="en-GB"/>
        </w:rPr>
      </w:pPr>
      <w:r w:rsidRPr="006406D1">
        <w:rPr>
          <w:rFonts w:ascii="Traditional Arabic" w:hAnsi="Traditional Arabic" w:cs="Traditional Arabic"/>
          <w:b/>
          <w:bCs/>
          <w:color w:val="000000"/>
          <w:rtl/>
          <w:lang w:val="en-GB"/>
        </w:rPr>
        <w:tab/>
      </w:r>
    </w:p>
    <w:p w:rsidR="002E5A7E" w:rsidRPr="006406D1" w:rsidRDefault="00064548" w:rsidP="00064548">
      <w:pPr>
        <w:pStyle w:val="BodyText"/>
        <w:tabs>
          <w:tab w:val="left" w:pos="2810"/>
          <w:tab w:val="center" w:pos="3685"/>
        </w:tabs>
        <w:spacing w:after="0" w:line="192" w:lineRule="auto"/>
        <w:ind w:firstLine="432"/>
        <w:jc w:val="center"/>
        <w:rPr>
          <w:rFonts w:ascii="Traditional Arabic" w:hAnsi="Traditional Arabic" w:cs="Traditional Arabic"/>
          <w:b/>
          <w:bCs/>
          <w:color w:val="000000"/>
          <w:rtl/>
        </w:rPr>
      </w:pPr>
      <w:r w:rsidRPr="006406D1">
        <w:rPr>
          <w:rFonts w:ascii="Traditional Arabic" w:hAnsi="Traditional Arabic" w:cs="Traditional Arabic"/>
          <w:b/>
          <w:bCs/>
          <w:color w:val="000000"/>
          <w:rtl/>
          <w:lang w:val="en-GB"/>
        </w:rPr>
        <w:br w:type="page"/>
      </w:r>
      <w:r w:rsidR="00BF22E9" w:rsidRPr="006406D1">
        <w:rPr>
          <w:rFonts w:ascii="Traditional Arabic" w:hAnsi="Traditional Arabic" w:cs="Traditional Arabic"/>
          <w:b/>
          <w:bCs/>
          <w:color w:val="000000"/>
          <w:rtl/>
          <w:lang w:val="en-GB"/>
        </w:rPr>
        <w:t>الفصل</w:t>
      </w:r>
      <w:r w:rsidR="00E855F3" w:rsidRPr="006406D1">
        <w:rPr>
          <w:rFonts w:ascii="Traditional Arabic" w:hAnsi="Traditional Arabic" w:cs="Traditional Arabic"/>
          <w:b/>
          <w:bCs/>
          <w:color w:val="000000"/>
          <w:rtl/>
          <w:lang w:val="en-GB"/>
        </w:rPr>
        <w:t xml:space="preserve"> الخامس</w:t>
      </w:r>
    </w:p>
    <w:p w:rsidR="00BF22E9" w:rsidRPr="006406D1" w:rsidRDefault="00BF22E9" w:rsidP="00064548">
      <w:pPr>
        <w:spacing w:line="192" w:lineRule="auto"/>
        <w:ind w:firstLine="432"/>
        <w:jc w:val="center"/>
        <w:rPr>
          <w:rFonts w:ascii="Traditional Arabic" w:hAnsi="Traditional Arabic" w:cs="Traditional Arabic"/>
          <w:b/>
          <w:bCs/>
          <w:color w:val="000000"/>
          <w:sz w:val="40"/>
          <w:szCs w:val="40"/>
          <w:rtl/>
          <w:lang w:val="en-GB"/>
        </w:rPr>
      </w:pPr>
      <w:r w:rsidRPr="006406D1">
        <w:rPr>
          <w:rFonts w:ascii="Traditional Arabic" w:hAnsi="Traditional Arabic" w:cs="Traditional Arabic"/>
          <w:b/>
          <w:bCs/>
          <w:color w:val="000000"/>
          <w:sz w:val="40"/>
          <w:szCs w:val="40"/>
          <w:rtl/>
          <w:lang w:val="en-GB"/>
        </w:rPr>
        <w:t>مانع ( الجهل ) وإقامة الحجة</w:t>
      </w:r>
    </w:p>
    <w:p w:rsidR="00BF22E9" w:rsidRPr="006406D1" w:rsidRDefault="00BF22E9" w:rsidP="004440D5">
      <w:pPr>
        <w:spacing w:before="100" w:beforeAutospacing="1" w:after="100" w:afterAutospacing="1" w:line="192" w:lineRule="auto"/>
        <w:ind w:firstLine="432"/>
        <w:jc w:val="both"/>
        <w:rPr>
          <w:rFonts w:ascii="Traditional Arabic" w:hAnsi="Traditional Arabic" w:cs="Traditional Arabic"/>
          <w:color w:val="000000"/>
          <w:rtl/>
          <w:lang w:val="en-GB"/>
        </w:rPr>
      </w:pPr>
      <w:r w:rsidRPr="006406D1">
        <w:rPr>
          <w:rFonts w:ascii="Traditional Arabic" w:hAnsi="Traditional Arabic" w:cs="Traditional Arabic"/>
          <w:color w:val="000000"/>
          <w:rtl/>
          <w:lang w:val="en-GB"/>
        </w:rPr>
        <w:t>وفيه مسائل:</w:t>
      </w:r>
    </w:p>
    <w:p w:rsidR="00BF22E9" w:rsidRPr="006406D1" w:rsidRDefault="00BF22E9" w:rsidP="004440D5">
      <w:pPr>
        <w:spacing w:before="100" w:beforeAutospacing="1" w:after="100" w:afterAutospacing="1" w:line="192" w:lineRule="auto"/>
        <w:ind w:firstLine="432"/>
        <w:jc w:val="both"/>
        <w:rPr>
          <w:rFonts w:ascii="Traditional Arabic" w:hAnsi="Traditional Arabic" w:cs="Traditional Arabic"/>
          <w:b/>
          <w:bCs/>
          <w:color w:val="000000"/>
          <w:rtl/>
          <w:lang w:val="en-GB"/>
        </w:rPr>
      </w:pPr>
      <w:r w:rsidRPr="006406D1">
        <w:rPr>
          <w:rFonts w:ascii="Traditional Arabic" w:hAnsi="Traditional Arabic" w:cs="Traditional Arabic"/>
          <w:b/>
          <w:bCs/>
          <w:color w:val="000000"/>
          <w:u w:val="single"/>
          <w:rtl/>
          <w:lang w:val="en-GB"/>
        </w:rPr>
        <w:t>المسألة الأولى:</w:t>
      </w:r>
      <w:r w:rsidRPr="006406D1">
        <w:rPr>
          <w:rFonts w:ascii="Traditional Arabic" w:hAnsi="Traditional Arabic" w:cs="Traditional Arabic"/>
          <w:b/>
          <w:bCs/>
          <w:color w:val="000000"/>
          <w:rtl/>
          <w:lang w:val="en-GB"/>
        </w:rPr>
        <w:t xml:space="preserve"> معنى الجهل:-</w:t>
      </w:r>
    </w:p>
    <w:p w:rsidR="00562BF6" w:rsidRPr="006406D1" w:rsidRDefault="00562BF6"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 xml:space="preserve">الجهل: </w:t>
      </w:r>
      <w:r w:rsidRPr="006406D1">
        <w:rPr>
          <w:rFonts w:ascii="Traditional Arabic" w:hAnsi="Traditional Arabic" w:cs="Traditional Arabic"/>
          <w:b/>
          <w:bCs/>
          <w:color w:val="000000"/>
          <w:sz w:val="32"/>
          <w:szCs w:val="32"/>
          <w:u w:val="single"/>
          <w:rtl/>
          <w:lang w:eastAsia="en-US"/>
        </w:rPr>
        <w:t>هو (عدم العلم عما من شأنه أن يكون عالم</w:t>
      </w:r>
      <w:r w:rsidR="00D40592" w:rsidRPr="006406D1">
        <w:rPr>
          <w:rFonts w:ascii="Traditional Arabic" w:hAnsi="Traditional Arabic" w:cs="Traditional Arabic"/>
          <w:b/>
          <w:bCs/>
          <w:color w:val="000000"/>
          <w:sz w:val="32"/>
          <w:szCs w:val="32"/>
          <w:u w:val="single"/>
          <w:rtl/>
          <w:lang w:eastAsia="en-US"/>
        </w:rPr>
        <w:t>ًا</w:t>
      </w:r>
      <w:r w:rsidRPr="006406D1">
        <w:rPr>
          <w:rFonts w:ascii="Traditional Arabic" w:hAnsi="Traditional Arabic" w:cs="Traditional Arabic"/>
          <w:b/>
          <w:bCs/>
          <w:color w:val="000000"/>
          <w:sz w:val="32"/>
          <w:szCs w:val="32"/>
          <w:u w:val="single"/>
          <w:rtl/>
          <w:lang w:eastAsia="en-US"/>
        </w:rPr>
        <w:t xml:space="preserve"> به)</w:t>
      </w:r>
      <w:r w:rsidRPr="006406D1">
        <w:rPr>
          <w:rFonts w:ascii="Traditional Arabic" w:hAnsi="Traditional Arabic" w:cs="Traditional Arabic"/>
          <w:color w:val="000000"/>
          <w:sz w:val="32"/>
          <w:szCs w:val="32"/>
          <w:rtl/>
          <w:lang w:eastAsia="en-US"/>
        </w:rPr>
        <w:t xml:space="preserve">، والجهل في موضوعنا هنا هو </w:t>
      </w:r>
      <w:r w:rsidRPr="006406D1">
        <w:rPr>
          <w:rFonts w:ascii="Traditional Arabic" w:hAnsi="Traditional Arabic" w:cs="Traditional Arabic"/>
          <w:b/>
          <w:bCs/>
          <w:color w:val="000000"/>
          <w:sz w:val="32"/>
          <w:szCs w:val="32"/>
          <w:u w:val="single"/>
          <w:rtl/>
          <w:lang w:eastAsia="en-US"/>
        </w:rPr>
        <w:t>(عدم العلم بالأحكام الشرعية أو بأسبابها)</w:t>
      </w:r>
      <w:r w:rsidRPr="006406D1">
        <w:rPr>
          <w:rFonts w:ascii="Traditional Arabic" w:hAnsi="Traditional Arabic" w:cs="Traditional Arabic"/>
          <w:color w:val="000000"/>
          <w:sz w:val="32"/>
          <w:szCs w:val="32"/>
          <w:rtl/>
          <w:lang w:eastAsia="en-US"/>
        </w:rPr>
        <w:t>، وهو نوعان:</w:t>
      </w:r>
    </w:p>
    <w:p w:rsidR="00562BF6" w:rsidRPr="006406D1" w:rsidRDefault="00562BF6"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 xml:space="preserve">(أ) جهل بسيط: </w:t>
      </w:r>
      <w:r w:rsidRPr="006406D1">
        <w:rPr>
          <w:rFonts w:ascii="Traditional Arabic" w:hAnsi="Traditional Arabic" w:cs="Traditional Arabic"/>
          <w:b/>
          <w:bCs/>
          <w:color w:val="000000"/>
          <w:sz w:val="32"/>
          <w:szCs w:val="32"/>
          <w:u w:val="single"/>
          <w:rtl/>
          <w:lang w:eastAsia="en-US"/>
        </w:rPr>
        <w:t>(وهو عدم العلم بالشيء أصل</w:t>
      </w:r>
      <w:r w:rsidR="00D40592" w:rsidRPr="006406D1">
        <w:rPr>
          <w:rFonts w:ascii="Traditional Arabic" w:hAnsi="Traditional Arabic" w:cs="Traditional Arabic"/>
          <w:b/>
          <w:bCs/>
          <w:color w:val="000000"/>
          <w:sz w:val="32"/>
          <w:szCs w:val="32"/>
          <w:u w:val="single"/>
          <w:rtl/>
          <w:lang w:eastAsia="en-US"/>
        </w:rPr>
        <w:t>ًا</w:t>
      </w:r>
      <w:r w:rsidRPr="006406D1">
        <w:rPr>
          <w:rFonts w:ascii="Traditional Arabic" w:hAnsi="Traditional Arabic" w:cs="Traditional Arabic"/>
          <w:b/>
          <w:bCs/>
          <w:color w:val="000000"/>
          <w:sz w:val="32"/>
          <w:szCs w:val="32"/>
          <w:u w:val="single"/>
          <w:rtl/>
          <w:lang w:eastAsia="en-US"/>
        </w:rPr>
        <w:t>)</w:t>
      </w:r>
      <w:r w:rsidRPr="006406D1">
        <w:rPr>
          <w:rFonts w:ascii="Traditional Arabic" w:hAnsi="Traditional Arabic" w:cs="Traditional Arabic"/>
          <w:color w:val="000000"/>
          <w:sz w:val="32"/>
          <w:szCs w:val="32"/>
          <w:rtl/>
          <w:lang w:eastAsia="en-US"/>
        </w:rPr>
        <w:t xml:space="preserve"> كمن لايعلم بالنبي صلى الله عليه وسلم أصل</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w:t>
      </w:r>
    </w:p>
    <w:p w:rsidR="00203C05" w:rsidRPr="006406D1" w:rsidRDefault="00562BF6"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(ب) جهل مركب: </w:t>
      </w:r>
      <w:r w:rsidRPr="006406D1">
        <w:rPr>
          <w:rFonts w:ascii="Traditional Arabic" w:hAnsi="Traditional Arabic" w:cs="Traditional Arabic"/>
          <w:b/>
          <w:bCs/>
          <w:color w:val="000000"/>
          <w:sz w:val="32"/>
          <w:szCs w:val="32"/>
          <w:u w:val="single"/>
          <w:rtl/>
          <w:lang w:eastAsia="en-US"/>
        </w:rPr>
        <w:t>(وهو العلم بالشيء على خلاف حقيقته)</w:t>
      </w:r>
      <w:r w:rsidRPr="006406D1">
        <w:rPr>
          <w:rFonts w:ascii="Traditional Arabic" w:hAnsi="Traditional Arabic" w:cs="Traditional Arabic"/>
          <w:color w:val="000000"/>
          <w:sz w:val="32"/>
          <w:szCs w:val="32"/>
          <w:rtl/>
          <w:lang w:eastAsia="en-US"/>
        </w:rPr>
        <w:t xml:space="preserve"> كمن يقول إن النبي صلى الله عليه وسلم كاذب.</w:t>
      </w:r>
    </w:p>
    <w:p w:rsidR="00203C05" w:rsidRPr="006406D1" w:rsidRDefault="00203C05"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والجهل كما يتعلق بالعلم فإنه يتعلق بالعمل،</w:t>
      </w:r>
    </w:p>
    <w:p w:rsidR="00562BF6" w:rsidRPr="006406D1" w:rsidRDefault="00203C05"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قـال ابن تيمية - رحمه الله - : (لفظ الجهل: يُعبّر به عن عدم العلم، </w:t>
      </w:r>
      <w:r w:rsidRPr="006406D1">
        <w:rPr>
          <w:rFonts w:ascii="Traditional Arabic" w:hAnsi="Traditional Arabic" w:cs="Traditional Arabic"/>
          <w:color w:val="000000"/>
          <w:sz w:val="32"/>
          <w:szCs w:val="32"/>
          <w:u w:val="single"/>
          <w:rtl/>
          <w:lang w:eastAsia="en-US"/>
        </w:rPr>
        <w:t>ويعبر به عن عدم العمل بموجب العلم)</w:t>
      </w:r>
      <w:r w:rsidRPr="006406D1">
        <w:rPr>
          <w:rFonts w:ascii="Traditional Arabic" w:hAnsi="Traditional Arabic" w:cs="Traditional Arabic"/>
          <w:color w:val="000000"/>
          <w:sz w:val="32"/>
          <w:szCs w:val="32"/>
          <w:rtl/>
          <w:lang w:eastAsia="en-US"/>
        </w:rPr>
        <w:t xml:space="preserve"> [ مجموع الفتاوى</w:t>
      </w:r>
      <w:r w:rsidR="00366343" w:rsidRPr="006406D1">
        <w:rPr>
          <w:rFonts w:ascii="Traditional Arabic" w:hAnsi="Traditional Arabic" w:cs="Traditional Arabic"/>
          <w:color w:val="000000"/>
          <w:sz w:val="32"/>
          <w:szCs w:val="32"/>
          <w:rtl/>
          <w:lang w:eastAsia="en-US"/>
        </w:rPr>
        <w:t xml:space="preserve">: 7 : ص 953 ]. </w:t>
      </w:r>
    </w:p>
    <w:p w:rsidR="00203C05" w:rsidRPr="006406D1" w:rsidRDefault="00D94A63" w:rsidP="004440D5">
      <w:pPr>
        <w:pStyle w:val="PlainText"/>
        <w:spacing w:before="100" w:beforeAutospacing="1" w:after="100" w:afterAutospacing="1" w:line="192" w:lineRule="auto"/>
        <w:ind w:firstLine="432"/>
        <w:jc w:val="both"/>
        <w:rPr>
          <w:rFonts w:ascii="Traditional Arabic" w:hAnsi="Traditional Arabic" w:cs="Traditional Arabic"/>
          <w:b/>
          <w:bCs/>
          <w:color w:val="000000"/>
          <w:sz w:val="32"/>
          <w:szCs w:val="32"/>
          <w:rtl/>
          <w:lang w:eastAsia="en-US"/>
        </w:rPr>
      </w:pPr>
      <w:r w:rsidRPr="006406D1">
        <w:rPr>
          <w:rFonts w:ascii="Traditional Arabic" w:hAnsi="Traditional Arabic" w:cs="Traditional Arabic"/>
          <w:b/>
          <w:bCs/>
          <w:color w:val="000000"/>
          <w:sz w:val="32"/>
          <w:szCs w:val="32"/>
          <w:u w:val="single"/>
          <w:rtl/>
          <w:lang w:eastAsia="en-US"/>
        </w:rPr>
        <w:t>المسألة الثانية:</w:t>
      </w:r>
      <w:r w:rsidRPr="006406D1">
        <w:rPr>
          <w:rFonts w:ascii="Traditional Arabic" w:hAnsi="Traditional Arabic" w:cs="Traditional Arabic"/>
          <w:b/>
          <w:bCs/>
          <w:color w:val="000000"/>
          <w:sz w:val="32"/>
          <w:szCs w:val="32"/>
          <w:rtl/>
          <w:lang w:eastAsia="en-US"/>
        </w:rPr>
        <w:t xml:space="preserve"> الفرق بين الجهل والأُمية:-</w:t>
      </w:r>
    </w:p>
    <w:p w:rsidR="00D94A63" w:rsidRPr="006406D1" w:rsidRDefault="00D94A63"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أما الجهل فقد سبق معناه.</w:t>
      </w:r>
    </w:p>
    <w:p w:rsidR="00D94A63" w:rsidRPr="006406D1" w:rsidRDefault="00D94A63"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 xml:space="preserve">وأمــا الأميـة: </w:t>
      </w:r>
      <w:r w:rsidRPr="006406D1">
        <w:rPr>
          <w:rFonts w:ascii="Traditional Arabic" w:hAnsi="Traditional Arabic" w:cs="Traditional Arabic"/>
          <w:b/>
          <w:bCs/>
          <w:color w:val="000000"/>
          <w:sz w:val="32"/>
          <w:szCs w:val="32"/>
          <w:u w:val="single"/>
          <w:rtl/>
          <w:lang w:eastAsia="en-US"/>
        </w:rPr>
        <w:t>فالأمّي هو الذي لايقرأ ولايكتب نسبة إلى حاله يوم خرج من بطن أمه</w:t>
      </w:r>
      <w:r w:rsidRPr="006406D1">
        <w:rPr>
          <w:rFonts w:ascii="Traditional Arabic" w:hAnsi="Traditional Arabic" w:cs="Traditional Arabic"/>
          <w:color w:val="000000"/>
          <w:sz w:val="32"/>
          <w:szCs w:val="32"/>
          <w:rtl/>
          <w:lang w:eastAsia="en-US"/>
        </w:rPr>
        <w:t xml:space="preserve">، قال تعالى - في وصف نبينا صلى الله عليه وسلم - </w:t>
      </w:r>
      <w:r w:rsidRPr="006406D1">
        <w:rPr>
          <w:rFonts w:ascii="Traditional Arabic" w:hAnsi="Traditional Arabic" w:cs="Traditional Arabic"/>
          <w:b/>
          <w:bCs/>
          <w:color w:val="000000"/>
          <w:sz w:val="32"/>
          <w:szCs w:val="32"/>
          <w:rtl/>
          <w:lang w:eastAsia="en-US"/>
        </w:rPr>
        <w:t>(الذين يتبعون الرسول النبي الأمي)</w:t>
      </w:r>
      <w:r w:rsidRPr="006406D1">
        <w:rPr>
          <w:rFonts w:ascii="Traditional Arabic" w:hAnsi="Traditional Arabic" w:cs="Traditional Arabic"/>
          <w:color w:val="000000"/>
          <w:sz w:val="32"/>
          <w:szCs w:val="32"/>
          <w:rtl/>
          <w:lang w:eastAsia="en-US"/>
        </w:rPr>
        <w:t xml:space="preserve"> [ الأعراف: 157 ]، وجاء تعريف أمّيته في قوله تعالى: </w:t>
      </w:r>
      <w:r w:rsidRPr="006406D1">
        <w:rPr>
          <w:rFonts w:ascii="Traditional Arabic" w:hAnsi="Traditional Arabic" w:cs="Traditional Arabic"/>
          <w:b/>
          <w:bCs/>
          <w:color w:val="000000"/>
          <w:sz w:val="32"/>
          <w:szCs w:val="32"/>
          <w:rtl/>
          <w:lang w:eastAsia="en-US"/>
        </w:rPr>
        <w:t>(وماكنت تتلوا من قبله من كتاب ولاتخطه بيمينك)</w:t>
      </w:r>
      <w:r w:rsidRPr="006406D1">
        <w:rPr>
          <w:rFonts w:ascii="Traditional Arabic" w:hAnsi="Traditional Arabic" w:cs="Traditional Arabic"/>
          <w:color w:val="000000"/>
          <w:sz w:val="32"/>
          <w:szCs w:val="32"/>
          <w:rtl/>
          <w:lang w:eastAsia="en-US"/>
        </w:rPr>
        <w:t xml:space="preserve"> [ العنكبوت 48 ]، فالأمي هو الذي لايقرأ ولا يكتب.</w:t>
      </w:r>
    </w:p>
    <w:p w:rsidR="00D94A63" w:rsidRPr="006406D1" w:rsidRDefault="00D94A63"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ولا</w:t>
      </w:r>
      <w:r w:rsidR="005D5180" w:rsidRPr="006406D1">
        <w:rPr>
          <w:rFonts w:ascii="Traditional Arabic" w:hAnsi="Traditional Arabic" w:cs="Traditional Arabic"/>
          <w:color w:val="000000"/>
          <w:sz w:val="32"/>
          <w:szCs w:val="32"/>
          <w:rtl/>
          <w:lang w:eastAsia="en-US"/>
        </w:rPr>
        <w:t xml:space="preserve"> تلازم بين الجهل والأُمية</w:t>
      </w:r>
      <w:r w:rsidRPr="006406D1">
        <w:rPr>
          <w:rFonts w:ascii="Traditional Arabic" w:hAnsi="Traditional Arabic" w:cs="Traditional Arabic"/>
          <w:color w:val="000000"/>
          <w:sz w:val="32"/>
          <w:szCs w:val="32"/>
          <w:rtl/>
          <w:lang w:eastAsia="en-US"/>
        </w:rPr>
        <w:t>، فقـد كان كثير من الصحابة رضي الله عنهم أميين وكانت الكتابة في</w:t>
      </w:r>
      <w:r w:rsidR="005D5180" w:rsidRPr="006406D1">
        <w:rPr>
          <w:rFonts w:ascii="Traditional Arabic" w:hAnsi="Traditional Arabic" w:cs="Traditional Arabic"/>
          <w:color w:val="000000"/>
          <w:sz w:val="32"/>
          <w:szCs w:val="32"/>
          <w:rtl/>
          <w:lang w:eastAsia="en-US"/>
        </w:rPr>
        <w:t xml:space="preserve">هم نادرة، وهم أعلم الأمة مع ذلك، </w:t>
      </w:r>
      <w:r w:rsidRPr="006406D1">
        <w:rPr>
          <w:rFonts w:ascii="Traditional Arabic" w:hAnsi="Traditional Arabic" w:cs="Traditional Arabic"/>
          <w:color w:val="000000"/>
          <w:sz w:val="32"/>
          <w:szCs w:val="32"/>
          <w:rtl/>
          <w:lang w:eastAsia="en-US"/>
        </w:rPr>
        <w:t>ولكن لما كانت القراءة والكتابة هما من أهم وسائل التعلم، فإن الجهل في الأميين أكثر منه في غيرهم.</w:t>
      </w:r>
    </w:p>
    <w:p w:rsidR="005D5180" w:rsidRPr="006406D1" w:rsidRDefault="005D5180"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وننبه على أن أُمية</w:t>
      </w:r>
      <w:r w:rsidR="00D94A63" w:rsidRPr="006406D1">
        <w:rPr>
          <w:rFonts w:ascii="Traditional Arabic" w:hAnsi="Traditional Arabic" w:cs="Traditional Arabic"/>
          <w:color w:val="000000"/>
          <w:sz w:val="32"/>
          <w:szCs w:val="32"/>
          <w:rtl/>
          <w:lang w:eastAsia="en-US"/>
        </w:rPr>
        <w:t xml:space="preserve"> النبي </w:t>
      </w:r>
      <w:r w:rsidRPr="006406D1">
        <w:rPr>
          <w:rFonts w:ascii="Traditional Arabic" w:hAnsi="Traditional Arabic" w:cs="Traditional Arabic"/>
          <w:color w:val="000000"/>
          <w:sz w:val="32"/>
          <w:szCs w:val="32"/>
          <w:rtl/>
          <w:lang w:eastAsia="en-US"/>
        </w:rPr>
        <w:t xml:space="preserve">- </w:t>
      </w:r>
      <w:r w:rsidR="00D94A63" w:rsidRPr="006406D1">
        <w:rPr>
          <w:rFonts w:ascii="Traditional Arabic" w:hAnsi="Traditional Arabic" w:cs="Traditional Arabic"/>
          <w:color w:val="000000"/>
          <w:sz w:val="32"/>
          <w:szCs w:val="32"/>
          <w:rtl/>
          <w:lang w:eastAsia="en-US"/>
        </w:rPr>
        <w:t>صل</w:t>
      </w:r>
      <w:r w:rsidRPr="006406D1">
        <w:rPr>
          <w:rFonts w:ascii="Traditional Arabic" w:hAnsi="Traditional Arabic" w:cs="Traditional Arabic"/>
          <w:color w:val="000000"/>
          <w:sz w:val="32"/>
          <w:szCs w:val="32"/>
          <w:rtl/>
          <w:lang w:eastAsia="en-US"/>
        </w:rPr>
        <w:t>ى الله عليه وسلم - هي من معجزاته</w:t>
      </w:r>
      <w:r w:rsidR="00D94A63" w:rsidRPr="006406D1">
        <w:rPr>
          <w:rFonts w:ascii="Traditional Arabic" w:hAnsi="Traditional Arabic" w:cs="Traditional Arabic"/>
          <w:color w:val="000000"/>
          <w:sz w:val="32"/>
          <w:szCs w:val="32"/>
          <w:rtl/>
          <w:lang w:eastAsia="en-US"/>
        </w:rPr>
        <w:t>، إذ ت</w:t>
      </w:r>
      <w:r w:rsidRPr="006406D1">
        <w:rPr>
          <w:rFonts w:ascii="Traditional Arabic" w:hAnsi="Traditional Arabic" w:cs="Traditional Arabic"/>
          <w:color w:val="000000"/>
          <w:sz w:val="32"/>
          <w:szCs w:val="32"/>
          <w:rtl/>
          <w:lang w:eastAsia="en-US"/>
        </w:rPr>
        <w:t>َأَتّي له كل هذا العلــم مع ذلك،</w:t>
      </w:r>
      <w:r w:rsidR="00D94A63" w:rsidRPr="006406D1">
        <w:rPr>
          <w:rFonts w:ascii="Traditional Arabic" w:hAnsi="Traditional Arabic" w:cs="Traditional Arabic"/>
          <w:color w:val="000000"/>
          <w:sz w:val="32"/>
          <w:szCs w:val="32"/>
          <w:rtl/>
          <w:lang w:eastAsia="en-US"/>
        </w:rPr>
        <w:t xml:space="preserve"> أما في غيره صلى الله عليه وسلم فالأمية صفة نقص</w:t>
      </w:r>
      <w:r w:rsidRPr="006406D1">
        <w:rPr>
          <w:rFonts w:ascii="Traditional Arabic" w:hAnsi="Traditional Arabic" w:cs="Traditional Arabic"/>
          <w:color w:val="000000"/>
          <w:sz w:val="32"/>
          <w:szCs w:val="32"/>
          <w:rtl/>
          <w:lang w:eastAsia="en-US"/>
        </w:rPr>
        <w:t>.</w:t>
      </w:r>
    </w:p>
    <w:p w:rsidR="005D5180" w:rsidRPr="006406D1" w:rsidRDefault="005D5180" w:rsidP="004440D5">
      <w:pPr>
        <w:pStyle w:val="PlainText"/>
        <w:spacing w:before="100" w:beforeAutospacing="1" w:after="100" w:afterAutospacing="1" w:line="192" w:lineRule="auto"/>
        <w:ind w:firstLine="432"/>
        <w:jc w:val="both"/>
        <w:rPr>
          <w:rFonts w:ascii="Traditional Arabic" w:hAnsi="Traditional Arabic" w:cs="Traditional Arabic"/>
          <w:b/>
          <w:bCs/>
          <w:color w:val="000000"/>
          <w:sz w:val="32"/>
          <w:szCs w:val="32"/>
          <w:rtl/>
          <w:lang w:eastAsia="en-US"/>
        </w:rPr>
      </w:pPr>
      <w:r w:rsidRPr="006406D1">
        <w:rPr>
          <w:rFonts w:ascii="Traditional Arabic" w:hAnsi="Traditional Arabic" w:cs="Traditional Arabic"/>
          <w:b/>
          <w:bCs/>
          <w:color w:val="000000"/>
          <w:sz w:val="32"/>
          <w:szCs w:val="32"/>
          <w:u w:val="single"/>
          <w:rtl/>
          <w:lang w:eastAsia="en-US"/>
        </w:rPr>
        <w:t>المسألة الثالثة:</w:t>
      </w:r>
      <w:r w:rsidRPr="006406D1">
        <w:rPr>
          <w:rFonts w:ascii="Traditional Arabic" w:hAnsi="Traditional Arabic" w:cs="Traditional Arabic"/>
          <w:b/>
          <w:bCs/>
          <w:color w:val="000000"/>
          <w:sz w:val="32"/>
          <w:szCs w:val="32"/>
          <w:rtl/>
          <w:lang w:eastAsia="en-US"/>
        </w:rPr>
        <w:t xml:space="preserve"> الجهل من العوارض المُكتسبة:-</w:t>
      </w:r>
    </w:p>
    <w:p w:rsidR="005D5180" w:rsidRPr="006406D1" w:rsidRDefault="005D5180"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اعلم أن الأصل في الإنسان الجهل، كما قال تعالى: </w:t>
      </w:r>
      <w:r w:rsidRPr="006406D1">
        <w:rPr>
          <w:rFonts w:ascii="Traditional Arabic" w:hAnsi="Traditional Arabic" w:cs="Traditional Arabic"/>
          <w:b/>
          <w:bCs/>
          <w:color w:val="000000"/>
          <w:sz w:val="32"/>
          <w:szCs w:val="32"/>
          <w:rtl/>
          <w:lang w:eastAsia="en-US"/>
        </w:rPr>
        <w:t>(والله أخرجكم من بطون أمهاتكم لا تعلمون شيئا، وجعل لكم السمع والأبصار والأفئدة لعلكم تشكرون)</w:t>
      </w:r>
      <w:r w:rsidRPr="006406D1">
        <w:rPr>
          <w:rFonts w:ascii="Traditional Arabic" w:hAnsi="Traditional Arabic" w:cs="Traditional Arabic"/>
          <w:color w:val="000000"/>
          <w:sz w:val="32"/>
          <w:szCs w:val="32"/>
          <w:rtl/>
          <w:lang w:eastAsia="en-US"/>
        </w:rPr>
        <w:t xml:space="preserve"> [ النحل: 78 ]، فالأصل فيمن خرج من بطن أمه أنـه لايعلـم شيـئ</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وهذا هو الجهل ومع أنه أمر أصلي فقد جُعل من العوارض المكتسبة، لأن الواجب على العبد إزالة هذه الجهل بتعلم مايجب عليه من فرض العين من العلم، وقد جعل الله له وسائل التعلم </w:t>
      </w:r>
      <w:r w:rsidRPr="006406D1">
        <w:rPr>
          <w:rFonts w:ascii="Traditional Arabic" w:hAnsi="Traditional Arabic" w:cs="Traditional Arabic"/>
          <w:b/>
          <w:bCs/>
          <w:color w:val="000000"/>
          <w:sz w:val="32"/>
          <w:szCs w:val="32"/>
          <w:rtl/>
          <w:lang w:eastAsia="en-US"/>
        </w:rPr>
        <w:t>(السمع والأبصار والأفئدة)</w:t>
      </w:r>
      <w:r w:rsidRPr="006406D1">
        <w:rPr>
          <w:rFonts w:ascii="Traditional Arabic" w:hAnsi="Traditional Arabic" w:cs="Traditional Arabic"/>
          <w:color w:val="000000"/>
          <w:sz w:val="32"/>
          <w:szCs w:val="32"/>
          <w:rtl/>
          <w:lang w:eastAsia="en-US"/>
        </w:rPr>
        <w:t xml:space="preserve">، فإذا استعمل هذه الوسائل في التعلم كان قد أدى بعض شكرها </w:t>
      </w:r>
      <w:r w:rsidRPr="006406D1">
        <w:rPr>
          <w:rFonts w:ascii="Traditional Arabic" w:hAnsi="Traditional Arabic" w:cs="Traditional Arabic"/>
          <w:b/>
          <w:bCs/>
          <w:color w:val="000000"/>
          <w:sz w:val="32"/>
          <w:szCs w:val="32"/>
          <w:rtl/>
          <w:lang w:eastAsia="en-US"/>
        </w:rPr>
        <w:t>(لعلكم تشكرون)</w:t>
      </w:r>
      <w:r w:rsidRPr="006406D1">
        <w:rPr>
          <w:rFonts w:ascii="Traditional Arabic" w:hAnsi="Traditional Arabic" w:cs="Traditional Arabic"/>
          <w:color w:val="000000"/>
          <w:sz w:val="32"/>
          <w:szCs w:val="32"/>
          <w:rtl/>
          <w:lang w:eastAsia="en-US"/>
        </w:rPr>
        <w:t>، وإذا أهمل التعلم فكأنه اختار الجهل، ومن هنا سُمّي عارض</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مكتسب</w:t>
      </w:r>
      <w:r w:rsidR="00D40592" w:rsidRPr="006406D1">
        <w:rPr>
          <w:rFonts w:ascii="Traditional Arabic" w:hAnsi="Traditional Arabic" w:cs="Traditional Arabic"/>
          <w:color w:val="000000"/>
          <w:sz w:val="32"/>
          <w:szCs w:val="32"/>
          <w:rtl/>
          <w:lang w:eastAsia="en-US"/>
        </w:rPr>
        <w:t>ًا</w:t>
      </w:r>
      <w:r w:rsidR="000F1D00" w:rsidRPr="006406D1">
        <w:rPr>
          <w:rFonts w:ascii="Traditional Arabic" w:hAnsi="Traditional Arabic" w:cs="Traditional Arabic"/>
          <w:color w:val="000000"/>
          <w:sz w:val="32"/>
          <w:szCs w:val="32"/>
          <w:rtl/>
          <w:lang w:eastAsia="en-US"/>
        </w:rPr>
        <w:t>، وهو الذي لإ</w:t>
      </w:r>
      <w:r w:rsidR="00366343" w:rsidRPr="006406D1">
        <w:rPr>
          <w:rFonts w:ascii="Traditional Arabic" w:hAnsi="Traditional Arabic" w:cs="Traditional Arabic"/>
          <w:color w:val="000000"/>
          <w:sz w:val="32"/>
          <w:szCs w:val="32"/>
          <w:rtl/>
          <w:lang w:eastAsia="en-US"/>
        </w:rPr>
        <w:t>ختيار العبد دخل في اكتسابه [ الجامع في طلب العلم الشريف لعبد القادر عبد العزيز: ص 418 – 420 بتصرف ].</w:t>
      </w:r>
    </w:p>
    <w:p w:rsidR="00D40AD9" w:rsidRPr="006406D1" w:rsidRDefault="00605E15" w:rsidP="004440D5">
      <w:pPr>
        <w:pStyle w:val="PlainText"/>
        <w:spacing w:before="100" w:beforeAutospacing="1" w:after="100" w:afterAutospacing="1" w:line="192" w:lineRule="auto"/>
        <w:ind w:firstLine="432"/>
        <w:jc w:val="both"/>
        <w:rPr>
          <w:rFonts w:ascii="Traditional Arabic" w:hAnsi="Traditional Arabic" w:cs="Traditional Arabic"/>
          <w:b/>
          <w:bCs/>
          <w:color w:val="000000"/>
          <w:sz w:val="32"/>
          <w:szCs w:val="32"/>
          <w:rtl/>
        </w:rPr>
      </w:pPr>
      <w:r w:rsidRPr="006406D1">
        <w:rPr>
          <w:rFonts w:ascii="Traditional Arabic" w:hAnsi="Traditional Arabic" w:cs="Traditional Arabic"/>
          <w:b/>
          <w:bCs/>
          <w:color w:val="000000"/>
          <w:sz w:val="32"/>
          <w:szCs w:val="32"/>
          <w:u w:val="single"/>
          <w:rtl/>
          <w:lang w:eastAsia="en-US"/>
        </w:rPr>
        <w:t>المسألة الرابعة:</w:t>
      </w:r>
      <w:r w:rsidR="00D40AD9" w:rsidRPr="006406D1">
        <w:rPr>
          <w:rFonts w:ascii="Traditional Arabic" w:hAnsi="Traditional Arabic" w:cs="Traditional Arabic"/>
          <w:b/>
          <w:bCs/>
          <w:color w:val="000000"/>
          <w:sz w:val="32"/>
          <w:szCs w:val="32"/>
          <w:rtl/>
          <w:lang w:eastAsia="en-US"/>
        </w:rPr>
        <w:t xml:space="preserve"> </w:t>
      </w:r>
      <w:r w:rsidR="0019177B" w:rsidRPr="006406D1">
        <w:rPr>
          <w:rFonts w:ascii="Traditional Arabic" w:hAnsi="Traditional Arabic" w:cs="Traditional Arabic"/>
          <w:b/>
          <w:bCs/>
          <w:color w:val="000000"/>
          <w:sz w:val="32"/>
          <w:szCs w:val="32"/>
          <w:rtl/>
          <w:lang w:eastAsia="en-US"/>
        </w:rPr>
        <w:t>مذاهب الناس في العذر بالجهل:-</w:t>
      </w:r>
    </w:p>
    <w:p w:rsidR="007A1F07" w:rsidRPr="006406D1" w:rsidRDefault="007A1F07"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rPr>
        <w:t>إن غالب الناس - كعادتهم في كثير من المسائل - قد ذهبوا مذهبين: مذهب يجنح إلى الإفراط والغلو والجحود، فيجحدون مبدأ العذر بالجهل، وينفون إمكانية وجود الجاهل المعذور لانتفاء وجود العذر بالجهل أصل</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مما حملهم ذلك على إصدار أحكام التكفير، والخروج من دائرة الإسلام على أناس - مسلمين - يشملهم العذر بالجهل!، وهؤلاء - سواء علموا أم لم يعلموا - فقد وقفوا تحت مظلة وراية الخوارج الغلاة الأوائل؛ الذين كفّروا الناس بالكبائر، وسوء الظن!، ومذهب آخر - وقف موقف النقيض - جنح إلى التفريط، والتمييع والجفاء، وإعذار مالا ينبغي إعذاره، فوسعوا ضيق</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وعذروا بالجهل على الإطلاق، وجعلوا الجهل مانع</w:t>
      </w:r>
      <w:r w:rsidR="00D40592" w:rsidRPr="006406D1">
        <w:rPr>
          <w:rFonts w:ascii="Traditional Arabic" w:hAnsi="Traditional Arabic" w:cs="Traditional Arabic"/>
          <w:color w:val="000000"/>
          <w:sz w:val="32"/>
          <w:szCs w:val="32"/>
          <w:rtl/>
        </w:rPr>
        <w:t>ًا</w:t>
      </w:r>
      <w:r w:rsidRPr="006406D1">
        <w:rPr>
          <w:rFonts w:ascii="Traditional Arabic" w:hAnsi="Traditional Arabic" w:cs="Traditional Arabic"/>
          <w:color w:val="000000"/>
          <w:sz w:val="32"/>
          <w:szCs w:val="32"/>
          <w:rtl/>
        </w:rPr>
        <w:t xml:space="preserve"> للتكفير، ومن دون أن ينظروا إلى حال الجاهل، والسبب الذي حمله على الجهل، والمسألة التي جهل فيها، والبيئة التي يعيش فيها، فعذروا من لا يجوز عذره، وأدخلوا من لا يصح إدخاله في دائرة الإسلام!، وهؤلاء - سواء علموا أم لم يعلموا - فقد وقفوا تحت مظلة وراية أهل التجهم والإرجاء، وفيهم شبه المرجئة الأوائل الذين نفوا أن يكون العمل من الإيمان!</w:t>
      </w:r>
      <w:r w:rsidR="00851CF4" w:rsidRPr="006406D1">
        <w:rPr>
          <w:rFonts w:ascii="Traditional Arabic" w:hAnsi="Traditional Arabic" w:cs="Traditional Arabic"/>
          <w:color w:val="000000"/>
          <w:sz w:val="32"/>
          <w:szCs w:val="32"/>
          <w:rtl/>
        </w:rPr>
        <w:t xml:space="preserve">، </w:t>
      </w:r>
      <w:r w:rsidRPr="006406D1">
        <w:rPr>
          <w:rFonts w:ascii="Traditional Arabic" w:hAnsi="Traditional Arabic" w:cs="Traditional Arabic"/>
          <w:color w:val="000000"/>
          <w:sz w:val="32"/>
          <w:szCs w:val="32"/>
          <w:rtl/>
        </w:rPr>
        <w:t>والمذهب الحق هو مذهب أهل السنة والجماعة الذين يعذرون بالجهل دون إفراط أو تفريط وفق أدلة الكتاب والسنة على فهم سلف الأمة.</w:t>
      </w:r>
    </w:p>
    <w:p w:rsidR="00851CF4" w:rsidRPr="006406D1" w:rsidRDefault="00851CF4"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الخامسة:</w:t>
      </w:r>
      <w:r w:rsidR="00D40AD9" w:rsidRPr="006406D1">
        <w:rPr>
          <w:rFonts w:ascii="Traditional Arabic" w:hAnsi="Traditional Arabic" w:cs="Traditional Arabic"/>
          <w:b/>
          <w:bCs/>
          <w:color w:val="000000"/>
          <w:rtl/>
        </w:rPr>
        <w:t xml:space="preserve"> صفة الكافر الجاهل الذي يُعذر بالجهل:-</w:t>
      </w:r>
      <w:r w:rsidRPr="006406D1">
        <w:rPr>
          <w:rFonts w:ascii="Traditional Arabic" w:hAnsi="Traditional Arabic" w:cs="Traditional Arabic"/>
          <w:b/>
          <w:bCs/>
          <w:color w:val="000000"/>
          <w:rtl/>
        </w:rPr>
        <w:t xml:space="preserve"> </w:t>
      </w:r>
    </w:p>
    <w:p w:rsidR="005B3CCF" w:rsidRPr="006406D1" w:rsidRDefault="00D40AD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يتصف الكافر الجاهل الذي يُعذر بالجهل بثلاث صفات، إن انتقصت واحدة منهن، رُفع عنه العذر بالجهل، وهي:</w:t>
      </w:r>
    </w:p>
    <w:p w:rsidR="005B3CCF" w:rsidRPr="006406D1" w:rsidRDefault="005579BF" w:rsidP="004440D5">
      <w:pPr>
        <w:numPr>
          <w:ilvl w:val="0"/>
          <w:numId w:val="31"/>
        </w:numPr>
        <w:spacing w:before="100" w:beforeAutospacing="1" w:after="100" w:afterAutospacing="1" w:line="192" w:lineRule="auto"/>
        <w:ind w:left="0" w:firstLine="432"/>
        <w:jc w:val="both"/>
        <w:rPr>
          <w:rFonts w:ascii="Traditional Arabic" w:eastAsia="MS Mincho" w:hAnsi="Traditional Arabic" w:cs="Traditional Arabic"/>
          <w:color w:val="000000"/>
        </w:rPr>
      </w:pPr>
      <w:r w:rsidRPr="006406D1">
        <w:rPr>
          <w:rFonts w:ascii="Traditional Arabic" w:hAnsi="Traditional Arabic" w:cs="Traditional Arabic"/>
          <w:b/>
          <w:bCs/>
          <w:color w:val="000000"/>
          <w:u w:val="single"/>
          <w:rtl/>
        </w:rPr>
        <w:t>أن يكون جهله من جهة عدم بلوغ نذارة الرسل إليه</w:t>
      </w:r>
      <w:r w:rsidRPr="006406D1">
        <w:rPr>
          <w:rFonts w:ascii="Traditional Arabic" w:hAnsi="Traditional Arabic" w:cs="Traditional Arabic"/>
          <w:color w:val="000000"/>
          <w:rtl/>
        </w:rPr>
        <w:t xml:space="preserve">، ومن كان كذلك فهو معذور بالجهل إلى أن تقوم عليه حجة الرسل وتصله نذارتهم، لقوله تعالى: </w:t>
      </w:r>
      <w:r w:rsidRPr="006406D1">
        <w:rPr>
          <w:rFonts w:ascii="Traditional Arabic" w:hAnsi="Traditional Arabic" w:cs="Traditional Arabic"/>
          <w:b/>
          <w:bCs/>
          <w:color w:val="000000"/>
          <w:rtl/>
        </w:rPr>
        <w:t>(وَمَا كُنَّا مُعَذِّبِينَ حَتَّى نَبْعَثَ رَسُول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 الإسراء: 15 ]، قال ابن كثير في التفسير: (قوله تعالى: </w:t>
      </w:r>
      <w:r w:rsidRPr="006406D1">
        <w:rPr>
          <w:rFonts w:ascii="Traditional Arabic" w:hAnsi="Traditional Arabic" w:cs="Traditional Arabic"/>
          <w:b/>
          <w:bCs/>
          <w:color w:val="000000"/>
          <w:rtl/>
        </w:rPr>
        <w:t>(وما كنا معذبين حتى نبعث رسول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إخبار عن عدله تعالى وأنه لا يُعذب أحد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إلا بعد قيام الحجة عليه بإرسال الرسول إليه، إلى غير ذلك من الآيات الدالة على أن الله تعالى لا يدخل أحد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النار إلا بعد إرسال الرسول إليه)، و قوله تعالى: </w:t>
      </w:r>
      <w:r w:rsidRPr="006406D1">
        <w:rPr>
          <w:rFonts w:ascii="Traditional Arabic" w:hAnsi="Traditional Arabic" w:cs="Traditional Arabic"/>
          <w:b/>
          <w:bCs/>
          <w:color w:val="000000"/>
          <w:rtl/>
        </w:rPr>
        <w:t>(وَسِيقَ الَّذِينَ كَفَرُوا إِلَى جَهَنَّمَ زُمَر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حَتَّى إِذَا جَاءُوهَا فُتِحَتْ أَبْوَابُهَا وَقَالَ لَهُمْ خَزَنَتُهَا أَلَمْ يَأْتِكُمْ رُسُلٌ مِنْكُمْ يَتْلُونَ عَلَيْكُمْ آيَاتِ رَبِّكُمْ وَيُنْذِرُونَكُمْ لِقَاءَ يَوْمِكُمْ هَذَا قَالُوا بَلَى وَلَكِنْ حَقَّتْ كَلِمَةُ الْعَذَابِ عَلَى الْكَافِرِينَ)</w:t>
      </w:r>
      <w:r w:rsidRPr="006406D1">
        <w:rPr>
          <w:rFonts w:ascii="Traditional Arabic" w:hAnsi="Traditional Arabic" w:cs="Traditional Arabic"/>
          <w:color w:val="000000"/>
          <w:rtl/>
        </w:rPr>
        <w:t xml:space="preserve"> [ الزمر: 71 ]، وقوله تعالى: </w:t>
      </w:r>
      <w:r w:rsidRPr="006406D1">
        <w:rPr>
          <w:rFonts w:ascii="Traditional Arabic" w:hAnsi="Traditional Arabic" w:cs="Traditional Arabic"/>
          <w:b/>
          <w:bCs/>
          <w:color w:val="000000"/>
          <w:rtl/>
        </w:rPr>
        <w:t>(قَالُوا أَوَلَمْ تَكُ تَأْتِيكُمْ رُسُلُكُمْ بِالْبَيِّنَاتِ قَالُوا بَلَى قَالُوا فَادْعُوا وَمَا دُعَاءُ الْكَافِرِينَ إِلَّا فِي ضَلالٍ)</w:t>
      </w:r>
      <w:r w:rsidRPr="006406D1">
        <w:rPr>
          <w:rFonts w:ascii="Traditional Arabic" w:hAnsi="Traditional Arabic" w:cs="Traditional Arabic"/>
          <w:color w:val="000000"/>
          <w:rtl/>
        </w:rPr>
        <w:t xml:space="preserve"> [ غافر: 50 ]، وقوله تعالى: </w:t>
      </w:r>
      <w:r w:rsidRPr="006406D1">
        <w:rPr>
          <w:rFonts w:ascii="Traditional Arabic" w:hAnsi="Traditional Arabic" w:cs="Traditional Arabic"/>
          <w:b/>
          <w:bCs/>
          <w:color w:val="000000"/>
          <w:rtl/>
        </w:rPr>
        <w:t>(تَكَادُ تَمَيَّزُ مِنَ الْغَيْظِ كُلَّمَا أُلْقِيَ فِيهَا فَوْجٌ سَأَلَهُمْ خَزَنَتُهَا أَلَمْ يَأْتِكُمْ نَذِيرٌ، قَالُوا بَلَى قَدْ جَاءَنَا نَذِيرٌ فَكَذَّبْنَا وَقُلْنَا مَا نَزَّلَ اللَّهُ مِنْ شَيْءٍ إِنْ أَنْتُمْ إِلَّا فِي ضَلالٍ كَبِيرٍ)</w:t>
      </w:r>
      <w:r w:rsidRPr="006406D1">
        <w:rPr>
          <w:rFonts w:ascii="Traditional Arabic" w:hAnsi="Traditional Arabic" w:cs="Traditional Arabic"/>
          <w:color w:val="000000"/>
          <w:rtl/>
        </w:rPr>
        <w:t xml:space="preserve"> [ الملك: 8 ، 9 ]، فدلت الآية أن كل من يدخل النار من الكفار فقد أقيمت عليه حجة الرسل وبلغته نذارة الرسل من قبل، وقوله تعالى: </w:t>
      </w:r>
      <w:r w:rsidRPr="006406D1">
        <w:rPr>
          <w:rFonts w:ascii="Traditional Arabic" w:hAnsi="Traditional Arabic" w:cs="Traditional Arabic"/>
          <w:b/>
          <w:bCs/>
          <w:color w:val="000000"/>
          <w:rtl/>
        </w:rPr>
        <w:t>(ذَلِكَ أَنْ لَمْ يَكُنْ رَبُّكَ مُهْلِكَ الْقُرَى بِظُلْمٍ وَأَهْلُهَا غَافِلُونَ)</w:t>
      </w:r>
      <w:r w:rsidRPr="006406D1">
        <w:rPr>
          <w:rFonts w:ascii="Traditional Arabic" w:hAnsi="Traditional Arabic" w:cs="Traditional Arabic"/>
          <w:color w:val="000000"/>
          <w:rtl/>
        </w:rPr>
        <w:t xml:space="preserve"> [ الأنعام: 131 ]، قال ابن جرير في التفسير: ( (بظلم)، أي بشرك من أشرك، وكفر من كفر من أهلها </w:t>
      </w:r>
      <w:r w:rsidR="005B3CCF" w:rsidRPr="006406D1">
        <w:rPr>
          <w:rFonts w:ascii="Traditional Arabic" w:hAnsi="Traditional Arabic" w:cs="Traditional Arabic"/>
          <w:color w:val="000000"/>
          <w:rtl/>
        </w:rPr>
        <w:t>(</w:t>
      </w:r>
      <w:r w:rsidRPr="006406D1">
        <w:rPr>
          <w:rFonts w:ascii="Traditional Arabic" w:hAnsi="Traditional Arabic" w:cs="Traditional Arabic"/>
          <w:color w:val="000000"/>
          <w:rtl/>
        </w:rPr>
        <w:t>وأهلها غافلون</w:t>
      </w:r>
      <w:r w:rsidR="005B3CCF" w:rsidRPr="006406D1">
        <w:rPr>
          <w:rFonts w:ascii="Traditional Arabic" w:hAnsi="Traditional Arabic" w:cs="Traditional Arabic"/>
          <w:color w:val="000000"/>
          <w:rtl/>
        </w:rPr>
        <w:t>)</w:t>
      </w:r>
      <w:r w:rsidRPr="006406D1">
        <w:rPr>
          <w:rFonts w:ascii="Traditional Arabic" w:hAnsi="Traditional Arabic" w:cs="Traditional Arabic"/>
          <w:color w:val="000000"/>
          <w:rtl/>
        </w:rPr>
        <w:t>، يقول: لم يعاجلهم بالعقوبة حتى يبعث إليهم رسل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تنبههم على حجج الله عليهم، وتنذرهم عذاب الله يوم معادهم إليه، ولم يكن بالذي يأخذهم غفلة، فيقولوا: ما جاءنا من بشير ولا نذير)</w:t>
      </w:r>
      <w:r w:rsidR="005B3CCF" w:rsidRPr="006406D1">
        <w:rPr>
          <w:rFonts w:ascii="Traditional Arabic" w:hAnsi="Traditional Arabic" w:cs="Traditional Arabic"/>
          <w:color w:val="000000"/>
          <w:rtl/>
        </w:rPr>
        <w:t xml:space="preserve"> [ جامع البيان: 8 : ص 37 ].</w:t>
      </w:r>
    </w:p>
    <w:p w:rsidR="007D1F0A" w:rsidRPr="006406D1" w:rsidRDefault="005B3CCF" w:rsidP="004440D5">
      <w:pPr>
        <w:numPr>
          <w:ilvl w:val="0"/>
          <w:numId w:val="31"/>
        </w:numPr>
        <w:spacing w:before="100" w:beforeAutospacing="1" w:after="100" w:afterAutospacing="1" w:line="192" w:lineRule="auto"/>
        <w:ind w:left="0" w:firstLine="432"/>
        <w:jc w:val="both"/>
        <w:rPr>
          <w:rFonts w:ascii="Traditional Arabic" w:eastAsia="MS Mincho" w:hAnsi="Traditional Arabic" w:cs="Traditional Arabic"/>
          <w:color w:val="000000"/>
        </w:rPr>
      </w:pPr>
      <w:r w:rsidRPr="006406D1">
        <w:rPr>
          <w:rFonts w:ascii="Traditional Arabic" w:hAnsi="Traditional Arabic" w:cs="Traditional Arabic"/>
          <w:b/>
          <w:bCs/>
          <w:color w:val="000000"/>
          <w:u w:val="single"/>
          <w:rtl/>
        </w:rPr>
        <w:t>أن يكون جهله بنذارة الرسل عن عجزٍ لا يمكن له دفعه</w:t>
      </w:r>
      <w:r w:rsidRPr="006406D1">
        <w:rPr>
          <w:rFonts w:ascii="Traditional Arabic" w:hAnsi="Traditional Arabic" w:cs="Traditional Arabic"/>
          <w:color w:val="000000"/>
          <w:rtl/>
        </w:rPr>
        <w:t>، وهذا يلزمه بأن لا يقصر في بذل جهد يستطيعه لمعرفة دعوة الرسل وما جاءوا به، أما إن كان جهله بنذارة الرسل عن عجز لا يمكن دفعه فهو معذور بالجهل إلى أن تقوم عليه الحجة التي ترفع عنه العجز فيما قد جهل فيه، أما إن كان جهله بدعوة الرسل ونذارتهم ناتج عن تقصير منه، وعن سبب هو يستطيع دفعه وتفاديه، لكنه شح</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بالدنيا وملذاتها لا يكلف نفسه هذا الجهد، فمثل هذا لا يعذر بجهله لنذارة الرسل، وهو مثله مثل من بلغته النذارة فجحدها، وآثر الركون إلى الدنيا عليها، قال تعالى: </w:t>
      </w:r>
      <w:r w:rsidRPr="006406D1">
        <w:rPr>
          <w:rFonts w:ascii="Traditional Arabic" w:hAnsi="Traditional Arabic" w:cs="Traditional Arabic"/>
          <w:b/>
          <w:bCs/>
          <w:color w:val="000000"/>
          <w:rtl/>
        </w:rPr>
        <w:t>(لا تُكَلَّفُ نَفْسٌ إِلَّا وُسْعَهَا)</w:t>
      </w:r>
      <w:r w:rsidRPr="006406D1">
        <w:rPr>
          <w:rFonts w:ascii="Traditional Arabic" w:hAnsi="Traditional Arabic" w:cs="Traditional Arabic"/>
          <w:color w:val="000000"/>
          <w:rtl/>
        </w:rPr>
        <w:t xml:space="preserve"> [ البقرة: 233 ]، وقال تعالى: </w:t>
      </w:r>
      <w:r w:rsidRPr="006406D1">
        <w:rPr>
          <w:rFonts w:ascii="Traditional Arabic" w:hAnsi="Traditional Arabic" w:cs="Traditional Arabic"/>
          <w:b/>
          <w:bCs/>
          <w:color w:val="000000"/>
          <w:rtl/>
        </w:rPr>
        <w:t>(لا يُكَلِّفُ اللَّهُ نَفْس</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إِلَّا وُسْعَهَا لَهَا مَا كَسَبَتْ وَعَلَيْهَا مَا اكْتَسَبَتْ)</w:t>
      </w:r>
      <w:r w:rsidRPr="006406D1">
        <w:rPr>
          <w:rFonts w:ascii="Traditional Arabic" w:hAnsi="Traditional Arabic" w:cs="Traditional Arabic"/>
          <w:color w:val="000000"/>
          <w:rtl/>
        </w:rPr>
        <w:t xml:space="preserve"> [ البقرة: 286 ]، وقال تعالى: </w:t>
      </w:r>
      <w:r w:rsidRPr="006406D1">
        <w:rPr>
          <w:rFonts w:ascii="Traditional Arabic" w:hAnsi="Traditional Arabic" w:cs="Traditional Arabic"/>
          <w:b/>
          <w:bCs/>
          <w:color w:val="000000"/>
          <w:rtl/>
        </w:rPr>
        <w:t>(لا نُكَلِّفُ نَفْس</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إِلَّا وُسْعَهَا)</w:t>
      </w:r>
      <w:r w:rsidRPr="006406D1">
        <w:rPr>
          <w:rFonts w:ascii="Traditional Arabic" w:hAnsi="Traditional Arabic" w:cs="Traditional Arabic"/>
          <w:color w:val="000000"/>
          <w:rtl/>
        </w:rPr>
        <w:t xml:space="preserve"> [ الأعراف: 42 ]، وقال تعالى: </w:t>
      </w:r>
      <w:r w:rsidRPr="006406D1">
        <w:rPr>
          <w:rFonts w:ascii="Traditional Arabic" w:hAnsi="Traditional Arabic" w:cs="Traditional Arabic"/>
          <w:b/>
          <w:bCs/>
          <w:color w:val="000000"/>
          <w:rtl/>
        </w:rPr>
        <w:t>(فَاتَّقُوا اللَّهَ مَا اسْتَطَعْتُمْ وَاسْمَعُوا وَأَطِيعُوا)</w:t>
      </w:r>
      <w:r w:rsidRPr="006406D1">
        <w:rPr>
          <w:rFonts w:ascii="Traditional Arabic" w:hAnsi="Traditional Arabic" w:cs="Traditional Arabic"/>
          <w:color w:val="000000"/>
          <w:rtl/>
        </w:rPr>
        <w:t xml:space="preserve"> [ التغابن: 16 ]، وقال تعالى: </w:t>
      </w:r>
      <w:r w:rsidRPr="006406D1">
        <w:rPr>
          <w:rFonts w:ascii="Traditional Arabic" w:hAnsi="Traditional Arabic" w:cs="Traditional Arabic"/>
          <w:b/>
          <w:bCs/>
          <w:color w:val="000000"/>
          <w:rtl/>
        </w:rPr>
        <w:t>(لا يُكَلِّفُ اللَّهُ نَفْس</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إِلَّا مَا آتَاهَا سَيَجْعَلُ اللَّهُ بَعْدَ عُسْرٍ يُسْر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 الطلاق: 7 ]، فمن شروط التكليف - أيَّ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كان هذا التكليف -؛ الاستطاعة وانتفاء العجز، فإن انتفت الاستطاعة وتحقق العجز رُفع التكليف بدلالة النصوص، واتفاق جميع أهل العلم، قال ابن حزم: (من بلغه أن محمد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صلى الله عليه وسلم دعا إلى أشياء ذكر أن ربه تعالى أمره بها، فواجب عليه حيث ما كان البحث عما دعا إليه، فإذا أخبره مخبر بأنه عليه السلام أخبر بأنه رسول لزمه الإقرار، فإن لم يفعل فقد حقت عليه كلمة العذاب ولا عذر بشيء من أشغال الدنيا لمن بلغه ذلك في اشتغاله عن البحث) [ الأصول والفروع: ص 131 ، 132 ].</w:t>
      </w:r>
    </w:p>
    <w:p w:rsidR="00397F49" w:rsidRPr="006406D1" w:rsidRDefault="00156598" w:rsidP="004440D5">
      <w:pPr>
        <w:numPr>
          <w:ilvl w:val="0"/>
          <w:numId w:val="31"/>
        </w:numPr>
        <w:spacing w:before="100" w:beforeAutospacing="1" w:after="100" w:afterAutospacing="1" w:line="192" w:lineRule="auto"/>
        <w:ind w:left="0" w:firstLine="432"/>
        <w:jc w:val="both"/>
        <w:rPr>
          <w:rFonts w:ascii="Traditional Arabic" w:eastAsia="MS Mincho" w:hAnsi="Traditional Arabic" w:cs="Traditional Arabic"/>
          <w:color w:val="000000"/>
        </w:rPr>
      </w:pPr>
      <w:r w:rsidRPr="006406D1">
        <w:rPr>
          <w:rFonts w:ascii="Traditional Arabic" w:hAnsi="Traditional Arabic" w:cs="Traditional Arabic"/>
          <w:b/>
          <w:bCs/>
          <w:color w:val="000000"/>
          <w:u w:val="single"/>
          <w:rtl/>
        </w:rPr>
        <w:t>أن لا يتكلف ما ليس له به علم ولا سلطان أو برهان؛ كأن ينكر أن يكون للوجود خالق</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أو يبتدع آلهة تعبد من دون الله، أو ينكر البعث، أو يقول إن الملائكة بنات الله وغير ذلك من الأمور التي لا تليق بالجاهل المتوقف الباحث عن الحق</w:t>
      </w:r>
      <w:r w:rsidRPr="006406D1">
        <w:rPr>
          <w:rFonts w:ascii="Traditional Arabic" w:hAnsi="Traditional Arabic" w:cs="Traditional Arabic"/>
          <w:color w:val="000000"/>
          <w:rtl/>
        </w:rPr>
        <w:t xml:space="preserve">، إذ أن الجاهل - صاحب الفترة - من شأنه الاجتهاد والبحث عن الحق، وكل ما يمكن أن يقوم به أن لا يأتي بالتوحيد على الوجه المطلوب، كما جاء في السيرة عن زيد بن عمرو بن نفيل، وكان قد فارق دين قومه فاعتزل الأوثان والميتة والدم والذبائح التي تذبح على الأوثان، ونهى عن قتل المؤودة، وقد بادى قومه بعيب ما هم عليه، وكان يقول: (يا معشر قريش، والذي نفسي زيد بن </w:t>
      </w:r>
      <w:r w:rsidR="0000481B" w:rsidRPr="006406D1">
        <w:rPr>
          <w:rFonts w:ascii="Traditional Arabic" w:hAnsi="Traditional Arabic" w:cs="Traditional Arabic"/>
          <w:color w:val="000000"/>
          <w:rtl/>
        </w:rPr>
        <w:t>عمرو بيده ما أصبح منكم أحد على دين إبراهيم غيري، ثم يقول: اللهم لو أني أعلم أي الوجوه أحب إليك عبدتك به، ولكني لا أعلمه، ثم يسجد على راحته) [ مختصر السيرة، للشيخ عبد الله بن عبد الوهاب، باب أهل الفترة ]، وكذلك ما حصل لسلمان الفارسي رضي الله عنه وقصته مشهورة في كتب السنن والسير، كيف كان قبل إسلامه يرفض المجوسية وعبادة النار، وكان يسعى جهد وسعه لمعرفة الدين الحق، فيسأل عن أعلم أهل الأرض ليشد إليه الرحال حتى يتعلم منه ويصيب منه الحق، إلى أن وصل به الترحال إلى الاهتداء إلى رسولنا ونبينا محمد صلى الله عليه وسلم ودخل دين الإسلام، هذا الذي يليق بالجاهل - صاحب الفترة - أن يفعله، أما أن يبتدع آلهة مع الله وأمور</w:t>
      </w:r>
      <w:r w:rsidR="00D40592" w:rsidRPr="006406D1">
        <w:rPr>
          <w:rFonts w:ascii="Traditional Arabic" w:hAnsi="Traditional Arabic" w:cs="Traditional Arabic"/>
          <w:color w:val="000000"/>
          <w:rtl/>
        </w:rPr>
        <w:t>ًا</w:t>
      </w:r>
      <w:r w:rsidR="0000481B" w:rsidRPr="006406D1">
        <w:rPr>
          <w:rFonts w:ascii="Traditional Arabic" w:hAnsi="Traditional Arabic" w:cs="Traditional Arabic"/>
          <w:color w:val="000000"/>
          <w:rtl/>
        </w:rPr>
        <w:t xml:space="preserve"> ليس له فيها علم ولا برهان، ولا تناسب مقامه كجاهل، فمثل هذا على الراجح أنه سيسأل عن تكلفه وابتداعه وسيُحاسب عليه، والله تعالى أعلم، قال تعالى: </w:t>
      </w:r>
      <w:r w:rsidR="0000481B" w:rsidRPr="006406D1">
        <w:rPr>
          <w:rFonts w:ascii="Traditional Arabic" w:hAnsi="Traditional Arabic" w:cs="Traditional Arabic"/>
          <w:b/>
          <w:bCs/>
          <w:color w:val="000000"/>
          <w:rtl/>
        </w:rPr>
        <w:t>(وَجَعَلُوا الْمَلائِكَةَ الَّذِينَ هُمْ عِبَادُ الرَّحْمَنِ إِنَاث</w:t>
      </w:r>
      <w:r w:rsidR="00D40592" w:rsidRPr="006406D1">
        <w:rPr>
          <w:rFonts w:ascii="Traditional Arabic" w:hAnsi="Traditional Arabic" w:cs="Traditional Arabic"/>
          <w:b/>
          <w:bCs/>
          <w:color w:val="000000"/>
          <w:rtl/>
        </w:rPr>
        <w:t>ًا</w:t>
      </w:r>
      <w:r w:rsidR="0000481B" w:rsidRPr="006406D1">
        <w:rPr>
          <w:rFonts w:ascii="Traditional Arabic" w:hAnsi="Traditional Arabic" w:cs="Traditional Arabic"/>
          <w:b/>
          <w:bCs/>
          <w:color w:val="000000"/>
          <w:rtl/>
        </w:rPr>
        <w:t xml:space="preserve"> أَشَهِدُوا خَلْقَهُمْ سَتُكْتَبُ شَهَادَتُهُمْ وَيُسْأَلونَ) </w:t>
      </w:r>
      <w:r w:rsidR="0000481B" w:rsidRPr="006406D1">
        <w:rPr>
          <w:rFonts w:ascii="Traditional Arabic" w:hAnsi="Traditional Arabic" w:cs="Traditional Arabic"/>
          <w:color w:val="000000"/>
          <w:rtl/>
        </w:rPr>
        <w:t xml:space="preserve">[ الزخرف: 19 ]، وقال تعالى: </w:t>
      </w:r>
      <w:r w:rsidR="0000481B" w:rsidRPr="006406D1">
        <w:rPr>
          <w:rFonts w:ascii="Traditional Arabic" w:hAnsi="Traditional Arabic" w:cs="Traditional Arabic"/>
          <w:b/>
          <w:bCs/>
          <w:color w:val="000000"/>
          <w:rtl/>
        </w:rPr>
        <w:t>(وَقَالُوا مَا هِيَ إِلَّا حَيَاتُنَا الدُّنْيَا نَمُوتُ وَنَحْيَا وَمَا يُهْلِكُنَا إِلَّا الدَّهْرُ وَمَا لَهُمْ بِذَلِكَ مِنْ عِلْمٍ إِنْ هُمْ إِلَّا يَظُنُّونَ)</w:t>
      </w:r>
      <w:r w:rsidR="0000481B" w:rsidRPr="006406D1">
        <w:rPr>
          <w:rFonts w:ascii="Traditional Arabic" w:hAnsi="Traditional Arabic" w:cs="Traditional Arabic"/>
          <w:color w:val="000000"/>
          <w:rtl/>
        </w:rPr>
        <w:t xml:space="preserve"> [ الجاثية: 24 ]، وقال تعالى: </w:t>
      </w:r>
      <w:r w:rsidR="0000481B" w:rsidRPr="006406D1">
        <w:rPr>
          <w:rFonts w:ascii="Traditional Arabic" w:hAnsi="Traditional Arabic" w:cs="Traditional Arabic"/>
          <w:b/>
          <w:bCs/>
          <w:color w:val="000000"/>
          <w:rtl/>
        </w:rPr>
        <w:t>(وَيْلٌ يَوْمَئِذٍ لِلْمُكَذِّبِينَ  الَّذِينَ يُكَذِّبُونَ بِيَوْمِ الدِّينِ، ومَا يُكَذِّبُ بِهِ إِلَّا كُلُّ مُعْتَدٍ أَثِيمٍ)</w:t>
      </w:r>
      <w:r w:rsidR="0000481B" w:rsidRPr="006406D1">
        <w:rPr>
          <w:rFonts w:ascii="Traditional Arabic" w:hAnsi="Traditional Arabic" w:cs="Traditional Arabic"/>
          <w:color w:val="000000"/>
          <w:rtl/>
        </w:rPr>
        <w:t xml:space="preserve"> [ المطففين: 12 ]، وقال تعالى: </w:t>
      </w:r>
      <w:r w:rsidR="0000481B" w:rsidRPr="006406D1">
        <w:rPr>
          <w:rFonts w:ascii="Traditional Arabic" w:hAnsi="Traditional Arabic" w:cs="Traditional Arabic"/>
          <w:b/>
          <w:bCs/>
          <w:color w:val="000000"/>
          <w:rtl/>
        </w:rPr>
        <w:t>(وَمَنْ يَدْعُ مَعَ اللَّهِ إِلَه</w:t>
      </w:r>
      <w:r w:rsidR="00D40592" w:rsidRPr="006406D1">
        <w:rPr>
          <w:rFonts w:ascii="Traditional Arabic" w:hAnsi="Traditional Arabic" w:cs="Traditional Arabic"/>
          <w:b/>
          <w:bCs/>
          <w:color w:val="000000"/>
          <w:rtl/>
        </w:rPr>
        <w:t>ًا</w:t>
      </w:r>
      <w:r w:rsidR="0000481B" w:rsidRPr="006406D1">
        <w:rPr>
          <w:rFonts w:ascii="Traditional Arabic" w:hAnsi="Traditional Arabic" w:cs="Traditional Arabic"/>
          <w:b/>
          <w:bCs/>
          <w:color w:val="000000"/>
          <w:rtl/>
        </w:rPr>
        <w:t xml:space="preserve"> آخَرَ لا بُرْهَانَ لَهُ بِهِ فَإِنَّمَا حِسَابُهُ عِنْدَ رَبِّهِ إِنَّهُ لا يُفْلِحُ الْكَافِرُونَ)</w:t>
      </w:r>
      <w:r w:rsidR="0000481B" w:rsidRPr="006406D1">
        <w:rPr>
          <w:rFonts w:ascii="Traditional Arabic" w:hAnsi="Traditional Arabic" w:cs="Traditional Arabic"/>
          <w:color w:val="000000"/>
          <w:rtl/>
        </w:rPr>
        <w:t xml:space="preserve"> [ المؤمنون: 117 ]، وفي قوله تعالى: </w:t>
      </w:r>
      <w:r w:rsidR="0000481B" w:rsidRPr="006406D1">
        <w:rPr>
          <w:rFonts w:ascii="Traditional Arabic" w:hAnsi="Traditional Arabic" w:cs="Traditional Arabic"/>
          <w:b/>
          <w:bCs/>
          <w:color w:val="000000"/>
          <w:rtl/>
        </w:rPr>
        <w:t>(وما كنا معذبين حتى نبعث رسول</w:t>
      </w:r>
      <w:r w:rsidR="00D40592" w:rsidRPr="006406D1">
        <w:rPr>
          <w:rFonts w:ascii="Traditional Arabic" w:hAnsi="Traditional Arabic" w:cs="Traditional Arabic"/>
          <w:b/>
          <w:bCs/>
          <w:color w:val="000000"/>
          <w:rtl/>
        </w:rPr>
        <w:t>ًا</w:t>
      </w:r>
      <w:r w:rsidR="0000481B" w:rsidRPr="006406D1">
        <w:rPr>
          <w:rFonts w:ascii="Traditional Arabic" w:hAnsi="Traditional Arabic" w:cs="Traditional Arabic"/>
          <w:b/>
          <w:bCs/>
          <w:color w:val="000000"/>
          <w:rtl/>
        </w:rPr>
        <w:t>)</w:t>
      </w:r>
      <w:r w:rsidR="0000481B" w:rsidRPr="006406D1">
        <w:rPr>
          <w:rFonts w:ascii="Traditional Arabic" w:hAnsi="Traditional Arabic" w:cs="Traditional Arabic"/>
          <w:color w:val="000000"/>
          <w:rtl/>
        </w:rPr>
        <w:t>، قال ابن الوزير اليماني: (في هذه الآية وما في معناها في السمع حجة على أن ما لم يبينه الله تعالى سمع</w:t>
      </w:r>
      <w:r w:rsidR="00D40592" w:rsidRPr="006406D1">
        <w:rPr>
          <w:rFonts w:ascii="Traditional Arabic" w:hAnsi="Traditional Arabic" w:cs="Traditional Arabic"/>
          <w:color w:val="000000"/>
          <w:rtl/>
        </w:rPr>
        <w:t>ًا</w:t>
      </w:r>
      <w:r w:rsidR="0000481B" w:rsidRPr="006406D1">
        <w:rPr>
          <w:rFonts w:ascii="Traditional Arabic" w:hAnsi="Traditional Arabic" w:cs="Traditional Arabic"/>
          <w:color w:val="000000"/>
          <w:rtl/>
        </w:rPr>
        <w:t xml:space="preserve"> لم يعذب المخطىء فيه إن شاء الله تعالى. لكن يخشى على من خاض فيما لم يبينه الله أن يعذب على الابتداع)</w:t>
      </w:r>
      <w:r w:rsidR="007D1F0A" w:rsidRPr="006406D1">
        <w:rPr>
          <w:rFonts w:ascii="Traditional Arabic" w:hAnsi="Traditional Arabic" w:cs="Traditional Arabic"/>
          <w:color w:val="000000"/>
          <w:rtl/>
        </w:rPr>
        <w:t xml:space="preserve"> [ إيثار الحق على الخلق: ص 106 ].</w:t>
      </w:r>
    </w:p>
    <w:p w:rsidR="00397F49" w:rsidRPr="006406D1" w:rsidRDefault="007D1F0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المسألة السادسة:</w:t>
      </w:r>
      <w:r w:rsidRPr="006406D1">
        <w:rPr>
          <w:rFonts w:ascii="Traditional Arabic" w:hAnsi="Traditional Arabic" w:cs="Traditional Arabic"/>
          <w:b/>
          <w:bCs/>
          <w:color w:val="000000"/>
          <w:rtl/>
        </w:rPr>
        <w:t xml:space="preserve"> </w:t>
      </w:r>
      <w:r w:rsidR="00397F49" w:rsidRPr="006406D1">
        <w:rPr>
          <w:rFonts w:ascii="Traditional Arabic" w:hAnsi="Traditional Arabic" w:cs="Traditional Arabic"/>
          <w:b/>
          <w:bCs/>
          <w:color w:val="000000"/>
          <w:rtl/>
        </w:rPr>
        <w:t>أهل الفترة:-</w:t>
      </w:r>
    </w:p>
    <w:p w:rsidR="00397F49" w:rsidRPr="006406D1" w:rsidRDefault="00397F49" w:rsidP="004440D5">
      <w:pPr>
        <w:numPr>
          <w:ilvl w:val="0"/>
          <w:numId w:val="32"/>
        </w:numPr>
        <w:spacing w:before="100" w:beforeAutospacing="1" w:after="100" w:afterAutospacing="1" w:line="192" w:lineRule="auto"/>
        <w:ind w:left="0" w:firstLine="432"/>
        <w:jc w:val="both"/>
        <w:rPr>
          <w:rFonts w:ascii="Traditional Arabic" w:eastAsia="MS Mincho" w:hAnsi="Traditional Arabic" w:cs="Traditional Arabic"/>
          <w:color w:val="000000"/>
          <w:u w:val="single"/>
        </w:rPr>
      </w:pPr>
      <w:r w:rsidRPr="006406D1">
        <w:rPr>
          <w:rFonts w:ascii="Traditional Arabic" w:hAnsi="Traditional Arabic" w:cs="Traditional Arabic"/>
          <w:color w:val="000000"/>
          <w:u w:val="single"/>
          <w:rtl/>
        </w:rPr>
        <w:t>أول</w:t>
      </w:r>
      <w:r w:rsidR="00D40592" w:rsidRPr="006406D1">
        <w:rPr>
          <w:rFonts w:ascii="Traditional Arabic" w:hAnsi="Traditional Arabic" w:cs="Traditional Arabic"/>
          <w:color w:val="000000"/>
          <w:u w:val="single"/>
          <w:rtl/>
        </w:rPr>
        <w:t>ًا</w:t>
      </w:r>
      <w:r w:rsidRPr="006406D1">
        <w:rPr>
          <w:rFonts w:ascii="Traditional Arabic" w:hAnsi="Traditional Arabic" w:cs="Traditional Arabic"/>
          <w:color w:val="000000"/>
          <w:u w:val="single"/>
          <w:rtl/>
        </w:rPr>
        <w:t>: أقسام أهل الفترة:</w:t>
      </w:r>
    </w:p>
    <w:p w:rsidR="00B12751" w:rsidRPr="006406D1" w:rsidRDefault="00397F4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أهل الفترة قسمان:</w:t>
      </w:r>
    </w:p>
    <w:p w:rsidR="00B12751" w:rsidRPr="006406D1" w:rsidRDefault="00366343"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1</w:t>
      </w:r>
      <w:r w:rsidR="00397F49" w:rsidRPr="006406D1">
        <w:rPr>
          <w:rFonts w:ascii="Traditional Arabic" w:hAnsi="Traditional Arabic" w:cs="Traditional Arabic"/>
          <w:color w:val="000000"/>
          <w:rtl/>
        </w:rPr>
        <w:t xml:space="preserve">- قسم؛ تأتي فترتهم من جهة انقطاع الرسل، وطول الفترة بينهم وبين من أرسل إلى من قبلهم، ولكن بلغتهم نذارة الرسل، وهؤلاء - رغم انقطاع الرسل عنهم - لا يعذرون بالجهل، وهم محجوجون بنذارة الرسل الذين أرسلوا إلى من قبلهم. </w:t>
      </w:r>
    </w:p>
    <w:p w:rsidR="00B12751" w:rsidRPr="006406D1" w:rsidRDefault="00B1275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2</w:t>
      </w:r>
      <w:r w:rsidR="00397F49" w:rsidRPr="006406D1">
        <w:rPr>
          <w:rFonts w:ascii="Traditional Arabic" w:hAnsi="Traditional Arabic" w:cs="Traditional Arabic"/>
          <w:color w:val="000000"/>
          <w:rtl/>
        </w:rPr>
        <w:t>- وقسم آخر؛ تأتي فترتهم من جهة عدم بلوغ نذارة الرسل إليهم، ومن جهة انقطاع النذارة عنهم، وهؤلاء هم الذين يعذرون بالجهل، وإن لم يكن بي</w:t>
      </w:r>
      <w:r w:rsidRPr="006406D1">
        <w:rPr>
          <w:rFonts w:ascii="Traditional Arabic" w:hAnsi="Traditional Arabic" w:cs="Traditional Arabic"/>
          <w:color w:val="000000"/>
          <w:rtl/>
        </w:rPr>
        <w:t>نهم وبين إرسال الرسل فترة طويلة،</w:t>
      </w:r>
      <w:r w:rsidR="00397F49" w:rsidRPr="006406D1">
        <w:rPr>
          <w:rFonts w:ascii="Traditional Arabic" w:hAnsi="Traditional Arabic" w:cs="Traditional Arabic"/>
          <w:color w:val="000000"/>
          <w:rtl/>
        </w:rPr>
        <w:t xml:space="preserve"> فالعبرة في اعتبار أهل الفترة المعذورين عدم بلوغ نذارة الرسل وليس طول الفترة بين الرسول والرسول، أو بينهم وبين إرسال الرسول</w:t>
      </w:r>
      <w:r w:rsidRPr="006406D1">
        <w:rPr>
          <w:rFonts w:ascii="Traditional Arabic" w:hAnsi="Traditional Arabic" w:cs="Traditional Arabic"/>
          <w:color w:val="000000"/>
          <w:rtl/>
        </w:rPr>
        <w:t>.</w:t>
      </w:r>
    </w:p>
    <w:p w:rsidR="003F3724" w:rsidRPr="006406D1" w:rsidRDefault="00B12751" w:rsidP="004440D5">
      <w:pPr>
        <w:numPr>
          <w:ilvl w:val="0"/>
          <w:numId w:val="32"/>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u w:val="single"/>
          <w:rtl/>
        </w:rPr>
        <w:t>ثاني</w:t>
      </w:r>
      <w:r w:rsidR="00D40592" w:rsidRPr="006406D1">
        <w:rPr>
          <w:rFonts w:ascii="Traditional Arabic" w:hAnsi="Traditional Arabic" w:cs="Traditional Arabic"/>
          <w:color w:val="000000"/>
          <w:u w:val="single"/>
          <w:rtl/>
        </w:rPr>
        <w:t>ًا</w:t>
      </w:r>
      <w:r w:rsidRPr="006406D1">
        <w:rPr>
          <w:rFonts w:ascii="Traditional Arabic" w:hAnsi="Traditional Arabic" w:cs="Traditional Arabic"/>
          <w:color w:val="000000"/>
          <w:u w:val="single"/>
          <w:rtl/>
        </w:rPr>
        <w:t>: أهل الفترة قبل بعثة النبي صلى الله عليه وسلم:</w:t>
      </w:r>
    </w:p>
    <w:p w:rsidR="00893DF7" w:rsidRPr="006406D1" w:rsidRDefault="003F372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لاشك أن من كان قبل بعثة النبي صلى الله عليه وسلم، يعتبر من أهل الفترة، بدليل قوله تعالى: </w:t>
      </w:r>
      <w:r w:rsidRPr="006406D1">
        <w:rPr>
          <w:rFonts w:ascii="Traditional Arabic" w:hAnsi="Traditional Arabic" w:cs="Traditional Arabic"/>
          <w:b/>
          <w:bCs/>
          <w:color w:val="000000"/>
          <w:rtl/>
        </w:rPr>
        <w:t>(بَلْ هُوَ الْحَقُّ مِنْ رَبِّكَ لِتُنْذِرَ قَوْم</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مَا أَتَاهُمْ مِنْ نَذِيرٍ مِنْ قَبْلِكَ لَعَلَّهُمْ يَهْتَدُونَ)</w:t>
      </w:r>
      <w:r w:rsidRPr="006406D1">
        <w:rPr>
          <w:rFonts w:ascii="Traditional Arabic" w:hAnsi="Traditional Arabic" w:cs="Traditional Arabic"/>
          <w:color w:val="000000"/>
          <w:rtl/>
        </w:rPr>
        <w:t xml:space="preserve"> [ السجدة: 3 ]، والمراد بالقوم أهل الفترة بين عيسى ومحمد عليهما السلام - قاله ابن عباس ومقاتل [ تفسير الطبري: 14 : ص 85 ]، لكن هل كانوا من أهل الفترة المعذورين لعدم بلوغ نذارة الرسل إليهم، أم أنهم كانوا من أهل الفترة من جهة انقطاع الرسل عنهم مع بلوغ النذارة إليهم؟</w:t>
      </w:r>
    </w:p>
    <w:p w:rsidR="002F05CA" w:rsidRPr="006406D1" w:rsidRDefault="00893DF7"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نقول: الراجح الذي دلت عليه النصوص من الكتاب والسنة، أن فترتهم كنت من جهة انقطاع الرسل، وليس من جهة انقطاع وانعدام نذارة الرسل، قال تعالى: </w:t>
      </w:r>
      <w:r w:rsidRPr="006406D1">
        <w:rPr>
          <w:rFonts w:ascii="Traditional Arabic" w:hAnsi="Traditional Arabic" w:cs="Traditional Arabic"/>
          <w:b/>
          <w:bCs/>
          <w:color w:val="000000"/>
          <w:rtl/>
        </w:rPr>
        <w:t>(وَاذْكُرُوا نِعْمَتَ اللَّهِ عَلَيْكُمْ إِذْ كُنْتُمْ أَعْدَاءً فَأَلَّفَ بَيْنَ قُلُوبِكُمْ فَأَصْبَحْتُمْ بِنِعْمَتِهِ إِخْوَان</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وَكُنْتُمْ عَلَى شَفَا حُفْرَةٍ مِنَ النَّارِ فَأَنْقَذَكُمْ مِنْهَا كَذَلِكَ يُبَيِّنُ اللَّهُ لَكُمْ آيَاتِهِ لَعَلَّكُمْ تَهْتَدُونَ)</w:t>
      </w:r>
      <w:r w:rsidRPr="006406D1">
        <w:rPr>
          <w:rFonts w:ascii="Traditional Arabic" w:hAnsi="Traditional Arabic" w:cs="Traditional Arabic"/>
          <w:color w:val="000000"/>
          <w:rtl/>
        </w:rPr>
        <w:t xml:space="preserve"> [ آل عمران: 103 ]، في قوله: </w:t>
      </w:r>
      <w:r w:rsidRPr="006406D1">
        <w:rPr>
          <w:rFonts w:ascii="Traditional Arabic" w:hAnsi="Traditional Arabic" w:cs="Traditional Arabic"/>
          <w:b/>
          <w:bCs/>
          <w:color w:val="000000"/>
          <w:rtl/>
        </w:rPr>
        <w:t>(وكنتم على شفا حفرة من النار)</w:t>
      </w:r>
      <w:r w:rsidRPr="006406D1">
        <w:rPr>
          <w:rFonts w:ascii="Traditional Arabic" w:hAnsi="Traditional Arabic" w:cs="Traditional Arabic"/>
          <w:color w:val="000000"/>
          <w:rtl/>
        </w:rPr>
        <w:t xml:space="preserve">، قال ابن عباس: (أي وكنتم على طرف حفرة من جهنم إذ لم يكن بينكم وبينها إلا الموت، {فأنقذكم منها}، أي بمحمد صلى الله عليه وسلم) [ روح المعاني للألوسي: 4 : ص 20 ]، وقد صح عن النبي صلى الله عليه وسلم أنه قال: </w:t>
      </w:r>
      <w:r w:rsidRPr="006406D1">
        <w:rPr>
          <w:rFonts w:ascii="Traditional Arabic" w:hAnsi="Traditional Arabic" w:cs="Traditional Arabic"/>
          <w:b/>
          <w:bCs/>
          <w:color w:val="000000"/>
          <w:rtl/>
        </w:rPr>
        <w:t>(فضَّل الله قريش</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بسبع خصال، فضلهم بأنهم عبدوا الله عشر سنين، لا يعبد الله إلا قريش، وفضلهم بأنهم نصرهم يوم الفيل وهم مشركون...)</w:t>
      </w:r>
      <w:r w:rsidRPr="006406D1">
        <w:rPr>
          <w:rFonts w:ascii="Traditional Arabic" w:hAnsi="Traditional Arabic" w:cs="Traditional Arabic"/>
          <w:color w:val="000000"/>
          <w:rtl/>
        </w:rPr>
        <w:t xml:space="preserve"> [ صحيح الجامع الصغير: 4208 ]، دل أن قريش</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كانت قبل بعثة النبي صلى الله عليه وسلم على الشرك المستوجب للنار، كما دل أن الفترة التي ظهر فيها الإسلام في مكة - وهي الفترة المكية - لم يكن على وجه الأرض من يعبد الله على الوجه الصحيح، غير قريش، ممن آمن منهم واتبع النبي الأمي صلى الله عليه وسلم.</w:t>
      </w:r>
    </w:p>
    <w:p w:rsidR="003624E7" w:rsidRPr="006406D1" w:rsidRDefault="00893DF7"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وفي الحديث القدسي كما في صحيح مسلم: </w:t>
      </w:r>
      <w:r w:rsidRPr="006406D1">
        <w:rPr>
          <w:rFonts w:ascii="Traditional Arabic" w:hAnsi="Traditional Arabic" w:cs="Traditional Arabic"/>
          <w:b/>
          <w:bCs/>
          <w:color w:val="000000"/>
          <w:rtl/>
        </w:rPr>
        <w:t>(إني خلقت عبادي حنفاء كلهم، وإنهم أتتهم الشياطين فاجتالتهم عن دينهم، وحرمت عليهم ما أحللت لهم، وأمرتهم أن يشركوا بي ما لم أنزل به سلطان</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وإن الله نظر إلى أهل الأرض فمقتهم عربهم وعجمهم إلا بقايا من أهل الكتاب...)</w:t>
      </w:r>
      <w:r w:rsidRPr="006406D1">
        <w:rPr>
          <w:rFonts w:ascii="Traditional Arabic" w:hAnsi="Traditional Arabic" w:cs="Traditional Arabic"/>
          <w:color w:val="000000"/>
          <w:rtl/>
        </w:rPr>
        <w:t>، والبقايا من أهل الكتاب هم الذين كانوا على التوحيد، وحافظوا على دينهم الحق ولم ينحرفوا مع المنحرفين عن جادة التوحيد، وقوله: (فمقتهم عربهم وعجمهم)، دليل أنهم كانوا مشركين الشرك الذي يستوجب المقت والعذاب،</w:t>
      </w:r>
      <w:r w:rsidR="002F05CA" w:rsidRPr="006406D1">
        <w:rPr>
          <w:rFonts w:ascii="Traditional Arabic" w:hAnsi="Traditional Arabic" w:cs="Traditional Arabic"/>
          <w:color w:val="000000"/>
          <w:rtl/>
        </w:rPr>
        <w:t xml:space="preserve"> وليسوا من أهل الفترة المعذورين، وفي الصحيح أيض</w:t>
      </w:r>
      <w:r w:rsidR="00D40592" w:rsidRPr="006406D1">
        <w:rPr>
          <w:rFonts w:ascii="Traditional Arabic" w:hAnsi="Traditional Arabic" w:cs="Traditional Arabic"/>
          <w:color w:val="000000"/>
          <w:rtl/>
        </w:rPr>
        <w:t>ًا</w:t>
      </w:r>
      <w:r w:rsidR="002F05CA" w:rsidRPr="006406D1">
        <w:rPr>
          <w:rFonts w:ascii="Traditional Arabic" w:hAnsi="Traditional Arabic" w:cs="Traditional Arabic"/>
          <w:color w:val="000000"/>
          <w:rtl/>
        </w:rPr>
        <w:t xml:space="preserve">، عن عائشة رضي الله عنها، قالت: قلت: </w:t>
      </w:r>
      <w:r w:rsidR="002F05CA" w:rsidRPr="006406D1">
        <w:rPr>
          <w:rFonts w:ascii="Traditional Arabic" w:hAnsi="Traditional Arabic" w:cs="Traditional Arabic"/>
          <w:b/>
          <w:bCs/>
          <w:color w:val="000000"/>
          <w:rtl/>
        </w:rPr>
        <w:t>(يا رسول الله، ابن جدعان كان في الجاهلية يصل الرحم ويطعم المسكين، فهل ذلك نافعه؟)، قال: (لا ينفعه، إنه لم يقل يوم</w:t>
      </w:r>
      <w:r w:rsidR="00D40592" w:rsidRPr="006406D1">
        <w:rPr>
          <w:rFonts w:ascii="Traditional Arabic" w:hAnsi="Traditional Arabic" w:cs="Traditional Arabic"/>
          <w:b/>
          <w:bCs/>
          <w:color w:val="000000"/>
          <w:rtl/>
        </w:rPr>
        <w:t>ًا</w:t>
      </w:r>
      <w:r w:rsidR="002F05CA" w:rsidRPr="006406D1">
        <w:rPr>
          <w:rFonts w:ascii="Traditional Arabic" w:hAnsi="Traditional Arabic" w:cs="Traditional Arabic"/>
          <w:b/>
          <w:bCs/>
          <w:color w:val="000000"/>
          <w:rtl/>
        </w:rPr>
        <w:t>: رب اغفر لي خطيئتي يوم الدين)</w:t>
      </w:r>
      <w:r w:rsidR="002F05CA" w:rsidRPr="006406D1">
        <w:rPr>
          <w:rFonts w:ascii="Traditional Arabic" w:hAnsi="Traditional Arabic" w:cs="Traditional Arabic"/>
          <w:color w:val="000000"/>
          <w:rtl/>
        </w:rPr>
        <w:t xml:space="preserve">، فكون ذلك لا ينفع ابن جدعان، لأنه لم يقل في حياته قط: </w:t>
      </w:r>
      <w:r w:rsidR="002F05CA" w:rsidRPr="006406D1">
        <w:rPr>
          <w:rFonts w:ascii="Traditional Arabic" w:hAnsi="Traditional Arabic" w:cs="Traditional Arabic"/>
          <w:b/>
          <w:bCs/>
          <w:color w:val="000000"/>
          <w:rtl/>
        </w:rPr>
        <w:t>(رب اغفر لي خطيئتي يوم الدين)</w:t>
      </w:r>
      <w:r w:rsidR="002F05CA" w:rsidRPr="006406D1">
        <w:rPr>
          <w:rFonts w:ascii="Traditional Arabic" w:hAnsi="Traditional Arabic" w:cs="Traditional Arabic"/>
          <w:color w:val="000000"/>
          <w:rtl/>
        </w:rPr>
        <w:t xml:space="preserve">، دل على أمرين: </w:t>
      </w:r>
    </w:p>
    <w:p w:rsidR="003624E7" w:rsidRPr="006406D1" w:rsidRDefault="003624E7"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w:t>
      </w:r>
      <w:r w:rsidR="002F05CA" w:rsidRPr="006406D1">
        <w:rPr>
          <w:rFonts w:ascii="Traditional Arabic" w:hAnsi="Traditional Arabic" w:cs="Traditional Arabic"/>
          <w:color w:val="000000"/>
          <w:rtl/>
        </w:rPr>
        <w:t>- أنه وقومه ليسوا من أهل الفترة المعذورين، وإن كانوا من أهل الفترة من جهة انقطاع الرسل عنهم.</w:t>
      </w:r>
    </w:p>
    <w:p w:rsidR="003624E7" w:rsidRPr="006406D1" w:rsidRDefault="003624E7" w:rsidP="004440D5">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color w:val="000000"/>
          <w:sz w:val="32"/>
          <w:szCs w:val="32"/>
          <w:rtl/>
        </w:rPr>
        <w:t>2</w:t>
      </w:r>
      <w:r w:rsidR="002F05CA" w:rsidRPr="006406D1">
        <w:rPr>
          <w:rFonts w:ascii="Traditional Arabic" w:hAnsi="Traditional Arabic"/>
          <w:color w:val="000000"/>
          <w:sz w:val="32"/>
          <w:szCs w:val="32"/>
          <w:rtl/>
        </w:rPr>
        <w:t>- ثاني</w:t>
      </w:r>
      <w:r w:rsidR="00D40592" w:rsidRPr="006406D1">
        <w:rPr>
          <w:rFonts w:ascii="Traditional Arabic" w:hAnsi="Traditional Arabic"/>
          <w:color w:val="000000"/>
          <w:sz w:val="32"/>
          <w:szCs w:val="32"/>
          <w:rtl/>
        </w:rPr>
        <w:t>ًا</w:t>
      </w:r>
      <w:r w:rsidR="002F05CA" w:rsidRPr="006406D1">
        <w:rPr>
          <w:rFonts w:ascii="Traditional Arabic" w:hAnsi="Traditional Arabic"/>
          <w:color w:val="000000"/>
          <w:sz w:val="32"/>
          <w:szCs w:val="32"/>
          <w:rtl/>
        </w:rPr>
        <w:t xml:space="preserve">: أن حجة ونذارة الرسل قبل نبينا صلى الله عليه وسلم - وبخاصة إبراهيم </w:t>
      </w:r>
      <w:r w:rsidR="002F05CA" w:rsidRPr="006406D1">
        <w:rPr>
          <w:rFonts w:ascii="Traditional Arabic" w:hAnsi="Traditional Arabic"/>
          <w:color w:val="000000"/>
          <w:sz w:val="32"/>
          <w:szCs w:val="32"/>
          <w:rtl/>
          <w:lang w:val="en-GB"/>
        </w:rPr>
        <w:t xml:space="preserve">عليه السلام </w:t>
      </w:r>
      <w:r w:rsidR="002F05CA" w:rsidRPr="006406D1">
        <w:rPr>
          <w:rFonts w:ascii="Traditional Arabic" w:hAnsi="Traditional Arabic"/>
          <w:color w:val="000000"/>
          <w:sz w:val="32"/>
          <w:szCs w:val="32"/>
          <w:rtl/>
        </w:rPr>
        <w:t>- قد بلغته؛ لأن هذه الكلمات التي ألزمه بها النبي صلى الله عليه وسلم وعلل عذابه بسبب أنه لم يقلها لا يمكن لابن جد</w:t>
      </w:r>
      <w:r w:rsidRPr="006406D1">
        <w:rPr>
          <w:rFonts w:ascii="Traditional Arabic" w:hAnsi="Traditional Arabic"/>
          <w:color w:val="000000"/>
          <w:sz w:val="32"/>
          <w:szCs w:val="32"/>
          <w:rtl/>
        </w:rPr>
        <w:t>عان أن يعرفها إلا عن طريق الرسل،</w:t>
      </w:r>
      <w:r w:rsidR="002F05CA" w:rsidRPr="006406D1">
        <w:rPr>
          <w:rFonts w:ascii="Traditional Arabic" w:hAnsi="Traditional Arabic"/>
          <w:color w:val="000000"/>
          <w:sz w:val="32"/>
          <w:szCs w:val="32"/>
          <w:rtl/>
        </w:rPr>
        <w:t xml:space="preserve"> ولما افترض فيه أنه كان ينبغي أن يقول تلك الكلمات وأمثالها، لكنه أبى وأعرض واستكبر، ف</w:t>
      </w:r>
      <w:r w:rsidRPr="006406D1">
        <w:rPr>
          <w:rFonts w:ascii="Traditional Arabic" w:hAnsi="Traditional Arabic"/>
          <w:color w:val="000000"/>
          <w:sz w:val="32"/>
          <w:szCs w:val="32"/>
          <w:rtl/>
        </w:rPr>
        <w:t xml:space="preserve">حق عليه العذاب بسبب ذلك، واعلم أن قولنا أن من كان قبل بعثة النبي صلى الله عليه وسلم من الكفار لا يعتبرون من أهل الفترة المعذورين، وأنهم محجوجون بنذارة من تقدم من الرسل، لا يستلزم انتفاء وجود من يعتبر من أهل الفترة المعذورين من جهة عدم وصول نذارة الرسل إليهم، قبل بعثة النبي صلى الله عليه وسلم، فنحن نسلم على العموم لا التعيين، أن كل من بذل جهده المستطاع لمعرفة دعوة الرسل، لكنه لم يتمكن من ذلك، فهو معذور بالجهل، ويعتبر من أهل الفترة المعذورين، لكن تعيين أشخاص بأعيانهم - من دون نص - على أنهم من أهل الفترة المعذورين، لا ينبغي لأحد أن يخوض فيه، فالله وحده أعلم بمن قامت عليه حجة الرسل ممن لم تقم عليه من أهل الفترات، والسنة قد دلت على وجود أفراد من أهل الفترة المعذورين قبل بعثة النبي صلى الله عليه وسلم، كانوا يؤمنون بالله واليوم الآخر، وقد تجنبوا عبادة الأوثان، وكانوا حريصين على معرفة الحق، منهم ورقة بن نوفل، كما في الحديث الذي ترويه عائشة عن رسول الله صلى الله عليه وسلم، قال: </w:t>
      </w:r>
      <w:r w:rsidRPr="006406D1">
        <w:rPr>
          <w:rFonts w:ascii="Traditional Arabic" w:hAnsi="Traditional Arabic"/>
          <w:b/>
          <w:bCs/>
          <w:color w:val="000000"/>
          <w:sz w:val="32"/>
          <w:szCs w:val="32"/>
          <w:rtl/>
        </w:rPr>
        <w:t>(لا تسبوا ورقة بن نوفل، فإني قد رأيت له جنة وجنتين)</w:t>
      </w:r>
      <w:r w:rsidRPr="006406D1">
        <w:rPr>
          <w:rFonts w:ascii="Traditional Arabic" w:hAnsi="Traditional Arabic"/>
          <w:color w:val="000000"/>
          <w:sz w:val="32"/>
          <w:szCs w:val="32"/>
          <w:rtl/>
        </w:rPr>
        <w:t xml:space="preserve"> [</w:t>
      </w:r>
      <w:r w:rsidRPr="006406D1">
        <w:rPr>
          <w:rFonts w:ascii="Traditional Arabic" w:hAnsi="Traditional Arabic"/>
          <w:color w:val="000000"/>
          <w:sz w:val="32"/>
          <w:szCs w:val="32"/>
          <w:rtl/>
          <w:lang w:eastAsia="en-US"/>
        </w:rPr>
        <w:t xml:space="preserve">صحيح الجامع الصغير: 7320 ]، </w:t>
      </w:r>
      <w:r w:rsidRPr="006406D1">
        <w:rPr>
          <w:rFonts w:ascii="Traditional Arabic" w:hAnsi="Traditional Arabic"/>
          <w:color w:val="000000"/>
          <w:sz w:val="32"/>
          <w:szCs w:val="32"/>
          <w:rtl/>
        </w:rPr>
        <w:t>ومنهم قس بن ساعدة من إياد بن معد، كان حكيم العرب، وكان مقر</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بالبعث، وهو الذي يقول: (من عاش مات، ومن مات فات، وكل ما هو آتٍ آت)، وقد وفد من إياد إلى النبي صلى الله عليه وسلم فسألهم عنه، فقالوا: هلك، فقال: </w:t>
      </w:r>
      <w:r w:rsidRPr="006406D1">
        <w:rPr>
          <w:rFonts w:ascii="Traditional Arabic" w:hAnsi="Traditional Arabic"/>
          <w:b/>
          <w:bCs/>
          <w:color w:val="000000"/>
          <w:sz w:val="32"/>
          <w:szCs w:val="32"/>
          <w:rtl/>
        </w:rPr>
        <w:t>(رحمه الله)</w:t>
      </w:r>
      <w:r w:rsidRPr="006406D1">
        <w:rPr>
          <w:rFonts w:ascii="Traditional Arabic" w:hAnsi="Traditional Arabic"/>
          <w:color w:val="000000"/>
          <w:sz w:val="32"/>
          <w:szCs w:val="32"/>
          <w:rtl/>
        </w:rPr>
        <w:t xml:space="preserve"> [</w:t>
      </w:r>
      <w:r w:rsidRPr="006406D1">
        <w:rPr>
          <w:rFonts w:ascii="Traditional Arabic" w:hAnsi="Traditional Arabic"/>
          <w:color w:val="000000"/>
          <w:sz w:val="32"/>
          <w:szCs w:val="32"/>
          <w:rtl/>
          <w:lang w:eastAsia="en-US"/>
        </w:rPr>
        <w:t xml:space="preserve"> مختصر السيرة للشيخ عبد الله بن محمد عبد الوهاب، باب أهل الفترة ]</w:t>
      </w:r>
      <w:r w:rsidRPr="006406D1">
        <w:rPr>
          <w:rFonts w:ascii="Traditional Arabic" w:hAnsi="Traditional Arabic"/>
          <w:color w:val="000000"/>
          <w:sz w:val="32"/>
          <w:szCs w:val="32"/>
          <w:rtl/>
        </w:rPr>
        <w:t>.</w:t>
      </w:r>
    </w:p>
    <w:p w:rsidR="00643A5F" w:rsidRPr="006406D1" w:rsidRDefault="003624E7" w:rsidP="004440D5">
      <w:pPr>
        <w:pStyle w:val="FootnoteText"/>
        <w:numPr>
          <w:ilvl w:val="0"/>
          <w:numId w:val="32"/>
        </w:numPr>
        <w:spacing w:before="100" w:beforeAutospacing="1" w:after="100" w:afterAutospacing="1" w:line="192" w:lineRule="auto"/>
        <w:ind w:left="0" w:firstLine="432"/>
        <w:jc w:val="both"/>
        <w:rPr>
          <w:rFonts w:ascii="Traditional Arabic" w:hAnsi="Traditional Arabic"/>
          <w:color w:val="000000"/>
          <w:sz w:val="32"/>
          <w:szCs w:val="32"/>
          <w:u w:val="single"/>
        </w:rPr>
      </w:pPr>
      <w:r w:rsidRPr="006406D1">
        <w:rPr>
          <w:rFonts w:ascii="Traditional Arabic" w:hAnsi="Traditional Arabic"/>
          <w:color w:val="000000"/>
          <w:sz w:val="32"/>
          <w:szCs w:val="32"/>
          <w:u w:val="single"/>
          <w:rtl/>
        </w:rPr>
        <w:t>ثالث</w:t>
      </w:r>
      <w:r w:rsidR="00D40592" w:rsidRPr="006406D1">
        <w:rPr>
          <w:rFonts w:ascii="Traditional Arabic" w:hAnsi="Traditional Arabic"/>
          <w:color w:val="000000"/>
          <w:sz w:val="32"/>
          <w:szCs w:val="32"/>
          <w:u w:val="single"/>
          <w:rtl/>
        </w:rPr>
        <w:t>ًا</w:t>
      </w:r>
      <w:r w:rsidRPr="006406D1">
        <w:rPr>
          <w:rFonts w:ascii="Traditional Arabic" w:hAnsi="Traditional Arabic"/>
          <w:color w:val="000000"/>
          <w:sz w:val="32"/>
          <w:szCs w:val="32"/>
          <w:u w:val="single"/>
          <w:rtl/>
        </w:rPr>
        <w:t>: أهل الفترة بعد بعثة النبي صلى الله عليه وسلم:</w:t>
      </w:r>
    </w:p>
    <w:p w:rsidR="00643A5F" w:rsidRPr="006406D1" w:rsidRDefault="00643A5F" w:rsidP="004440D5">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color w:val="000000"/>
          <w:sz w:val="32"/>
          <w:szCs w:val="32"/>
          <w:rtl/>
        </w:rPr>
        <w:t xml:space="preserve">قد يرد السؤال: هل يوجد بعد بعثة النبي صلى الله عليه وسلم من له حكم أهل الفترات من حيث العذر وغير ذلك؟ </w:t>
      </w:r>
    </w:p>
    <w:p w:rsidR="007701AF" w:rsidRPr="006406D1" w:rsidRDefault="00643A5F" w:rsidP="004440D5">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color w:val="000000"/>
          <w:sz w:val="32"/>
          <w:szCs w:val="32"/>
          <w:rtl/>
        </w:rPr>
        <w:t>نقول: ذكرنا سابق</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أن العلة التي لأجلها يعذر أهل الفترة بالجهل، هي عدم تمكنهم من معرفة دعوة الرسل وعدم بلوغها إليهم، وعليه فإن أي إنسان توفرت فيه هذه العلة، بحيث لا يستطيع - رغم بذل الجهد المستطاع - معرفة دعوة الرسل، ولم تبلغه نذارتهم، فهو معذور بالجهل، وله حكم أهل الفترة المعذورين بالفترة والجهل، سواء كان قبل بعثة النبي صلى الله عليه وسلم أو بعد بعثته، ولا عبرة لزمن دون زمن في حال وجدت هذه العلة. ثم إذا كان أهل الفترة قبل النبوة وبعدها، كلاهما لا يستطيعان - من غير الحجة الرسالية - دفع ما هم فيه من جهل وعجز، فكيف يعذر من كان قبل النبوة والبعثة ولا يعذر من كان بعدها، والعلة بينهما مشتركة وواحدة، وهي الجهل والعجز؟!، مع ما كنا قد بيناه بأن الله تعالى لا يكلف نفس</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إلا وسعها، وأن العجز يرفع التكليف، في أي زمان وأي مكان، ومن يفرق - من حيث وجوب العذر - بين أهل الفترة قبل النبوة وأهل الفترة بعد النبوة والبعثة، مطالب بالدليل وأنَّى!</w:t>
      </w:r>
      <w:r w:rsidR="007701AF" w:rsidRPr="006406D1">
        <w:rPr>
          <w:rFonts w:ascii="Traditional Arabic" w:hAnsi="Traditional Arabic"/>
          <w:color w:val="000000"/>
          <w:sz w:val="32"/>
          <w:szCs w:val="32"/>
          <w:rtl/>
        </w:rPr>
        <w:t>.</w:t>
      </w:r>
    </w:p>
    <w:p w:rsidR="007701AF" w:rsidRPr="006406D1" w:rsidRDefault="007701AF" w:rsidP="004440D5">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b/>
          <w:bCs/>
          <w:color w:val="000000"/>
          <w:sz w:val="32"/>
          <w:szCs w:val="32"/>
          <w:u w:val="single"/>
          <w:rtl/>
        </w:rPr>
        <w:t>المسألة السابعة:</w:t>
      </w:r>
      <w:r w:rsidRPr="006406D1">
        <w:rPr>
          <w:rFonts w:ascii="Traditional Arabic" w:hAnsi="Traditional Arabic"/>
          <w:b/>
          <w:bCs/>
          <w:color w:val="000000"/>
          <w:sz w:val="32"/>
          <w:szCs w:val="32"/>
          <w:rtl/>
        </w:rPr>
        <w:t xml:space="preserve"> حالات لا ينفع معها العذر بالجهل:-</w:t>
      </w:r>
    </w:p>
    <w:p w:rsidR="003C418B" w:rsidRPr="006406D1" w:rsidRDefault="009149F9" w:rsidP="004440D5">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color w:val="000000"/>
          <w:sz w:val="32"/>
          <w:szCs w:val="32"/>
          <w:rtl/>
        </w:rPr>
        <w:t>هناك حالات لا ينفع معها العذر بالجهل، لو كان جهل المرء بسببها أو بسبب واحدة منها، من هذه الحالات:</w:t>
      </w:r>
    </w:p>
    <w:p w:rsidR="00476117" w:rsidRPr="006406D1" w:rsidRDefault="001149B9" w:rsidP="004440D5">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b/>
          <w:bCs/>
          <w:color w:val="000000"/>
          <w:sz w:val="32"/>
          <w:szCs w:val="32"/>
          <w:u w:val="single"/>
          <w:rtl/>
        </w:rPr>
        <w:t xml:space="preserve">1- </w:t>
      </w:r>
      <w:r w:rsidR="009149F9" w:rsidRPr="006406D1">
        <w:rPr>
          <w:rFonts w:ascii="Traditional Arabic" w:hAnsi="Traditional Arabic"/>
          <w:b/>
          <w:bCs/>
          <w:color w:val="000000"/>
          <w:sz w:val="32"/>
          <w:szCs w:val="32"/>
          <w:u w:val="single"/>
          <w:rtl/>
        </w:rPr>
        <w:t>الإعراض عن طلب العلم الشرعي، وعن النظر في آيات الله عز وجل التي تدل على وحدانيته وصدق ما جاء به الرسل</w:t>
      </w:r>
      <w:r w:rsidR="009149F9" w:rsidRPr="006406D1">
        <w:rPr>
          <w:rFonts w:ascii="Traditional Arabic" w:hAnsi="Traditional Arabic"/>
          <w:color w:val="000000"/>
          <w:sz w:val="32"/>
          <w:szCs w:val="32"/>
          <w:rtl/>
        </w:rPr>
        <w:t xml:space="preserve">: فلا هو يأتي العلم، ولا هو يسمح للعلم أن يأتيه، فمن كان جهله بنذارة الرسل بسبب إعراضه هذا، فجهله لا ينفعه، ولا يتشفع له، ولا يمنع من عذابه، وهو محاسب ومسؤول عن تقصيره وتفريطه فيما يجب عليه، كما قال تعالى: </w:t>
      </w:r>
      <w:r w:rsidR="009149F9" w:rsidRPr="006406D1">
        <w:rPr>
          <w:rFonts w:ascii="Traditional Arabic" w:hAnsi="Traditional Arabic"/>
          <w:b/>
          <w:bCs/>
          <w:color w:val="000000"/>
          <w:sz w:val="32"/>
          <w:szCs w:val="32"/>
          <w:rtl/>
        </w:rPr>
        <w:t>(فَمَنْ أَظْلَمُ مِمَّنْ كَذَّبَ بِآياتِ اللَّهِ وَصَدَفَ عَنْهَا سَنَجْزِي الَّذِينَ يَصْدِفُونَ عَنْ آيَاتِنَا سُوءَ الْعَذَابِ بِمَا كَانُوا يَصْدِفُونَ)</w:t>
      </w:r>
      <w:r w:rsidR="009149F9" w:rsidRPr="006406D1">
        <w:rPr>
          <w:rFonts w:ascii="Traditional Arabic" w:hAnsi="Traditional Arabic"/>
          <w:color w:val="000000"/>
          <w:sz w:val="32"/>
          <w:szCs w:val="32"/>
          <w:rtl/>
        </w:rPr>
        <w:t xml:space="preserve"> [ الأنعام: 157 ]، وقوله: </w:t>
      </w:r>
      <w:r w:rsidR="009149F9" w:rsidRPr="006406D1">
        <w:rPr>
          <w:rFonts w:ascii="Traditional Arabic" w:hAnsi="Traditional Arabic"/>
          <w:b/>
          <w:bCs/>
          <w:color w:val="000000"/>
          <w:sz w:val="32"/>
          <w:szCs w:val="32"/>
          <w:rtl/>
        </w:rPr>
        <w:t>(صدف عنها)</w:t>
      </w:r>
      <w:r w:rsidR="009149F9" w:rsidRPr="006406D1">
        <w:rPr>
          <w:rFonts w:ascii="Traditional Arabic" w:hAnsi="Traditional Arabic"/>
          <w:color w:val="000000"/>
          <w:sz w:val="32"/>
          <w:szCs w:val="32"/>
          <w:rtl/>
        </w:rPr>
        <w:t>، أي أعرض عنها - قاله ابن عباس، ومجاهد، وقتادة، وابن جرير - ، قال ابن جرير في التفسير: (سيثيب الله الذي يعرضون عن آياته وحججه ولا يتدبرونها ولا يتعرفون حقيقتها فيؤمنوا بما دلتهم عليه من توحيد الله وحقيقة نبوة نبيه، وصدق ماجاء به من عند ربهم سوء العذاب) [ جامع البيان: 8 : ص 95 ]</w:t>
      </w:r>
      <w:r w:rsidR="003C418B" w:rsidRPr="006406D1">
        <w:rPr>
          <w:rFonts w:ascii="Traditional Arabic" w:hAnsi="Traditional Arabic"/>
          <w:color w:val="000000"/>
          <w:sz w:val="32"/>
          <w:szCs w:val="32"/>
          <w:rtl/>
        </w:rPr>
        <w:t xml:space="preserve">، وقال تعالى: </w:t>
      </w:r>
      <w:r w:rsidR="003C418B" w:rsidRPr="006406D1">
        <w:rPr>
          <w:rFonts w:ascii="Traditional Arabic" w:hAnsi="Traditional Arabic"/>
          <w:b/>
          <w:bCs/>
          <w:color w:val="000000"/>
          <w:sz w:val="32"/>
          <w:szCs w:val="32"/>
          <w:rtl/>
        </w:rPr>
        <w:t>(وَمَنْ أَظْلَمُ مِمَّنْ ذُكِّرَ بِآياتِ رَبِّهِ فَأَعْرَضَ عَنْهَا وَنَسِيَ مَا قَدَّمَتْ يَدَاهُ إِنَّا جَعَلْنَا عَلَى قُلُوبِهِمْ أَكِنَّةً أَنْ يَفْقَهُوهُ وَفِي آذَانِهِمْ وَقْر</w:t>
      </w:r>
      <w:r w:rsidR="00D40592" w:rsidRPr="006406D1">
        <w:rPr>
          <w:rFonts w:ascii="Traditional Arabic" w:hAnsi="Traditional Arabic"/>
          <w:b/>
          <w:bCs/>
          <w:color w:val="000000"/>
          <w:sz w:val="32"/>
          <w:szCs w:val="32"/>
          <w:rtl/>
        </w:rPr>
        <w:t>ًا</w:t>
      </w:r>
      <w:r w:rsidR="003C418B" w:rsidRPr="006406D1">
        <w:rPr>
          <w:rFonts w:ascii="Traditional Arabic" w:hAnsi="Traditional Arabic"/>
          <w:b/>
          <w:bCs/>
          <w:color w:val="000000"/>
          <w:sz w:val="32"/>
          <w:szCs w:val="32"/>
          <w:rtl/>
        </w:rPr>
        <w:t xml:space="preserve"> وَإِنْ تَدْعُهُمْ إِلَى الْهُدَى فَلَنْ يَهْتَدُوا إِذ</w:t>
      </w:r>
      <w:r w:rsidR="00D40592" w:rsidRPr="006406D1">
        <w:rPr>
          <w:rFonts w:ascii="Traditional Arabic" w:hAnsi="Traditional Arabic"/>
          <w:b/>
          <w:bCs/>
          <w:color w:val="000000"/>
          <w:sz w:val="32"/>
          <w:szCs w:val="32"/>
          <w:rtl/>
        </w:rPr>
        <w:t>ًا</w:t>
      </w:r>
      <w:r w:rsidR="003C418B" w:rsidRPr="006406D1">
        <w:rPr>
          <w:rFonts w:ascii="Traditional Arabic" w:hAnsi="Traditional Arabic"/>
          <w:b/>
          <w:bCs/>
          <w:color w:val="000000"/>
          <w:sz w:val="32"/>
          <w:szCs w:val="32"/>
          <w:rtl/>
        </w:rPr>
        <w:t xml:space="preserve"> أَبَد</w:t>
      </w:r>
      <w:r w:rsidR="00D40592" w:rsidRPr="006406D1">
        <w:rPr>
          <w:rFonts w:ascii="Traditional Arabic" w:hAnsi="Traditional Arabic"/>
          <w:b/>
          <w:bCs/>
          <w:color w:val="000000"/>
          <w:sz w:val="32"/>
          <w:szCs w:val="32"/>
          <w:rtl/>
        </w:rPr>
        <w:t>ًا</w:t>
      </w:r>
      <w:r w:rsidR="003C418B" w:rsidRPr="006406D1">
        <w:rPr>
          <w:rFonts w:ascii="Traditional Arabic" w:hAnsi="Traditional Arabic"/>
          <w:b/>
          <w:bCs/>
          <w:color w:val="000000"/>
          <w:sz w:val="32"/>
          <w:szCs w:val="32"/>
          <w:rtl/>
        </w:rPr>
        <w:t xml:space="preserve">) </w:t>
      </w:r>
      <w:r w:rsidR="003C418B" w:rsidRPr="006406D1">
        <w:rPr>
          <w:rFonts w:ascii="Traditional Arabic" w:hAnsi="Traditional Arabic"/>
          <w:color w:val="000000"/>
          <w:sz w:val="32"/>
          <w:szCs w:val="32"/>
          <w:rtl/>
        </w:rPr>
        <w:t xml:space="preserve">[ الكهف: 57 ]، قال ابن جرير: (يقول عز ذكره، وأي الناس أوضع للإعراض والصد في غير موضعهما ممن ذكره بآياته وحججه، فدله بها على دليل سبيل الرشاد، وهداه بها إلى طريق النجاة، فأعرض عن آياته وأدلته في استدلاله بها الوصول على الخلاص من الهلاك) [ جامع البيان: 15 : ص 268 ]، وقال تعالى: </w:t>
      </w:r>
      <w:r w:rsidR="003C418B" w:rsidRPr="006406D1">
        <w:rPr>
          <w:rFonts w:ascii="Traditional Arabic" w:hAnsi="Traditional Arabic"/>
          <w:b/>
          <w:bCs/>
          <w:color w:val="000000"/>
          <w:sz w:val="32"/>
          <w:szCs w:val="32"/>
          <w:rtl/>
        </w:rPr>
        <w:t>(وَقَدْ آتَيْنَاكَ مِنْ لَدُنَّا ذِكْر</w:t>
      </w:r>
      <w:r w:rsidR="00D40592" w:rsidRPr="006406D1">
        <w:rPr>
          <w:rFonts w:ascii="Traditional Arabic" w:hAnsi="Traditional Arabic"/>
          <w:b/>
          <w:bCs/>
          <w:color w:val="000000"/>
          <w:sz w:val="32"/>
          <w:szCs w:val="32"/>
          <w:rtl/>
        </w:rPr>
        <w:t>ًا</w:t>
      </w:r>
      <w:r w:rsidR="003C418B" w:rsidRPr="006406D1">
        <w:rPr>
          <w:rFonts w:ascii="Traditional Arabic" w:hAnsi="Traditional Arabic"/>
          <w:b/>
          <w:bCs/>
          <w:color w:val="000000"/>
          <w:sz w:val="32"/>
          <w:szCs w:val="32"/>
          <w:rtl/>
        </w:rPr>
        <w:t>. مَنْ أَعْرَضَ عَنْهُ فَإِنَّهُ يَحْمِلُ يَوْمَ الْقِيَامَةِ وِزْر</w:t>
      </w:r>
      <w:r w:rsidR="00D40592" w:rsidRPr="006406D1">
        <w:rPr>
          <w:rFonts w:ascii="Traditional Arabic" w:hAnsi="Traditional Arabic"/>
          <w:b/>
          <w:bCs/>
          <w:color w:val="000000"/>
          <w:sz w:val="32"/>
          <w:szCs w:val="32"/>
          <w:rtl/>
        </w:rPr>
        <w:t>ًا</w:t>
      </w:r>
      <w:r w:rsidR="003C418B" w:rsidRPr="006406D1">
        <w:rPr>
          <w:rFonts w:ascii="Traditional Arabic" w:hAnsi="Traditional Arabic"/>
          <w:b/>
          <w:bCs/>
          <w:color w:val="000000"/>
          <w:sz w:val="32"/>
          <w:szCs w:val="32"/>
          <w:rtl/>
        </w:rPr>
        <w:t>. خَالِدِينَ فِيهِ وَسَاءَ لَهُمْ يَوْمَ الْقِيَامَةِ حِمْل</w:t>
      </w:r>
      <w:r w:rsidR="00D40592" w:rsidRPr="006406D1">
        <w:rPr>
          <w:rFonts w:ascii="Traditional Arabic" w:hAnsi="Traditional Arabic"/>
          <w:b/>
          <w:bCs/>
          <w:color w:val="000000"/>
          <w:sz w:val="32"/>
          <w:szCs w:val="32"/>
          <w:rtl/>
        </w:rPr>
        <w:t>ًا</w:t>
      </w:r>
      <w:r w:rsidR="003C418B" w:rsidRPr="006406D1">
        <w:rPr>
          <w:rFonts w:ascii="Traditional Arabic" w:hAnsi="Traditional Arabic"/>
          <w:b/>
          <w:bCs/>
          <w:color w:val="000000"/>
          <w:sz w:val="32"/>
          <w:szCs w:val="32"/>
          <w:rtl/>
        </w:rPr>
        <w:t>)</w:t>
      </w:r>
      <w:r w:rsidR="003C418B" w:rsidRPr="006406D1">
        <w:rPr>
          <w:rFonts w:ascii="Traditional Arabic" w:hAnsi="Traditional Arabic"/>
          <w:color w:val="000000"/>
          <w:sz w:val="32"/>
          <w:szCs w:val="32"/>
          <w:rtl/>
        </w:rPr>
        <w:t xml:space="preserve"> [ طه: 101 ]، وقال تعالى: </w:t>
      </w:r>
      <w:r w:rsidR="003C418B" w:rsidRPr="006406D1">
        <w:rPr>
          <w:rFonts w:ascii="Traditional Arabic" w:hAnsi="Traditional Arabic"/>
          <w:b/>
          <w:bCs/>
          <w:color w:val="000000"/>
          <w:sz w:val="32"/>
          <w:szCs w:val="32"/>
          <w:rtl/>
        </w:rPr>
        <w:t>(وَمَنْ أَعْرَضَ عَنْ ذِكْرِي فَإِنَّ لَهُ مَعِيشَةً ضَنْك</w:t>
      </w:r>
      <w:r w:rsidR="00D40592" w:rsidRPr="006406D1">
        <w:rPr>
          <w:rFonts w:ascii="Traditional Arabic" w:hAnsi="Traditional Arabic"/>
          <w:b/>
          <w:bCs/>
          <w:color w:val="000000"/>
          <w:sz w:val="32"/>
          <w:szCs w:val="32"/>
          <w:rtl/>
        </w:rPr>
        <w:t>ًا</w:t>
      </w:r>
      <w:r w:rsidR="003C418B" w:rsidRPr="006406D1">
        <w:rPr>
          <w:rFonts w:ascii="Traditional Arabic" w:hAnsi="Traditional Arabic"/>
          <w:b/>
          <w:bCs/>
          <w:color w:val="000000"/>
          <w:sz w:val="32"/>
          <w:szCs w:val="32"/>
          <w:rtl/>
        </w:rPr>
        <w:t xml:space="preserve"> وَنَحْشُرُهُ يَوْمَ الْقِيَامَةِ أَعْمَى. قَالَ رَبِّ لِمَ حَشَرْتَنِي أَعْمَى وَقَدْ كُنْتُ بَصِير</w:t>
      </w:r>
      <w:r w:rsidR="00D40592" w:rsidRPr="006406D1">
        <w:rPr>
          <w:rFonts w:ascii="Traditional Arabic" w:hAnsi="Traditional Arabic"/>
          <w:b/>
          <w:bCs/>
          <w:color w:val="000000"/>
          <w:sz w:val="32"/>
          <w:szCs w:val="32"/>
          <w:rtl/>
        </w:rPr>
        <w:t>ًا</w:t>
      </w:r>
      <w:r w:rsidR="003C418B" w:rsidRPr="006406D1">
        <w:rPr>
          <w:rFonts w:ascii="Traditional Arabic" w:hAnsi="Traditional Arabic"/>
          <w:b/>
          <w:bCs/>
          <w:color w:val="000000"/>
          <w:sz w:val="32"/>
          <w:szCs w:val="32"/>
          <w:rtl/>
        </w:rPr>
        <w:t>. قَالَ كَذَلِكَ أَتَتْكَ آيَاتُنَا فَنَسِيتَهَا وَكَذَلِكَ الْيَوْمَ تُنْسَى)</w:t>
      </w:r>
      <w:r w:rsidR="003C418B" w:rsidRPr="006406D1">
        <w:rPr>
          <w:rFonts w:ascii="Traditional Arabic" w:hAnsi="Traditional Arabic"/>
          <w:color w:val="000000"/>
          <w:sz w:val="32"/>
          <w:szCs w:val="32"/>
          <w:rtl/>
        </w:rPr>
        <w:t xml:space="preserve"> [ طه: 124 - 126]، وقال تعالى: </w:t>
      </w:r>
      <w:r w:rsidR="003C418B" w:rsidRPr="006406D1">
        <w:rPr>
          <w:rFonts w:ascii="Traditional Arabic" w:hAnsi="Traditional Arabic"/>
          <w:b/>
          <w:bCs/>
          <w:color w:val="000000"/>
          <w:sz w:val="32"/>
          <w:szCs w:val="32"/>
          <w:rtl/>
          <w:lang w:val="en-GB"/>
        </w:rPr>
        <w:t>(وَمَنْ أَظْلَمُ مِمَّنْ ذُكِّرَ بِآياتِ رَبِّهِ ثُمَّ أَعْرَضَ عَنْهَا إِنَّا مِنَ الْمُجْرِمِينَ مُنْتَقِمُونَ)</w:t>
      </w:r>
      <w:r w:rsidR="003C418B" w:rsidRPr="006406D1">
        <w:rPr>
          <w:rFonts w:ascii="Traditional Arabic" w:hAnsi="Traditional Arabic"/>
          <w:color w:val="000000"/>
          <w:sz w:val="32"/>
          <w:szCs w:val="32"/>
          <w:rtl/>
          <w:lang w:val="en-GB"/>
        </w:rPr>
        <w:t xml:space="preserve"> [ السجدة: 22 ]، </w:t>
      </w:r>
      <w:r w:rsidR="003C418B" w:rsidRPr="006406D1">
        <w:rPr>
          <w:rFonts w:ascii="Traditional Arabic" w:hAnsi="Traditional Arabic"/>
          <w:color w:val="000000"/>
          <w:sz w:val="32"/>
          <w:szCs w:val="32"/>
          <w:rtl/>
        </w:rPr>
        <w:t>وغيرها كثير من الآيات القرآنية الدالة على أن الجاهل بسبب إعراضه عن دين الله وآياته لا يعذر بالجهل، بل هو من أشد الناس ظلم</w:t>
      </w:r>
      <w:r w:rsidR="00D40592" w:rsidRPr="006406D1">
        <w:rPr>
          <w:rFonts w:ascii="Traditional Arabic" w:hAnsi="Traditional Arabic"/>
          <w:color w:val="000000"/>
          <w:sz w:val="32"/>
          <w:szCs w:val="32"/>
          <w:rtl/>
        </w:rPr>
        <w:t>ًا</w:t>
      </w:r>
      <w:r w:rsidR="003C418B" w:rsidRPr="006406D1">
        <w:rPr>
          <w:rFonts w:ascii="Traditional Arabic" w:hAnsi="Traditional Arabic"/>
          <w:color w:val="000000"/>
          <w:sz w:val="32"/>
          <w:szCs w:val="32"/>
          <w:rtl/>
        </w:rPr>
        <w:t xml:space="preserve"> وكفر</w:t>
      </w:r>
      <w:r w:rsidR="00D40592" w:rsidRPr="006406D1">
        <w:rPr>
          <w:rFonts w:ascii="Traditional Arabic" w:hAnsi="Traditional Arabic"/>
          <w:color w:val="000000"/>
          <w:sz w:val="32"/>
          <w:szCs w:val="32"/>
          <w:rtl/>
        </w:rPr>
        <w:t>ًا</w:t>
      </w:r>
      <w:r w:rsidR="003C418B" w:rsidRPr="006406D1">
        <w:rPr>
          <w:rFonts w:ascii="Traditional Arabic" w:hAnsi="Traditional Arabic"/>
          <w:color w:val="000000"/>
          <w:sz w:val="32"/>
          <w:szCs w:val="32"/>
          <w:rtl/>
        </w:rPr>
        <w:t xml:space="preserve">، ويجزى يوم القيامة سوء العذاب. </w:t>
      </w:r>
    </w:p>
    <w:p w:rsidR="00476117" w:rsidRPr="006406D1" w:rsidRDefault="001149B9" w:rsidP="004440D5">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b/>
          <w:bCs/>
          <w:color w:val="000000"/>
          <w:sz w:val="32"/>
          <w:szCs w:val="32"/>
          <w:u w:val="single"/>
          <w:rtl/>
        </w:rPr>
        <w:t xml:space="preserve">2- </w:t>
      </w:r>
      <w:r w:rsidR="003C418B" w:rsidRPr="006406D1">
        <w:rPr>
          <w:rFonts w:ascii="Traditional Arabic" w:hAnsi="Traditional Arabic"/>
          <w:b/>
          <w:bCs/>
          <w:color w:val="000000"/>
          <w:sz w:val="32"/>
          <w:szCs w:val="32"/>
          <w:u w:val="single"/>
          <w:rtl/>
        </w:rPr>
        <w:t>من كان جهله بنذارة الرسل - رغم توافرها وسهولة طلبها - بسبب تقليده للآباء وطاعته لأئمة الكفر والضلال:</w:t>
      </w:r>
      <w:r w:rsidR="003C418B" w:rsidRPr="006406D1">
        <w:rPr>
          <w:rFonts w:ascii="Traditional Arabic" w:hAnsi="Traditional Arabic"/>
          <w:color w:val="000000"/>
          <w:sz w:val="32"/>
          <w:szCs w:val="32"/>
          <w:rtl/>
        </w:rPr>
        <w:t xml:space="preserve"> فمثل هذا لا يعذر بالجهل، وحجة التقليد والاتباع داحضة ومردودة على صاحبها، قال تعالى: </w:t>
      </w:r>
      <w:r w:rsidR="003C418B" w:rsidRPr="006406D1">
        <w:rPr>
          <w:rFonts w:ascii="Traditional Arabic" w:hAnsi="Traditional Arabic"/>
          <w:b/>
          <w:bCs/>
          <w:color w:val="000000"/>
          <w:sz w:val="32"/>
          <w:szCs w:val="32"/>
          <w:rtl/>
        </w:rPr>
        <w:t>(يَوْمَ تُقَلَّبُ وُجُوهُهُمْ فِي النَّارِ يَقُولُونَ يَا لَيْتَنَا أَطَعْنَا اللَّهَ وَأَطَعْنَا الرَّسُولا، وَقَالُوا رَبَّنَا إِنَّا أَطَعْنَا سَادَتَنَا وَكُبَرَاءَنَا فَأَضَلُّونَا السَّبِيلا رَبَّنَا آتِهِمْ ضِعْفَيْنِ مِنَ الْعَذَابِ وَالْعَنْهُمْ لَعْن</w:t>
      </w:r>
      <w:r w:rsidR="00D40592" w:rsidRPr="006406D1">
        <w:rPr>
          <w:rFonts w:ascii="Traditional Arabic" w:hAnsi="Traditional Arabic"/>
          <w:b/>
          <w:bCs/>
          <w:color w:val="000000"/>
          <w:sz w:val="32"/>
          <w:szCs w:val="32"/>
          <w:rtl/>
        </w:rPr>
        <w:t>ًا</w:t>
      </w:r>
      <w:r w:rsidR="003C418B" w:rsidRPr="006406D1">
        <w:rPr>
          <w:rFonts w:ascii="Traditional Arabic" w:hAnsi="Traditional Arabic"/>
          <w:b/>
          <w:bCs/>
          <w:color w:val="000000"/>
          <w:sz w:val="32"/>
          <w:szCs w:val="32"/>
          <w:rtl/>
        </w:rPr>
        <w:t xml:space="preserve"> كَبِير</w:t>
      </w:r>
      <w:r w:rsidR="00D40592" w:rsidRPr="006406D1">
        <w:rPr>
          <w:rFonts w:ascii="Traditional Arabic" w:hAnsi="Traditional Arabic"/>
          <w:b/>
          <w:bCs/>
          <w:color w:val="000000"/>
          <w:sz w:val="32"/>
          <w:szCs w:val="32"/>
          <w:rtl/>
        </w:rPr>
        <w:t>ًا</w:t>
      </w:r>
      <w:r w:rsidR="003C418B" w:rsidRPr="006406D1">
        <w:rPr>
          <w:rFonts w:ascii="Traditional Arabic" w:hAnsi="Traditional Arabic"/>
          <w:b/>
          <w:bCs/>
          <w:color w:val="000000"/>
          <w:sz w:val="32"/>
          <w:szCs w:val="32"/>
          <w:rtl/>
        </w:rPr>
        <w:t>)</w:t>
      </w:r>
      <w:r w:rsidR="003C418B" w:rsidRPr="006406D1">
        <w:rPr>
          <w:rFonts w:ascii="Traditional Arabic" w:hAnsi="Traditional Arabic"/>
          <w:color w:val="000000"/>
          <w:sz w:val="32"/>
          <w:szCs w:val="32"/>
          <w:rtl/>
        </w:rPr>
        <w:t xml:space="preserve"> [ الأحزاب</w:t>
      </w:r>
      <w:r w:rsidR="00476117" w:rsidRPr="006406D1">
        <w:rPr>
          <w:rFonts w:ascii="Traditional Arabic" w:hAnsi="Traditional Arabic"/>
          <w:color w:val="000000"/>
          <w:sz w:val="32"/>
          <w:szCs w:val="32"/>
          <w:rtl/>
        </w:rPr>
        <w:t>: 67 ، 68 ]</w:t>
      </w:r>
      <w:r w:rsidR="003C418B" w:rsidRPr="006406D1">
        <w:rPr>
          <w:rFonts w:ascii="Traditional Arabic" w:hAnsi="Traditional Arabic"/>
          <w:color w:val="000000"/>
          <w:sz w:val="32"/>
          <w:szCs w:val="32"/>
          <w:rtl/>
        </w:rPr>
        <w:t xml:space="preserve">، وقال تعالى: </w:t>
      </w:r>
      <w:r w:rsidR="00476117" w:rsidRPr="006406D1">
        <w:rPr>
          <w:rFonts w:ascii="Traditional Arabic" w:hAnsi="Traditional Arabic"/>
          <w:b/>
          <w:bCs/>
          <w:color w:val="000000"/>
          <w:sz w:val="32"/>
          <w:szCs w:val="32"/>
          <w:rtl/>
        </w:rPr>
        <w:t>(</w:t>
      </w:r>
      <w:r w:rsidR="003C418B" w:rsidRPr="006406D1">
        <w:rPr>
          <w:rFonts w:ascii="Traditional Arabic" w:hAnsi="Traditional Arabic"/>
          <w:b/>
          <w:bCs/>
          <w:color w:val="000000"/>
          <w:sz w:val="32"/>
          <w:szCs w:val="32"/>
          <w:rtl/>
        </w:rPr>
        <w:t>وَقَالَ الَّذِينَ اسْتُضْعِفُوا لِلَّذِينَ اسْتَكْبَرُوا بَلْ مَكْرُ اللَّيْلِ وَالنَّهَارِ إِذْ تَأْمُرُونَنَا أَنْ نَكْفُرَ بِاللَّهِ وَنَجْعَلَ لَهُ أَنْدَاد</w:t>
      </w:r>
      <w:r w:rsidR="00D40592" w:rsidRPr="006406D1">
        <w:rPr>
          <w:rFonts w:ascii="Traditional Arabic" w:hAnsi="Traditional Arabic"/>
          <w:b/>
          <w:bCs/>
          <w:color w:val="000000"/>
          <w:sz w:val="32"/>
          <w:szCs w:val="32"/>
          <w:rtl/>
        </w:rPr>
        <w:t>ًا</w:t>
      </w:r>
      <w:r w:rsidR="003C418B" w:rsidRPr="006406D1">
        <w:rPr>
          <w:rFonts w:ascii="Traditional Arabic" w:hAnsi="Traditional Arabic"/>
          <w:b/>
          <w:bCs/>
          <w:color w:val="000000"/>
          <w:sz w:val="32"/>
          <w:szCs w:val="32"/>
          <w:rtl/>
        </w:rPr>
        <w:t xml:space="preserve"> وَأَسَرُّوا النَّدَامَةَ لَمَّا رَأَوُا الْعَذَابَ وَجَعَلْنَا الْأَغْلالَ فِي أَعْنَاقِ الَّذِينَ كَفَرُوا هَلْ يُجْزَوْنَ إِلَّا مَا كَانُوا يَعْمَلُونَ</w:t>
      </w:r>
      <w:r w:rsidR="00476117" w:rsidRPr="006406D1">
        <w:rPr>
          <w:rFonts w:ascii="Traditional Arabic" w:hAnsi="Traditional Arabic"/>
          <w:b/>
          <w:bCs/>
          <w:color w:val="000000"/>
          <w:sz w:val="32"/>
          <w:szCs w:val="32"/>
          <w:rtl/>
        </w:rPr>
        <w:t>)</w:t>
      </w:r>
      <w:r w:rsidR="003C418B" w:rsidRPr="006406D1">
        <w:rPr>
          <w:rFonts w:ascii="Traditional Arabic" w:hAnsi="Traditional Arabic"/>
          <w:color w:val="000000"/>
          <w:sz w:val="32"/>
          <w:szCs w:val="32"/>
          <w:rtl/>
        </w:rPr>
        <w:t xml:space="preserve"> [</w:t>
      </w:r>
      <w:r w:rsidR="00476117" w:rsidRPr="006406D1">
        <w:rPr>
          <w:rFonts w:ascii="Traditional Arabic" w:hAnsi="Traditional Arabic"/>
          <w:color w:val="000000"/>
          <w:sz w:val="32"/>
          <w:szCs w:val="32"/>
          <w:rtl/>
        </w:rPr>
        <w:t xml:space="preserve"> </w:t>
      </w:r>
      <w:r w:rsidR="003C418B" w:rsidRPr="006406D1">
        <w:rPr>
          <w:rFonts w:ascii="Traditional Arabic" w:hAnsi="Traditional Arabic"/>
          <w:color w:val="000000"/>
          <w:sz w:val="32"/>
          <w:szCs w:val="32"/>
          <w:rtl/>
        </w:rPr>
        <w:t>سبأ</w:t>
      </w:r>
      <w:r w:rsidR="00476117" w:rsidRPr="006406D1">
        <w:rPr>
          <w:rFonts w:ascii="Traditional Arabic" w:hAnsi="Traditional Arabic"/>
          <w:color w:val="000000"/>
          <w:sz w:val="32"/>
          <w:szCs w:val="32"/>
          <w:rtl/>
        </w:rPr>
        <w:t>: 33 ]</w:t>
      </w:r>
      <w:r w:rsidR="003C418B" w:rsidRPr="006406D1">
        <w:rPr>
          <w:rFonts w:ascii="Traditional Arabic" w:hAnsi="Traditional Arabic"/>
          <w:color w:val="000000"/>
          <w:sz w:val="32"/>
          <w:szCs w:val="32"/>
          <w:rtl/>
        </w:rPr>
        <w:t xml:space="preserve">، وقال تعالى: </w:t>
      </w:r>
      <w:r w:rsidR="00476117" w:rsidRPr="006406D1">
        <w:rPr>
          <w:rFonts w:ascii="Traditional Arabic" w:hAnsi="Traditional Arabic"/>
          <w:b/>
          <w:bCs/>
          <w:color w:val="000000"/>
          <w:sz w:val="32"/>
          <w:szCs w:val="32"/>
          <w:rtl/>
        </w:rPr>
        <w:t>(</w:t>
      </w:r>
      <w:r w:rsidR="003C418B" w:rsidRPr="006406D1">
        <w:rPr>
          <w:rFonts w:ascii="Traditional Arabic" w:hAnsi="Traditional Arabic"/>
          <w:b/>
          <w:bCs/>
          <w:color w:val="000000"/>
          <w:sz w:val="32"/>
          <w:szCs w:val="32"/>
          <w:rtl/>
        </w:rPr>
        <w:t>إِذْ تَبَرَّأَ الَّذِينَ اتُّبِعُوا مِنَ الَّذِينَ اتَّبَعُوا وَرَأَوُا الْعَذَابَ وَت</w:t>
      </w:r>
      <w:r w:rsidR="00476117" w:rsidRPr="006406D1">
        <w:rPr>
          <w:rFonts w:ascii="Traditional Arabic" w:hAnsi="Traditional Arabic"/>
          <w:b/>
          <w:bCs/>
          <w:color w:val="000000"/>
          <w:sz w:val="32"/>
          <w:szCs w:val="32"/>
          <w:rtl/>
        </w:rPr>
        <w:t>َقَطَّعَتْ بِهِمُ الْأَسْبَابُ،</w:t>
      </w:r>
      <w:r w:rsidR="003C418B" w:rsidRPr="006406D1">
        <w:rPr>
          <w:rFonts w:ascii="Traditional Arabic" w:hAnsi="Traditional Arabic"/>
          <w:b/>
          <w:bCs/>
          <w:color w:val="000000"/>
          <w:sz w:val="32"/>
          <w:szCs w:val="32"/>
          <w:rtl/>
        </w:rPr>
        <w:t xml:space="preserve"> وَقَالَ الَّذِينَ اتَّبَعُوا لَوْ أَنَّ لَنَا كَرَّةً فَنَتَبَرَّأَ مِنْهُمْ كَمَا تَبَرَّأُوا مِنَّا كَذَلِكَ يُرِيهِمُ اللَّهُ أَعْمَالَهُمْ حَسَرَاتٍ عَلَيْهِمْ وَمَا هُمْ بِخَارِجِينَ مِنَ النَّارِ</w:t>
      </w:r>
      <w:r w:rsidR="00476117" w:rsidRPr="006406D1">
        <w:rPr>
          <w:rFonts w:ascii="Traditional Arabic" w:hAnsi="Traditional Arabic"/>
          <w:b/>
          <w:bCs/>
          <w:color w:val="000000"/>
          <w:sz w:val="32"/>
          <w:szCs w:val="32"/>
          <w:rtl/>
        </w:rPr>
        <w:t>)</w:t>
      </w:r>
      <w:r w:rsidR="003C418B" w:rsidRPr="006406D1">
        <w:rPr>
          <w:rFonts w:ascii="Traditional Arabic" w:hAnsi="Traditional Arabic"/>
          <w:color w:val="000000"/>
          <w:sz w:val="32"/>
          <w:szCs w:val="32"/>
          <w:rtl/>
        </w:rPr>
        <w:t xml:space="preserve"> [</w:t>
      </w:r>
      <w:r w:rsidR="00476117" w:rsidRPr="006406D1">
        <w:rPr>
          <w:rFonts w:ascii="Traditional Arabic" w:hAnsi="Traditional Arabic"/>
          <w:color w:val="000000"/>
          <w:sz w:val="32"/>
          <w:szCs w:val="32"/>
          <w:rtl/>
        </w:rPr>
        <w:t xml:space="preserve"> </w:t>
      </w:r>
      <w:r w:rsidR="003C418B" w:rsidRPr="006406D1">
        <w:rPr>
          <w:rFonts w:ascii="Traditional Arabic" w:hAnsi="Traditional Arabic"/>
          <w:color w:val="000000"/>
          <w:sz w:val="32"/>
          <w:szCs w:val="32"/>
          <w:rtl/>
        </w:rPr>
        <w:t>البقرة</w:t>
      </w:r>
      <w:r w:rsidR="00476117" w:rsidRPr="006406D1">
        <w:rPr>
          <w:rFonts w:ascii="Traditional Arabic" w:hAnsi="Traditional Arabic"/>
          <w:color w:val="000000"/>
          <w:sz w:val="32"/>
          <w:szCs w:val="32"/>
          <w:rtl/>
        </w:rPr>
        <w:t>: 166 ،</w:t>
      </w:r>
      <w:r w:rsidR="003C418B" w:rsidRPr="006406D1">
        <w:rPr>
          <w:rFonts w:ascii="Traditional Arabic" w:hAnsi="Traditional Arabic"/>
          <w:color w:val="000000"/>
          <w:sz w:val="32"/>
          <w:szCs w:val="32"/>
          <w:rtl/>
        </w:rPr>
        <w:t xml:space="preserve"> </w:t>
      </w:r>
      <w:r w:rsidR="00476117" w:rsidRPr="006406D1">
        <w:rPr>
          <w:rFonts w:ascii="Traditional Arabic" w:hAnsi="Traditional Arabic"/>
          <w:color w:val="000000"/>
          <w:sz w:val="32"/>
          <w:szCs w:val="32"/>
          <w:rtl/>
        </w:rPr>
        <w:t xml:space="preserve">167 ]، وصح عن النبي صلى الله عليه وسلم أنه قال: </w:t>
      </w:r>
      <w:r w:rsidR="00476117" w:rsidRPr="006406D1">
        <w:rPr>
          <w:rFonts w:ascii="Traditional Arabic" w:hAnsi="Traditional Arabic"/>
          <w:b/>
          <w:bCs/>
          <w:color w:val="000000"/>
          <w:sz w:val="32"/>
          <w:szCs w:val="32"/>
          <w:rtl/>
        </w:rPr>
        <w:t>(من دعا إلى ضلالة كان عليه من الإثم مثل أوزار من اتبعه، لا ينقص من أوزارهم شيئ</w:t>
      </w:r>
      <w:r w:rsidR="00D40592" w:rsidRPr="006406D1">
        <w:rPr>
          <w:rFonts w:ascii="Traditional Arabic" w:hAnsi="Traditional Arabic"/>
          <w:b/>
          <w:bCs/>
          <w:color w:val="000000"/>
          <w:sz w:val="32"/>
          <w:szCs w:val="32"/>
          <w:rtl/>
        </w:rPr>
        <w:t>ًا</w:t>
      </w:r>
      <w:r w:rsidR="00476117" w:rsidRPr="006406D1">
        <w:rPr>
          <w:rFonts w:ascii="Traditional Arabic" w:hAnsi="Traditional Arabic"/>
          <w:b/>
          <w:bCs/>
          <w:color w:val="000000"/>
          <w:sz w:val="32"/>
          <w:szCs w:val="32"/>
          <w:rtl/>
        </w:rPr>
        <w:t>)</w:t>
      </w:r>
      <w:r w:rsidR="00476117" w:rsidRPr="006406D1">
        <w:rPr>
          <w:rFonts w:ascii="Traditional Arabic" w:hAnsi="Traditional Arabic"/>
          <w:color w:val="000000"/>
          <w:sz w:val="32"/>
          <w:szCs w:val="32"/>
          <w:rtl/>
        </w:rPr>
        <w:t>، وهذا يدل على أن كفر من اتبعهم إنما هو بمجرد اتباعهم وتقليدهم)</w:t>
      </w:r>
      <w:r w:rsidR="00E37DCD" w:rsidRPr="006406D1">
        <w:rPr>
          <w:rFonts w:ascii="Traditional Arabic" w:hAnsi="Traditional Arabic"/>
          <w:color w:val="000000"/>
          <w:sz w:val="32"/>
          <w:szCs w:val="32"/>
          <w:rtl/>
        </w:rPr>
        <w:t xml:space="preserve"> [ طريق الهجرتين: 411 ، 412 ].</w:t>
      </w:r>
    </w:p>
    <w:p w:rsidR="00E37DCD" w:rsidRPr="006406D1" w:rsidRDefault="001149B9" w:rsidP="004440D5">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b/>
          <w:bCs/>
          <w:color w:val="000000"/>
          <w:sz w:val="32"/>
          <w:szCs w:val="32"/>
          <w:u w:val="single"/>
          <w:rtl/>
        </w:rPr>
        <w:t xml:space="preserve">3- </w:t>
      </w:r>
      <w:r w:rsidR="00476117" w:rsidRPr="006406D1">
        <w:rPr>
          <w:rFonts w:ascii="Traditional Arabic" w:hAnsi="Traditional Arabic"/>
          <w:b/>
          <w:bCs/>
          <w:color w:val="000000"/>
          <w:sz w:val="32"/>
          <w:szCs w:val="32"/>
          <w:u w:val="single"/>
          <w:rtl/>
        </w:rPr>
        <w:t>كذلك من كان جهله بنذارة الرسل بسبب ظنه أنه على الحق والصواب، فركن إلى ظنه واعتقاده وترك طلب العلم:</w:t>
      </w:r>
      <w:r w:rsidR="00476117" w:rsidRPr="006406D1">
        <w:rPr>
          <w:rFonts w:ascii="Traditional Arabic" w:hAnsi="Traditional Arabic"/>
          <w:color w:val="000000"/>
          <w:sz w:val="32"/>
          <w:szCs w:val="32"/>
          <w:rtl/>
        </w:rPr>
        <w:t xml:space="preserve"> فهذا لا يعذر بالجهل - لو وقع بسببه في الكفر - وظنه أنه على هدى وصواب لا ينفعه شيئ</w:t>
      </w:r>
      <w:r w:rsidR="00D40592" w:rsidRPr="006406D1">
        <w:rPr>
          <w:rFonts w:ascii="Traditional Arabic" w:hAnsi="Traditional Arabic"/>
          <w:color w:val="000000"/>
          <w:sz w:val="32"/>
          <w:szCs w:val="32"/>
          <w:rtl/>
        </w:rPr>
        <w:t>ًا</w:t>
      </w:r>
      <w:r w:rsidR="00476117" w:rsidRPr="006406D1">
        <w:rPr>
          <w:rFonts w:ascii="Traditional Arabic" w:hAnsi="Traditional Arabic"/>
          <w:color w:val="000000"/>
          <w:sz w:val="32"/>
          <w:szCs w:val="32"/>
          <w:rtl/>
        </w:rPr>
        <w:t xml:space="preserve"> ولا يرد عنه عذاب</w:t>
      </w:r>
      <w:r w:rsidR="00D40592" w:rsidRPr="006406D1">
        <w:rPr>
          <w:rFonts w:ascii="Traditional Arabic" w:hAnsi="Traditional Arabic"/>
          <w:color w:val="000000"/>
          <w:sz w:val="32"/>
          <w:szCs w:val="32"/>
          <w:rtl/>
        </w:rPr>
        <w:t>ًا</w:t>
      </w:r>
      <w:r w:rsidR="00476117" w:rsidRPr="006406D1">
        <w:rPr>
          <w:rFonts w:ascii="Traditional Arabic" w:hAnsi="Traditional Arabic"/>
          <w:color w:val="000000"/>
          <w:sz w:val="32"/>
          <w:szCs w:val="32"/>
          <w:rtl/>
        </w:rPr>
        <w:t xml:space="preserve"> ولا يبرر له جهل</w:t>
      </w:r>
      <w:r w:rsidR="00D40592" w:rsidRPr="006406D1">
        <w:rPr>
          <w:rFonts w:ascii="Traditional Arabic" w:hAnsi="Traditional Arabic"/>
          <w:color w:val="000000"/>
          <w:sz w:val="32"/>
          <w:szCs w:val="32"/>
          <w:rtl/>
        </w:rPr>
        <w:t>ًا</w:t>
      </w:r>
      <w:r w:rsidR="00476117" w:rsidRPr="006406D1">
        <w:rPr>
          <w:rFonts w:ascii="Traditional Arabic" w:hAnsi="Traditional Arabic"/>
          <w:color w:val="000000"/>
          <w:sz w:val="32"/>
          <w:szCs w:val="32"/>
          <w:rtl/>
        </w:rPr>
        <w:t xml:space="preserve">، قال تعالى: </w:t>
      </w:r>
      <w:r w:rsidR="00476117" w:rsidRPr="006406D1">
        <w:rPr>
          <w:rFonts w:ascii="Traditional Arabic" w:hAnsi="Traditional Arabic"/>
          <w:b/>
          <w:bCs/>
          <w:color w:val="000000"/>
          <w:sz w:val="32"/>
          <w:szCs w:val="32"/>
          <w:rtl/>
        </w:rPr>
        <w:t>(وَإِذَا قِيلَ لَهُمْ لا تُفْسِدُوا فِي الْأَرْضِ قَالُوا إِنَّمَا نَحْنُ مُصْلِحُونَ، أَلا إِنَّهُمْ هُمُ الْمُفْسِدُونَ وَلَكِنْ لا يَشْعُرُون)</w:t>
      </w:r>
      <w:r w:rsidR="00476117" w:rsidRPr="006406D1">
        <w:rPr>
          <w:rFonts w:ascii="Traditional Arabic" w:hAnsi="Traditional Arabic"/>
          <w:color w:val="000000"/>
          <w:sz w:val="32"/>
          <w:szCs w:val="32"/>
          <w:rtl/>
        </w:rPr>
        <w:t xml:space="preserve"> [ البقرة: 11 ، 12 ]، قال الألوسي في تفسيره: (وما يقال من أنه لا ذمَّ على من أفسد ولم يعلم، وإنما الذم على من أفسد عن علم يدفعه أن المقصر في العلم مع التمكن منه مذموم بلا ريب، بل ربما يقال إنه أسوأ حال</w:t>
      </w:r>
      <w:r w:rsidR="00D40592" w:rsidRPr="006406D1">
        <w:rPr>
          <w:rFonts w:ascii="Traditional Arabic" w:hAnsi="Traditional Arabic"/>
          <w:color w:val="000000"/>
          <w:sz w:val="32"/>
          <w:szCs w:val="32"/>
          <w:rtl/>
        </w:rPr>
        <w:t>ًا</w:t>
      </w:r>
      <w:r w:rsidR="00476117" w:rsidRPr="006406D1">
        <w:rPr>
          <w:rFonts w:ascii="Traditional Arabic" w:hAnsi="Traditional Arabic"/>
          <w:color w:val="000000"/>
          <w:sz w:val="32"/>
          <w:szCs w:val="32"/>
          <w:rtl/>
        </w:rPr>
        <w:t xml:space="preserve"> من غيره، وفيه مزيد تسليه له صلى الله عليه وسلم، إذ من كان من أهل الجهل لا ينبغي للعالم أن يكترث بمخالفته.</w:t>
      </w:r>
    </w:p>
    <w:p w:rsidR="00E37DCD" w:rsidRPr="006406D1" w:rsidRDefault="00E37DCD" w:rsidP="004440D5">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color w:val="000000"/>
          <w:sz w:val="32"/>
          <w:szCs w:val="32"/>
          <w:rtl/>
        </w:rPr>
        <w:t xml:space="preserve">وقال تعالى: </w:t>
      </w:r>
      <w:r w:rsidRPr="006406D1">
        <w:rPr>
          <w:rFonts w:ascii="Traditional Arabic" w:hAnsi="Traditional Arabic"/>
          <w:b/>
          <w:bCs/>
          <w:color w:val="000000"/>
          <w:sz w:val="32"/>
          <w:szCs w:val="32"/>
          <w:rtl/>
        </w:rPr>
        <w:t>(قُلْ هَلْ نُنَبِّئُكُمْ بِالْأَخْسَرِينَ أَعْمَال</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الَّذِينَ ضَلَّ سَعْيُهُمْ فِي الْحَيَاةِ الدُّنْيَا وَهُمْ يَحْسَبُونَ أَنَّهُمْ يُحْسِنُونَ صُنْع</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أُولَئِكَ الَّذِينَ كَفَرُوا بِآياتِ رَبِّهِمْ وَلِقَائِهِ فَحَبِطَتْ أَعْمَالُهُمْ فَلا نُقِيمُ لَهُمْ يَوْمَ الْقِيَامَةِ وَزْن</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w:t>
      </w:r>
      <w:r w:rsidRPr="006406D1">
        <w:rPr>
          <w:rFonts w:ascii="Traditional Arabic" w:hAnsi="Traditional Arabic"/>
          <w:color w:val="000000"/>
          <w:sz w:val="32"/>
          <w:szCs w:val="32"/>
          <w:rtl/>
        </w:rPr>
        <w:t xml:space="preserve"> [ الكهف: 105 ]. </w:t>
      </w:r>
    </w:p>
    <w:p w:rsidR="00E37DCD" w:rsidRPr="006406D1" w:rsidRDefault="00E37DCD" w:rsidP="004440D5">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color w:val="000000"/>
          <w:sz w:val="32"/>
          <w:szCs w:val="32"/>
          <w:rtl/>
        </w:rPr>
        <w:t>قال ابن جرير: (يقول هم الذين لم يكن عملهم الذي عملوه في حياتهم الدنيا على هدى واستقامة، بل كان على جور وضلاله، وذلك أنهم عملوا بغير ما أمرهم الله به بل على كفر منهم به، وهم يحسبون أنهم يحسنون صنع</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يقول: وهم يظنون أنهم بفعلهم ذلك لله مطيعون، وفيما ندب عباده إليه مجتهدون، وهذا من أدل الدلائل على خطأ قول من زعم أنه لا يكفر بالله أحد إلا من حيث يقص إلى الكفر بعد العلم بوحدانيته، وذلك أن الله تعالى ذكره أخبر عن هؤلاء الذين وصف صفتهم في هذه الآية أن سعيهم الذي سعوا في الدنيا ذهب ضلال</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وقد كانوا يحسبون أنهم محسنون في صنعهم ذلك، وأخبر عنهم أنهم هم الذين كفروا بآيات ربهم، ولو كان القول كما قال الذين زعموا أنه لا يكفر بالله أحد إلا من حيث يعلم، لوجب أن يكون هؤلاء القوم في عملهم الذي أخبر الله عنهم أنهم كانوا يحسبون فيه أنهم يحسنون صنعه مثابين مأجورين عليه، ولكن القول بخلاف ما قالوا، فأخبر جل ثناؤه عنهم أنهم بالله كفرة وأن أعمالهم حابطة) [ جامع البيان: 16 : ص 34 ، 35 ]، أما المسلم المخطىء في اجتهاده وتأويله - وكان تأويله مستساغ</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شرع</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وعقل</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ولغة - يستثنى من هذه القاعدة، وهو معذور، بل وله أجر إن كان خطؤه ناتج</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عن اجتهاد، كما في الحديث الصحيح: </w:t>
      </w:r>
      <w:r w:rsidRPr="006406D1">
        <w:rPr>
          <w:rFonts w:ascii="Traditional Arabic" w:hAnsi="Traditional Arabic"/>
          <w:b/>
          <w:bCs/>
          <w:color w:val="000000"/>
          <w:sz w:val="32"/>
          <w:szCs w:val="32"/>
          <w:rtl/>
        </w:rPr>
        <w:t>(إذا حكم الحاكم فاجتهد، ثم أصاب فله أجران، وإذا حكم فاجتهد ثم أخطأ فله أجر)،</w:t>
      </w:r>
      <w:r w:rsidRPr="006406D1">
        <w:rPr>
          <w:rFonts w:ascii="Traditional Arabic" w:hAnsi="Traditional Arabic"/>
          <w:color w:val="000000"/>
          <w:sz w:val="32"/>
          <w:szCs w:val="32"/>
          <w:rtl/>
        </w:rPr>
        <w:t xml:space="preserve"> فهو عندما أخطأ لم يكن يقصد الخطأ ولا يريده، وكل ظنه أنه قد أصاب الحق الذي يرضاه الله ورسوله، لذلك كان معذور</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ومأجور</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على اجتهاده، ثم لو حملت هذه الآية القرآنية على المسلمين للزم ذلك أن نكفر أئمة المسلمين والصحابة والتابعين لهم بإحسان، لأنه - يقين</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 كل ما عدا النبي صلى الله عليه وسلم يخطئ ويصيب، يؤخذ منه ويرد عليه، فعلم من ديننا بالضرورة أنه لا يجوز حمل هذه الآيات على إطلاقها وعلى المسلمين وعلمائهم، ممن يرجون الله واليوم الآخر، لكن الذي يمكن قوله أن من كان اجتهاده أو تأويله ناتج</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عن هوى، وهو غير مستساغ شرع</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ولا عقل</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ولا لغة، كتأويلات القرامطة، والباطنية، وغلاة الصوفية، والخوارج وغيرهم من فرق الضلال والبدع الذين يظنون في بدعهم التي ابتدعوها في الدين صلاح</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وخير</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وأنهم بذلك مصلحون وهم في الحقيقة مفسدون ضالون، نقول: مثل هؤلاء وإن تسموا باسم الإسلام، فإن الآيات القرآنية الآنفة الذكر تشملهم وتطالهم كل بحسب فساده وضلاله وانحرافه. </w:t>
      </w:r>
    </w:p>
    <w:p w:rsidR="001149B9" w:rsidRPr="006406D1" w:rsidRDefault="001149B9"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 xml:space="preserve">4- </w:t>
      </w:r>
      <w:r w:rsidR="00EC1909" w:rsidRPr="006406D1">
        <w:rPr>
          <w:rFonts w:ascii="Traditional Arabic" w:hAnsi="Traditional Arabic" w:cs="Traditional Arabic"/>
          <w:b/>
          <w:bCs/>
          <w:color w:val="000000"/>
          <w:u w:val="single"/>
          <w:rtl/>
        </w:rPr>
        <w:t>وكذلك من كان جهله بنذارة الرسل بسبب عناده وتكبره، فهو لا يؤمن ولا ينقاد للحق - رغم ظهوره له - كبر</w:t>
      </w:r>
      <w:r w:rsidR="00D40592" w:rsidRPr="006406D1">
        <w:rPr>
          <w:rFonts w:ascii="Traditional Arabic" w:hAnsi="Traditional Arabic" w:cs="Traditional Arabic"/>
          <w:b/>
          <w:bCs/>
          <w:color w:val="000000"/>
          <w:u w:val="single"/>
          <w:rtl/>
        </w:rPr>
        <w:t>ًا</w:t>
      </w:r>
      <w:r w:rsidR="00EC1909" w:rsidRPr="006406D1">
        <w:rPr>
          <w:rFonts w:ascii="Traditional Arabic" w:hAnsi="Traditional Arabic" w:cs="Traditional Arabic"/>
          <w:b/>
          <w:bCs/>
          <w:color w:val="000000"/>
          <w:u w:val="single"/>
          <w:rtl/>
        </w:rPr>
        <w:t xml:space="preserve"> وترفع</w:t>
      </w:r>
      <w:r w:rsidR="00D40592" w:rsidRPr="006406D1">
        <w:rPr>
          <w:rFonts w:ascii="Traditional Arabic" w:hAnsi="Traditional Arabic" w:cs="Traditional Arabic"/>
          <w:b/>
          <w:bCs/>
          <w:color w:val="000000"/>
          <w:u w:val="single"/>
          <w:rtl/>
        </w:rPr>
        <w:t>ًا</w:t>
      </w:r>
      <w:r w:rsidR="00EC1909" w:rsidRPr="006406D1">
        <w:rPr>
          <w:rFonts w:ascii="Traditional Arabic" w:hAnsi="Traditional Arabic" w:cs="Traditional Arabic"/>
          <w:b/>
          <w:bCs/>
          <w:color w:val="000000"/>
          <w:u w:val="single"/>
          <w:rtl/>
        </w:rPr>
        <w:t xml:space="preserve"> وأنفة:</w:t>
      </w:r>
      <w:r w:rsidR="00EC1909" w:rsidRPr="006406D1">
        <w:rPr>
          <w:rFonts w:ascii="Traditional Arabic" w:hAnsi="Traditional Arabic" w:cs="Traditional Arabic"/>
          <w:color w:val="000000"/>
          <w:rtl/>
        </w:rPr>
        <w:t xml:space="preserve"> ومن كان كذلك لا يعذر بالجهل، وهو من أشد الناس كفر</w:t>
      </w:r>
      <w:r w:rsidR="00D40592" w:rsidRPr="006406D1">
        <w:rPr>
          <w:rFonts w:ascii="Traditional Arabic" w:hAnsi="Traditional Arabic" w:cs="Traditional Arabic"/>
          <w:color w:val="000000"/>
          <w:rtl/>
        </w:rPr>
        <w:t>ًا</w:t>
      </w:r>
      <w:r w:rsidR="00EC1909" w:rsidRPr="006406D1">
        <w:rPr>
          <w:rFonts w:ascii="Traditional Arabic" w:hAnsi="Traditional Arabic" w:cs="Traditional Arabic"/>
          <w:color w:val="000000"/>
          <w:rtl/>
        </w:rPr>
        <w:t xml:space="preserve"> وطغيان</w:t>
      </w:r>
      <w:r w:rsidR="00D40592" w:rsidRPr="006406D1">
        <w:rPr>
          <w:rFonts w:ascii="Traditional Arabic" w:hAnsi="Traditional Arabic" w:cs="Traditional Arabic"/>
          <w:color w:val="000000"/>
          <w:rtl/>
        </w:rPr>
        <w:t>ًا</w:t>
      </w:r>
      <w:r w:rsidR="00EC1909" w:rsidRPr="006406D1">
        <w:rPr>
          <w:rFonts w:ascii="Traditional Arabic" w:hAnsi="Traditional Arabic" w:cs="Traditional Arabic"/>
          <w:color w:val="000000"/>
          <w:rtl/>
        </w:rPr>
        <w:t xml:space="preserve">!، قال تعالى: </w:t>
      </w:r>
      <w:r w:rsidR="00EC1909" w:rsidRPr="006406D1">
        <w:rPr>
          <w:rFonts w:ascii="Traditional Arabic" w:hAnsi="Traditional Arabic" w:cs="Traditional Arabic"/>
          <w:b/>
          <w:bCs/>
          <w:color w:val="000000"/>
          <w:rtl/>
        </w:rPr>
        <w:t>(وَلَوْ أَنَّنَا نَزَّلْنَا إِلَيْهِمُ الْمَلائِكَةَ وَكَلَّمَهُمُ الْمَوْتَى وَحَشَرْنَا عَلَيْهِمْ كُلَّ شَيْءٍ قُبُل</w:t>
      </w:r>
      <w:r w:rsidR="00D40592" w:rsidRPr="006406D1">
        <w:rPr>
          <w:rFonts w:ascii="Traditional Arabic" w:hAnsi="Traditional Arabic" w:cs="Traditional Arabic"/>
          <w:b/>
          <w:bCs/>
          <w:color w:val="000000"/>
          <w:rtl/>
        </w:rPr>
        <w:t>ًا</w:t>
      </w:r>
      <w:r w:rsidR="00EC1909" w:rsidRPr="006406D1">
        <w:rPr>
          <w:rFonts w:ascii="Traditional Arabic" w:hAnsi="Traditional Arabic" w:cs="Traditional Arabic"/>
          <w:b/>
          <w:bCs/>
          <w:color w:val="000000"/>
          <w:rtl/>
        </w:rPr>
        <w:t xml:space="preserve"> مَا كَانُوا لِيُؤْمِنُوا إِلَّا أَنْ يَشَاءَ اللَّهُ وَلَكِنَّ أَكْثَرَهُمْ يَجْهَلُونَ)</w:t>
      </w:r>
      <w:r w:rsidR="00EC1909" w:rsidRPr="006406D1">
        <w:rPr>
          <w:rFonts w:ascii="Traditional Arabic" w:hAnsi="Traditional Arabic" w:cs="Traditional Arabic"/>
          <w:color w:val="000000"/>
          <w:rtl/>
        </w:rPr>
        <w:t xml:space="preserve"> [ الأنعام: 111 ]، فهم يجهلون لكن لعنادهم وتكبرهم في رد آيات الله البيانات لا يعذرون بالجهل، ولهم عذاب أليم، وقال تعالى: </w:t>
      </w:r>
      <w:r w:rsidR="00EC1909" w:rsidRPr="006406D1">
        <w:rPr>
          <w:rFonts w:ascii="Traditional Arabic" w:hAnsi="Traditional Arabic" w:cs="Traditional Arabic"/>
          <w:b/>
          <w:bCs/>
          <w:color w:val="000000"/>
          <w:rtl/>
        </w:rPr>
        <w:t>(وَإِذَا تُتْلَى عَلَيْهِ آيَاتُنَا وَلَّى مُسْتَكْبِر</w:t>
      </w:r>
      <w:r w:rsidR="00D40592" w:rsidRPr="006406D1">
        <w:rPr>
          <w:rFonts w:ascii="Traditional Arabic" w:hAnsi="Traditional Arabic" w:cs="Traditional Arabic"/>
          <w:b/>
          <w:bCs/>
          <w:color w:val="000000"/>
          <w:rtl/>
        </w:rPr>
        <w:t>ًا</w:t>
      </w:r>
      <w:r w:rsidR="00EC1909" w:rsidRPr="006406D1">
        <w:rPr>
          <w:rFonts w:ascii="Traditional Arabic" w:hAnsi="Traditional Arabic" w:cs="Traditional Arabic"/>
          <w:b/>
          <w:bCs/>
          <w:color w:val="000000"/>
          <w:rtl/>
        </w:rPr>
        <w:t xml:space="preserve"> كَأَنْ لَمْ يَسْمَعْهَا كَأَنَّ فِي أُذُنَيْهِ وَقْر</w:t>
      </w:r>
      <w:r w:rsidR="00D40592" w:rsidRPr="006406D1">
        <w:rPr>
          <w:rFonts w:ascii="Traditional Arabic" w:hAnsi="Traditional Arabic" w:cs="Traditional Arabic"/>
          <w:b/>
          <w:bCs/>
          <w:color w:val="000000"/>
          <w:rtl/>
        </w:rPr>
        <w:t>ًا</w:t>
      </w:r>
      <w:r w:rsidR="00EC1909" w:rsidRPr="006406D1">
        <w:rPr>
          <w:rFonts w:ascii="Traditional Arabic" w:hAnsi="Traditional Arabic" w:cs="Traditional Arabic"/>
          <w:b/>
          <w:bCs/>
          <w:color w:val="000000"/>
          <w:rtl/>
        </w:rPr>
        <w:t xml:space="preserve"> فَبَشِّرْهُ بِعَذَابٍ أَلِيم)</w:t>
      </w:r>
      <w:r w:rsidR="00EC1909" w:rsidRPr="006406D1">
        <w:rPr>
          <w:rFonts w:ascii="Traditional Arabic" w:hAnsi="Traditional Arabic" w:cs="Traditional Arabic"/>
          <w:color w:val="000000"/>
          <w:rtl/>
        </w:rPr>
        <w:t xml:space="preserve"> [ لقمان: 7 ]، فهو وإن كان يسمعها السمع الآلي إلا أنه لاستكباره عن الحق فهو لا يسمعها الاستماع الذي يؤدي به الإيمان ومتابعة الحق، فهو مثله في ذلك كمن لم يسمعها أصل</w:t>
      </w:r>
      <w:r w:rsidR="00D40592" w:rsidRPr="006406D1">
        <w:rPr>
          <w:rFonts w:ascii="Traditional Arabic" w:hAnsi="Traditional Arabic" w:cs="Traditional Arabic"/>
          <w:color w:val="000000"/>
          <w:rtl/>
        </w:rPr>
        <w:t>ًا</w:t>
      </w:r>
      <w:r w:rsidR="00EC1909" w:rsidRPr="006406D1">
        <w:rPr>
          <w:rFonts w:ascii="Traditional Arabic" w:hAnsi="Traditional Arabic" w:cs="Traditional Arabic"/>
          <w:color w:val="000000"/>
          <w:rtl/>
        </w:rPr>
        <w:t xml:space="preserve">، قال ابن جرير: ( </w:t>
      </w:r>
      <w:r w:rsidR="00EC1909" w:rsidRPr="006406D1">
        <w:rPr>
          <w:rFonts w:ascii="Traditional Arabic" w:hAnsi="Traditional Arabic" w:cs="Traditional Arabic"/>
          <w:b/>
          <w:bCs/>
          <w:color w:val="000000"/>
          <w:rtl/>
        </w:rPr>
        <w:t>(ولَّى مستكبر</w:t>
      </w:r>
      <w:r w:rsidR="00D40592" w:rsidRPr="006406D1">
        <w:rPr>
          <w:rFonts w:ascii="Traditional Arabic" w:hAnsi="Traditional Arabic" w:cs="Traditional Arabic"/>
          <w:b/>
          <w:bCs/>
          <w:color w:val="000000"/>
          <w:rtl/>
        </w:rPr>
        <w:t>ًا</w:t>
      </w:r>
      <w:r w:rsidR="00EC1909" w:rsidRPr="006406D1">
        <w:rPr>
          <w:rFonts w:ascii="Traditional Arabic" w:hAnsi="Traditional Arabic" w:cs="Traditional Arabic"/>
          <w:b/>
          <w:bCs/>
          <w:color w:val="000000"/>
          <w:rtl/>
        </w:rPr>
        <w:t>)</w:t>
      </w:r>
      <w:r w:rsidR="00EC1909" w:rsidRPr="006406D1">
        <w:rPr>
          <w:rFonts w:ascii="Traditional Arabic" w:hAnsi="Traditional Arabic" w:cs="Traditional Arabic"/>
          <w:color w:val="000000"/>
          <w:rtl/>
        </w:rPr>
        <w:t>، يقول: أدبر عنها، واستكبر استكبار</w:t>
      </w:r>
      <w:r w:rsidR="00D40592" w:rsidRPr="006406D1">
        <w:rPr>
          <w:rFonts w:ascii="Traditional Arabic" w:hAnsi="Traditional Arabic" w:cs="Traditional Arabic"/>
          <w:color w:val="000000"/>
          <w:rtl/>
        </w:rPr>
        <w:t>ًا</w:t>
      </w:r>
      <w:r w:rsidR="00EC1909" w:rsidRPr="006406D1">
        <w:rPr>
          <w:rFonts w:ascii="Traditional Arabic" w:hAnsi="Traditional Arabic" w:cs="Traditional Arabic"/>
          <w:color w:val="000000"/>
          <w:rtl/>
        </w:rPr>
        <w:t xml:space="preserve">، وأعرض عن سماع الحق والإجابة عنه </w:t>
      </w:r>
      <w:r w:rsidR="00EC1909" w:rsidRPr="006406D1">
        <w:rPr>
          <w:rFonts w:ascii="Traditional Arabic" w:hAnsi="Traditional Arabic" w:cs="Traditional Arabic"/>
          <w:b/>
          <w:bCs/>
          <w:color w:val="000000"/>
          <w:rtl/>
        </w:rPr>
        <w:t>(كأنه لم يسمعها)</w:t>
      </w:r>
      <w:r w:rsidR="00EC1909" w:rsidRPr="006406D1">
        <w:rPr>
          <w:rFonts w:ascii="Traditional Arabic" w:hAnsi="Traditional Arabic" w:cs="Traditional Arabic"/>
          <w:color w:val="000000"/>
          <w:rtl/>
        </w:rPr>
        <w:t>، يقول: ثقل</w:t>
      </w:r>
      <w:r w:rsidR="00D40592" w:rsidRPr="006406D1">
        <w:rPr>
          <w:rFonts w:ascii="Traditional Arabic" w:hAnsi="Traditional Arabic" w:cs="Traditional Arabic"/>
          <w:color w:val="000000"/>
          <w:rtl/>
        </w:rPr>
        <w:t>ًا</w:t>
      </w:r>
      <w:r w:rsidR="00EC1909" w:rsidRPr="006406D1">
        <w:rPr>
          <w:rFonts w:ascii="Traditional Arabic" w:hAnsi="Traditional Arabic" w:cs="Traditional Arabic"/>
          <w:color w:val="000000"/>
          <w:rtl/>
        </w:rPr>
        <w:t>، فلا يطيق من أجله سماعه) [ جامع البيان: 21 : ص 64 ]</w:t>
      </w:r>
      <w:r w:rsidR="00C155F1" w:rsidRPr="006406D1">
        <w:rPr>
          <w:rFonts w:ascii="Traditional Arabic" w:hAnsi="Traditional Arabic" w:cs="Traditional Arabic"/>
          <w:color w:val="000000"/>
          <w:rtl/>
        </w:rPr>
        <w:t>.</w:t>
      </w:r>
    </w:p>
    <w:p w:rsidR="00C155F1" w:rsidRPr="006406D1" w:rsidRDefault="001149B9"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 xml:space="preserve">5- </w:t>
      </w:r>
      <w:r w:rsidR="00EC1909" w:rsidRPr="006406D1">
        <w:rPr>
          <w:rFonts w:ascii="Traditional Arabic" w:hAnsi="Traditional Arabic" w:cs="Traditional Arabic"/>
          <w:b/>
          <w:bCs/>
          <w:color w:val="000000"/>
          <w:u w:val="single"/>
          <w:rtl/>
        </w:rPr>
        <w:t>كذلك من كان غافل</w:t>
      </w:r>
      <w:r w:rsidR="00D40592" w:rsidRPr="006406D1">
        <w:rPr>
          <w:rFonts w:ascii="Traditional Arabic" w:hAnsi="Traditional Arabic" w:cs="Traditional Arabic"/>
          <w:b/>
          <w:bCs/>
          <w:color w:val="000000"/>
          <w:u w:val="single"/>
          <w:rtl/>
        </w:rPr>
        <w:t>ًا</w:t>
      </w:r>
      <w:r w:rsidR="00EC1909" w:rsidRPr="006406D1">
        <w:rPr>
          <w:rFonts w:ascii="Traditional Arabic" w:hAnsi="Traditional Arabic" w:cs="Traditional Arabic"/>
          <w:b/>
          <w:bCs/>
          <w:color w:val="000000"/>
          <w:u w:val="single"/>
          <w:rtl/>
        </w:rPr>
        <w:t xml:space="preserve"> عن آيات الله تعالى، منشغل</w:t>
      </w:r>
      <w:r w:rsidR="00D40592" w:rsidRPr="006406D1">
        <w:rPr>
          <w:rFonts w:ascii="Traditional Arabic" w:hAnsi="Traditional Arabic" w:cs="Traditional Arabic"/>
          <w:b/>
          <w:bCs/>
          <w:color w:val="000000"/>
          <w:u w:val="single"/>
          <w:rtl/>
        </w:rPr>
        <w:t>ًا</w:t>
      </w:r>
      <w:r w:rsidR="00EC1909" w:rsidRPr="006406D1">
        <w:rPr>
          <w:rFonts w:ascii="Traditional Arabic" w:hAnsi="Traditional Arabic" w:cs="Traditional Arabic"/>
          <w:b/>
          <w:bCs/>
          <w:color w:val="000000"/>
          <w:u w:val="single"/>
          <w:rtl/>
        </w:rPr>
        <w:t xml:space="preserve"> عنها وعن طلب العلم الشرعي الضروري؛ بلهو الحديث وبالترهات وسفاسف الأمور، مؤثر</w:t>
      </w:r>
      <w:r w:rsidR="00D40592" w:rsidRPr="006406D1">
        <w:rPr>
          <w:rFonts w:ascii="Traditional Arabic" w:hAnsi="Traditional Arabic" w:cs="Traditional Arabic"/>
          <w:b/>
          <w:bCs/>
          <w:color w:val="000000"/>
          <w:u w:val="single"/>
          <w:rtl/>
        </w:rPr>
        <w:t>ًا</w:t>
      </w:r>
      <w:r w:rsidR="00EC1909" w:rsidRPr="006406D1">
        <w:rPr>
          <w:rFonts w:ascii="Traditional Arabic" w:hAnsi="Traditional Arabic" w:cs="Traditional Arabic"/>
          <w:b/>
          <w:bCs/>
          <w:color w:val="000000"/>
          <w:u w:val="single"/>
          <w:rtl/>
        </w:rPr>
        <w:t xml:space="preserve"> للدنيا ومتاعها وزخرفها على الآخرة ونعيمها:</w:t>
      </w:r>
      <w:r w:rsidR="00EC1909" w:rsidRPr="006406D1">
        <w:rPr>
          <w:rFonts w:ascii="Traditional Arabic" w:hAnsi="Traditional Arabic" w:cs="Traditional Arabic"/>
          <w:color w:val="000000"/>
          <w:rtl/>
        </w:rPr>
        <w:t xml:space="preserve"> نقول: من كان جاهل</w:t>
      </w:r>
      <w:r w:rsidR="00D40592" w:rsidRPr="006406D1">
        <w:rPr>
          <w:rFonts w:ascii="Traditional Arabic" w:hAnsi="Traditional Arabic" w:cs="Traditional Arabic"/>
          <w:color w:val="000000"/>
          <w:rtl/>
        </w:rPr>
        <w:t>ًا</w:t>
      </w:r>
      <w:r w:rsidR="00EC1909" w:rsidRPr="006406D1">
        <w:rPr>
          <w:rFonts w:ascii="Traditional Arabic" w:hAnsi="Traditional Arabic" w:cs="Traditional Arabic"/>
          <w:color w:val="000000"/>
          <w:rtl/>
        </w:rPr>
        <w:t xml:space="preserve"> بنذارة الرسل بسبب ذلك لا يُعذر بالجهل، وهو في الآخرة من الخاسرين، قال تعالى: </w:t>
      </w:r>
      <w:r w:rsidR="00EC1909" w:rsidRPr="006406D1">
        <w:rPr>
          <w:rFonts w:ascii="Traditional Arabic" w:hAnsi="Traditional Arabic" w:cs="Traditional Arabic"/>
          <w:b/>
          <w:bCs/>
          <w:color w:val="000000"/>
          <w:rtl/>
        </w:rPr>
        <w:t>(إِنَّ الَّذِينَ لا يَرْجُونَ لِقَاءَنَا وَرَضُوا بِالْحَيَاةِ الدُّنْيَا وَاطْمَأَنُّوا بِهَا وَالَّذِينَ هُمْ عَنْ آيَاتِنَا غَافِلُونَ، أُولَئِكَ مَأْوَاهُمُ النَّارُ بِمَا كَانُوا يَكْسِبُونَ)</w:t>
      </w:r>
      <w:r w:rsidR="00EC1909" w:rsidRPr="006406D1">
        <w:rPr>
          <w:rFonts w:ascii="Traditional Arabic" w:hAnsi="Traditional Arabic" w:cs="Traditional Arabic"/>
          <w:color w:val="000000"/>
          <w:rtl/>
        </w:rPr>
        <w:t xml:space="preserve"> [ يونس: 7 ، 8 ]، قال الحسن البصري: (والله ما زينوها ولا رفعوها حتى رضوا بها وهم غافلون عن آيات الله الكونية فلا يتفكرون فيها، والشرعية فلا يأتمرون بها، فإن مأواهم يوم معادهم النار جزاءً على ما كانوا يكسبون في دنياهم من الآثام والخطايا والإجرام مع ما هم فيه من الكفر بالله ورسوله واليوم الآخر)</w:t>
      </w:r>
      <w:r w:rsidR="00C155F1" w:rsidRPr="006406D1">
        <w:rPr>
          <w:rFonts w:ascii="Traditional Arabic" w:hAnsi="Traditional Arabic" w:cs="Traditional Arabic"/>
          <w:color w:val="000000"/>
          <w:rtl/>
        </w:rPr>
        <w:t xml:space="preserve"> [ تفسير ابن كثير: 2 : ص 422 ]، وقال تعالى: </w:t>
      </w:r>
      <w:r w:rsidR="00C155F1" w:rsidRPr="006406D1">
        <w:rPr>
          <w:rFonts w:ascii="Traditional Arabic" w:hAnsi="Traditional Arabic" w:cs="Traditional Arabic"/>
          <w:b/>
          <w:bCs/>
          <w:color w:val="000000"/>
          <w:rtl/>
        </w:rPr>
        <w:t>(وَمِنَ النَّاسِ مَنْ يَشْتَرِي لَهْوَ الْحَدِيثِ لِيُضِلَّ عَنْ سَبِيلِ اللَّهِ بِغَيْرِ عِلْمٍ وَيَتَّخِذَهَا هُزُو</w:t>
      </w:r>
      <w:r w:rsidR="00D40592" w:rsidRPr="006406D1">
        <w:rPr>
          <w:rFonts w:ascii="Traditional Arabic" w:hAnsi="Traditional Arabic" w:cs="Traditional Arabic"/>
          <w:b/>
          <w:bCs/>
          <w:color w:val="000000"/>
          <w:rtl/>
        </w:rPr>
        <w:t>ًا</w:t>
      </w:r>
      <w:r w:rsidR="00C155F1" w:rsidRPr="006406D1">
        <w:rPr>
          <w:rFonts w:ascii="Traditional Arabic" w:hAnsi="Traditional Arabic" w:cs="Traditional Arabic"/>
          <w:b/>
          <w:bCs/>
          <w:color w:val="000000"/>
          <w:rtl/>
        </w:rPr>
        <w:t xml:space="preserve"> أُولَئِكَ لَهُمْ عَذَابٌ مُهِينٌ)</w:t>
      </w:r>
      <w:r w:rsidR="00C155F1" w:rsidRPr="006406D1">
        <w:rPr>
          <w:rFonts w:ascii="Traditional Arabic" w:hAnsi="Traditional Arabic" w:cs="Traditional Arabic"/>
          <w:color w:val="000000"/>
          <w:rtl/>
        </w:rPr>
        <w:t xml:space="preserve"> [ لقمان: 6 ]، روى ابن جرير بسنده، عن أبي أمامة قال: (قال رسول الله صلى الله عليه وسلم: </w:t>
      </w:r>
      <w:r w:rsidR="00C155F1" w:rsidRPr="006406D1">
        <w:rPr>
          <w:rFonts w:ascii="Traditional Arabic" w:hAnsi="Traditional Arabic" w:cs="Traditional Arabic"/>
          <w:b/>
          <w:bCs/>
          <w:color w:val="000000"/>
          <w:rtl/>
        </w:rPr>
        <w:t>(لا يحل بيع المغنيات، ولا شراؤهن، ولا التجارة فيهن ولا أثمانهم)، وفيهن نزلت هذه الآية (من الناس من يشتري لهو الحديث) )</w:t>
      </w:r>
      <w:r w:rsidR="00C155F1" w:rsidRPr="006406D1">
        <w:rPr>
          <w:rFonts w:ascii="Traditional Arabic" w:hAnsi="Traditional Arabic" w:cs="Traditional Arabic"/>
          <w:color w:val="000000"/>
          <w:rtl/>
        </w:rPr>
        <w:t xml:space="preserve">، قال عبد الله بن مسعود: (الغناء، والذي لا إله إلا هو)، يرددها ثلاث مرات، وعن ابن عباس قال: (الغناء وأشباهه)، وقال: (هو الغناء والاستماع له)، وقال تعالى: </w:t>
      </w:r>
      <w:r w:rsidR="00C155F1" w:rsidRPr="006406D1">
        <w:rPr>
          <w:rFonts w:ascii="Traditional Arabic" w:hAnsi="Traditional Arabic" w:cs="Traditional Arabic"/>
          <w:b/>
          <w:bCs/>
          <w:color w:val="000000"/>
          <w:rtl/>
        </w:rPr>
        <w:t>(الَّذِينَ يَسْتَحِبُّونَ الْحَيَاةَ الدُّنْيَا عَلَى الْآخِرَةِ وَيَصُدُّونَ عَنْ سَبِيلِ اللَّهِ وَيَبْغُونَهَا عِوَج</w:t>
      </w:r>
      <w:r w:rsidR="00D40592" w:rsidRPr="006406D1">
        <w:rPr>
          <w:rFonts w:ascii="Traditional Arabic" w:hAnsi="Traditional Arabic" w:cs="Traditional Arabic"/>
          <w:b/>
          <w:bCs/>
          <w:color w:val="000000"/>
          <w:rtl/>
        </w:rPr>
        <w:t>ًا</w:t>
      </w:r>
      <w:r w:rsidR="00C155F1" w:rsidRPr="006406D1">
        <w:rPr>
          <w:rFonts w:ascii="Traditional Arabic" w:hAnsi="Traditional Arabic" w:cs="Traditional Arabic"/>
          <w:b/>
          <w:bCs/>
          <w:color w:val="000000"/>
          <w:rtl/>
        </w:rPr>
        <w:t xml:space="preserve"> أُولَئِكَ فِي ضَلالٍ بَعِيدٍ)</w:t>
      </w:r>
      <w:r w:rsidR="00C155F1" w:rsidRPr="006406D1">
        <w:rPr>
          <w:rFonts w:ascii="Traditional Arabic" w:hAnsi="Traditional Arabic" w:cs="Traditional Arabic"/>
          <w:color w:val="000000"/>
          <w:rtl/>
        </w:rPr>
        <w:t xml:space="preserve"> [ إبراهيم: 3 ]، وقال تعالى: </w:t>
      </w:r>
      <w:r w:rsidR="00C155F1" w:rsidRPr="006406D1">
        <w:rPr>
          <w:rFonts w:ascii="Traditional Arabic" w:hAnsi="Traditional Arabic" w:cs="Traditional Arabic"/>
          <w:b/>
          <w:bCs/>
          <w:color w:val="000000"/>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r w:rsidR="00C155F1" w:rsidRPr="006406D1">
        <w:rPr>
          <w:rFonts w:ascii="Traditional Arabic" w:hAnsi="Traditional Arabic" w:cs="Traditional Arabic"/>
          <w:color w:val="000000"/>
          <w:rtl/>
        </w:rPr>
        <w:t xml:space="preserve"> [ التوبة: 24 ]، ولا شك أن من حبّ الله ورسوله، الائتمار بما أمر الله ورسوله والانتهاء عما نهى عنه الله ورسوله، وهذا لا يتحقق إلا بعد السعي في طلب العلم الشرعي، والتفقه في دين الله عز وجل، وكذلك قوله تعالى: </w:t>
      </w:r>
      <w:r w:rsidR="00C155F1" w:rsidRPr="006406D1">
        <w:rPr>
          <w:rFonts w:ascii="Traditional Arabic" w:hAnsi="Traditional Arabic" w:cs="Traditional Arabic"/>
          <w:b/>
          <w:bCs/>
          <w:color w:val="000000"/>
          <w:rtl/>
        </w:rPr>
        <w:t>(يَا أَيُّهَا الَّذِينَ آمَنُوا لا تُلْهِكُمْ أَمْوَالُكُمْ وَلا أَوْلادُكُمْ عَنْ ذِكْرِ اللَّهِ وَمَنْ يَفْعَلْ ذَلِكَ فَأُولَئِكَ هُمُ الْخَاسِرُونَ)</w:t>
      </w:r>
      <w:r w:rsidR="00C155F1" w:rsidRPr="006406D1">
        <w:rPr>
          <w:rFonts w:ascii="Traditional Arabic" w:hAnsi="Traditional Arabic" w:cs="Traditional Arabic"/>
          <w:color w:val="000000"/>
          <w:rtl/>
        </w:rPr>
        <w:t xml:space="preserve"> [ المنافقون: 9]، أي من يتلهى بزينة الحياة الدنيا - المال والبنون - عن ذكر الله وتلاوة القرآن وتدبر آياته ومعانيه، والتفقه في الدين، فهو من الخاسرين المحاسبين على تقصيرهم، وليس من المعذورين بجهلهم لو جهلوا، أو وقعوا بالجهل بسبب ذلك، وعليه نقول: فمن آثر التجارة والأموال والمساكن، وكان اشتغاله بالدنيا سبب</w:t>
      </w:r>
      <w:r w:rsidR="00D40592" w:rsidRPr="006406D1">
        <w:rPr>
          <w:rFonts w:ascii="Traditional Arabic" w:hAnsi="Traditional Arabic" w:cs="Traditional Arabic"/>
          <w:color w:val="000000"/>
          <w:rtl/>
        </w:rPr>
        <w:t>ًا</w:t>
      </w:r>
      <w:r w:rsidR="00C155F1" w:rsidRPr="006406D1">
        <w:rPr>
          <w:rFonts w:ascii="Traditional Arabic" w:hAnsi="Traditional Arabic" w:cs="Traditional Arabic"/>
          <w:color w:val="000000"/>
          <w:rtl/>
        </w:rPr>
        <w:t xml:space="preserve"> صارف</w:t>
      </w:r>
      <w:r w:rsidR="00D40592" w:rsidRPr="006406D1">
        <w:rPr>
          <w:rFonts w:ascii="Traditional Arabic" w:hAnsi="Traditional Arabic" w:cs="Traditional Arabic"/>
          <w:color w:val="000000"/>
          <w:rtl/>
        </w:rPr>
        <w:t>ًا</w:t>
      </w:r>
      <w:r w:rsidR="00C155F1" w:rsidRPr="006406D1">
        <w:rPr>
          <w:rFonts w:ascii="Traditional Arabic" w:hAnsi="Traditional Arabic" w:cs="Traditional Arabic"/>
          <w:color w:val="000000"/>
          <w:rtl/>
        </w:rPr>
        <w:t xml:space="preserve"> عن عبادة الله، وطلب العلم الشرعي الضروري، لا شك أنه ممن أحب الدنيا والعمل لها أكثر من حبه لله ورسوله، لأن من علامة حب الشيء الاشتغال بما يقرب إليه ويزيد منه، وإذا كان هذا حال من ينشغل بالمباحات عن طلب العلم الشرعي الضروري فما يكون القول فيمن ينشغل بالمحرمات ولهو الحديث عن دين الله والتفقه فيه، كالاستماع إلى الأغاني الماجنة وآلات العزف والطرب - كما يسمونها - واللعب بالورق والنرد، والاعتكاف على الأفلام والمسلسلات التلفزيونية - وما أكثر الناس في هذا الزمان الذي يفضلونها عن مجالس العلم، بل عن الاستماع إلى آية من ذكر الله الحكيم أو حديث من أحاديث النبي المصطفى صلى الله عليه وسلم - وغير ذلك من ألعاب اللهو والمتاع والترف التي افتعلها لنا العدو الكافر، ليصرف بها شباب الأمة عن دينها، وعن الجد والعطاء النافع ومعرفة ما يجب عليهم نحو دينهم وأمتهم!</w:t>
      </w:r>
      <w:r w:rsidR="000A68AC" w:rsidRPr="006406D1">
        <w:rPr>
          <w:rFonts w:ascii="Traditional Arabic" w:hAnsi="Traditional Arabic" w:cs="Traditional Arabic"/>
          <w:color w:val="000000"/>
          <w:rtl/>
        </w:rPr>
        <w:t>،</w:t>
      </w:r>
      <w:r w:rsidR="00C155F1" w:rsidRPr="006406D1">
        <w:rPr>
          <w:rFonts w:ascii="Traditional Arabic" w:hAnsi="Traditional Arabic" w:cs="Traditional Arabic"/>
          <w:color w:val="000000"/>
          <w:rtl/>
        </w:rPr>
        <w:t xml:space="preserve"> ومما يُستهجن ويُمقت في هذا الشأن أن كثير</w:t>
      </w:r>
      <w:r w:rsidR="00D40592" w:rsidRPr="006406D1">
        <w:rPr>
          <w:rFonts w:ascii="Traditional Arabic" w:hAnsi="Traditional Arabic" w:cs="Traditional Arabic"/>
          <w:color w:val="000000"/>
          <w:rtl/>
        </w:rPr>
        <w:t>ًا</w:t>
      </w:r>
      <w:r w:rsidR="00C155F1" w:rsidRPr="006406D1">
        <w:rPr>
          <w:rFonts w:ascii="Traditional Arabic" w:hAnsi="Traditional Arabic" w:cs="Traditional Arabic"/>
          <w:color w:val="000000"/>
          <w:rtl/>
        </w:rPr>
        <w:t xml:space="preserve"> من شباب الأمة - بفعل الدعايات السيئة التي يُروج لها - تراهم يعرفون ما خفي من أسماء لاعبي الكرة، وأسماء المغنيين، وأسماء أغنياتهم، وأسماء ما ظهر وما بطن من أفلام السوء التي تُنشر على الشاشتين الصغيرة والكبيرة، بينما في المقابل لا يعرفون شيئ</w:t>
      </w:r>
      <w:r w:rsidR="00D40592" w:rsidRPr="006406D1">
        <w:rPr>
          <w:rFonts w:ascii="Traditional Arabic" w:hAnsi="Traditional Arabic" w:cs="Traditional Arabic"/>
          <w:color w:val="000000"/>
          <w:rtl/>
        </w:rPr>
        <w:t>ًا</w:t>
      </w:r>
      <w:r w:rsidR="00C155F1" w:rsidRPr="006406D1">
        <w:rPr>
          <w:rFonts w:ascii="Traditional Arabic" w:hAnsi="Traditional Arabic" w:cs="Traditional Arabic"/>
          <w:color w:val="000000"/>
          <w:rtl/>
        </w:rPr>
        <w:t xml:space="preserve"> عن دينهم وما يجب عليهم، ولا يعرفون شيئ</w:t>
      </w:r>
      <w:r w:rsidR="00D40592" w:rsidRPr="006406D1">
        <w:rPr>
          <w:rFonts w:ascii="Traditional Arabic" w:hAnsi="Traditional Arabic" w:cs="Traditional Arabic"/>
          <w:color w:val="000000"/>
          <w:rtl/>
        </w:rPr>
        <w:t>ًا</w:t>
      </w:r>
      <w:r w:rsidR="00C155F1" w:rsidRPr="006406D1">
        <w:rPr>
          <w:rFonts w:ascii="Traditional Arabic" w:hAnsi="Traditional Arabic" w:cs="Traditional Arabic"/>
          <w:color w:val="000000"/>
          <w:rtl/>
        </w:rPr>
        <w:t xml:space="preserve"> عن شئون أمتهم، وما تتعرض له من أخطار جسام!</w:t>
      </w:r>
      <w:r w:rsidR="000A68AC" w:rsidRPr="006406D1">
        <w:rPr>
          <w:rFonts w:ascii="Traditional Arabic" w:hAnsi="Traditional Arabic" w:cs="Traditional Arabic"/>
          <w:color w:val="000000"/>
          <w:rtl/>
        </w:rPr>
        <w:t>،</w:t>
      </w:r>
      <w:r w:rsidR="00C155F1" w:rsidRPr="006406D1">
        <w:rPr>
          <w:rFonts w:ascii="Traditional Arabic" w:hAnsi="Traditional Arabic" w:cs="Traditional Arabic"/>
          <w:color w:val="000000"/>
          <w:rtl/>
        </w:rPr>
        <w:t xml:space="preserve"> ومن كان هذا وصفه لا شك أنه أشد جرم</w:t>
      </w:r>
      <w:r w:rsidR="00D40592" w:rsidRPr="006406D1">
        <w:rPr>
          <w:rFonts w:ascii="Traditional Arabic" w:hAnsi="Traditional Arabic" w:cs="Traditional Arabic"/>
          <w:color w:val="000000"/>
          <w:rtl/>
        </w:rPr>
        <w:t>ًا</w:t>
      </w:r>
      <w:r w:rsidR="00C155F1" w:rsidRPr="006406D1">
        <w:rPr>
          <w:rFonts w:ascii="Traditional Arabic" w:hAnsi="Traditional Arabic" w:cs="Traditional Arabic"/>
          <w:color w:val="000000"/>
          <w:rtl/>
        </w:rPr>
        <w:t xml:space="preserve"> وإثم</w:t>
      </w:r>
      <w:r w:rsidR="00D40592" w:rsidRPr="006406D1">
        <w:rPr>
          <w:rFonts w:ascii="Traditional Arabic" w:hAnsi="Traditional Arabic" w:cs="Traditional Arabic"/>
          <w:color w:val="000000"/>
          <w:rtl/>
        </w:rPr>
        <w:t>ًا</w:t>
      </w:r>
      <w:r w:rsidR="00C155F1" w:rsidRPr="006406D1">
        <w:rPr>
          <w:rFonts w:ascii="Traditional Arabic" w:hAnsi="Traditional Arabic" w:cs="Traditional Arabic"/>
          <w:color w:val="000000"/>
          <w:rtl/>
        </w:rPr>
        <w:t xml:space="preserve"> من الذي ينشغل بالمباحات عن دين الله، ومثل هذا أنى له أن يعذر بالجهل، لو تعذر به، والله تعالى أعلم.</w:t>
      </w:r>
    </w:p>
    <w:p w:rsidR="001149B9" w:rsidRPr="006406D1" w:rsidRDefault="001149B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6- من كان جهله بنذارة الرسل بسبب قساوة قلبه، وما ران عليه من آثام وذنوب، حيث تراه لا يستطيع أن يتدبر آيات الله ولا أن يطلب علم</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نافع</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ولا حتى أن يذكر الله أو يسمع ذكر الله، بسبب ما ران على قلبه من غشاوة وظلمة بما كسبت يداه من السيئات والمعاصي والآثام!</w:t>
      </w:r>
      <w:r w:rsidRPr="006406D1">
        <w:rPr>
          <w:rFonts w:ascii="Traditional Arabic" w:hAnsi="Traditional Arabic" w:cs="Traditional Arabic"/>
          <w:color w:val="000000"/>
          <w:rtl/>
        </w:rPr>
        <w:t xml:space="preserve"> وجاهل كهذا لا يعذر بالجهل، وأنى؟!، قال تعالى: </w:t>
      </w:r>
      <w:r w:rsidRPr="006406D1">
        <w:rPr>
          <w:rFonts w:ascii="Traditional Arabic" w:hAnsi="Traditional Arabic" w:cs="Traditional Arabic"/>
          <w:b/>
          <w:bCs/>
          <w:color w:val="000000"/>
          <w:rtl/>
        </w:rPr>
        <w:t>(فَوَيْلٌ لِلْقَاسِيَةِ قُلُوبُهُمْ مِنْ ذِكْرِ اللَّهِ أُولَئِكَ فِي ضَلالٍ مُبِينٍ)</w:t>
      </w:r>
      <w:r w:rsidRPr="006406D1">
        <w:rPr>
          <w:rFonts w:ascii="Traditional Arabic" w:hAnsi="Traditional Arabic" w:cs="Traditional Arabic"/>
          <w:color w:val="000000"/>
          <w:rtl/>
        </w:rPr>
        <w:t xml:space="preserve"> [ الزمر: 22 ]، وقال تعالى: </w:t>
      </w:r>
      <w:r w:rsidRPr="006406D1">
        <w:rPr>
          <w:rFonts w:ascii="Traditional Arabic" w:hAnsi="Traditional Arabic" w:cs="Traditional Arabic"/>
          <w:b/>
          <w:bCs/>
          <w:color w:val="000000"/>
          <w:rtl/>
        </w:rPr>
        <w:t xml:space="preserve">(فَلَوْلا إِذْ جَاءَهُمْ بَأْسُنَا تَضَرَّعُوا وَلَكِنْ قَسَتْ قُلُوبُهُمْ وَزَيَّنَ لَهُمُ الشَّيْطَانُ مَا كَانُوا يَعْمَلُونَ) </w:t>
      </w:r>
      <w:r w:rsidRPr="006406D1">
        <w:rPr>
          <w:rFonts w:ascii="Traditional Arabic" w:hAnsi="Traditional Arabic" w:cs="Traditional Arabic"/>
          <w:color w:val="000000"/>
          <w:rtl/>
        </w:rPr>
        <w:t xml:space="preserve">[ الأنعام: 43 ]، وقال تعالى: </w:t>
      </w:r>
      <w:r w:rsidRPr="006406D1">
        <w:rPr>
          <w:rFonts w:ascii="Traditional Arabic" w:hAnsi="Traditional Arabic" w:cs="Traditional Arabic"/>
          <w:b/>
          <w:bCs/>
          <w:color w:val="000000"/>
          <w:rtl/>
        </w:rPr>
        <w:t>(إِذَا تُتْلَى عَلَيْهِ آيَاتُنَا قَالَ أَسَاطِيرُ الْأَوَّلِينَ. كَلَّا بَلْ رَانَ عَلَى قُلُوبِهِمْ مَا كَانُوا يَكْسِبُونَ)</w:t>
      </w:r>
      <w:r w:rsidRPr="006406D1">
        <w:rPr>
          <w:rFonts w:ascii="Traditional Arabic" w:hAnsi="Traditional Arabic" w:cs="Traditional Arabic"/>
          <w:color w:val="000000"/>
          <w:rtl/>
        </w:rPr>
        <w:t xml:space="preserve"> [ المطففين: 14 ]</w:t>
      </w:r>
      <w:r w:rsidR="00366343" w:rsidRPr="006406D1">
        <w:rPr>
          <w:rFonts w:ascii="Traditional Arabic" w:hAnsi="Traditional Arabic" w:cs="Traditional Arabic"/>
          <w:color w:val="000000"/>
          <w:rtl/>
        </w:rPr>
        <w:t xml:space="preserve"> العذر بالجهل وقيام الحجة لأبي بصير: ص </w:t>
      </w:r>
      <w:r w:rsidR="003313E0" w:rsidRPr="006406D1">
        <w:rPr>
          <w:rFonts w:ascii="Traditional Arabic" w:hAnsi="Traditional Arabic" w:cs="Traditional Arabic"/>
          <w:color w:val="000000"/>
          <w:rtl/>
        </w:rPr>
        <w:t>3 ، 4 ، 39 –</w:t>
      </w:r>
      <w:r w:rsidR="0042189E" w:rsidRPr="006406D1">
        <w:rPr>
          <w:rFonts w:ascii="Traditional Arabic" w:hAnsi="Traditional Arabic" w:cs="Traditional Arabic"/>
          <w:color w:val="000000"/>
          <w:rtl/>
        </w:rPr>
        <w:t xml:space="preserve"> 61  </w:t>
      </w:r>
      <w:r w:rsidR="003313E0" w:rsidRPr="006406D1">
        <w:rPr>
          <w:rFonts w:ascii="Traditional Arabic" w:hAnsi="Traditional Arabic" w:cs="Traditional Arabic"/>
          <w:color w:val="000000"/>
          <w:rtl/>
        </w:rPr>
        <w:t>بتصرف ].</w:t>
      </w:r>
    </w:p>
    <w:p w:rsidR="001149B9" w:rsidRPr="006406D1" w:rsidRDefault="001149B9"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الثامنة:</w:t>
      </w:r>
      <w:r w:rsidRPr="006406D1">
        <w:rPr>
          <w:rFonts w:ascii="Traditional Arabic" w:hAnsi="Traditional Arabic" w:cs="Traditional Arabic"/>
          <w:b/>
          <w:bCs/>
          <w:color w:val="000000"/>
          <w:rtl/>
        </w:rPr>
        <w:t xml:space="preserve"> من وصلته دعوة الإسلام مشوهة</w:t>
      </w:r>
      <w:r w:rsidR="00B73379" w:rsidRPr="006406D1">
        <w:rPr>
          <w:rFonts w:ascii="Traditional Arabic" w:hAnsi="Traditional Arabic" w:cs="Traditional Arabic"/>
          <w:b/>
          <w:bCs/>
          <w:color w:val="000000"/>
          <w:rtl/>
        </w:rPr>
        <w:t xml:space="preserve"> فلم يُسلم</w:t>
      </w:r>
      <w:r w:rsidRPr="006406D1">
        <w:rPr>
          <w:rFonts w:ascii="Traditional Arabic" w:hAnsi="Traditional Arabic" w:cs="Traditional Arabic"/>
          <w:b/>
          <w:bCs/>
          <w:color w:val="000000"/>
          <w:rtl/>
        </w:rPr>
        <w:t>:-</w:t>
      </w:r>
    </w:p>
    <w:p w:rsidR="0057169A" w:rsidRPr="006406D1" w:rsidRDefault="0057169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فإذا مات من لم تصله رسالة الإسلام الصافية، وإنما وصلته مشوهة، وهو لا يعبد الله، وإنما يفعل الشرك والكفر؛ فهذا ليس بمسلم، وإنما هو مشرك كافر، قال تعالى:</w:t>
      </w:r>
      <w:r w:rsidRPr="006406D1">
        <w:rPr>
          <w:rFonts w:ascii="Traditional Arabic" w:hAnsi="Traditional Arabic" w:cs="Traditional Arabic"/>
          <w:b/>
          <w:bCs/>
          <w:color w:val="000000"/>
          <w:rtl/>
        </w:rPr>
        <w:t xml:space="preserve"> (ومن يبتغ غير الإسلام دينا فلن يقبل منه وهو في الآخرة من الخاسرين) </w:t>
      </w:r>
      <w:r w:rsidRPr="006406D1">
        <w:rPr>
          <w:rFonts w:ascii="Traditional Arabic" w:hAnsi="Traditional Arabic" w:cs="Traditional Arabic"/>
          <w:color w:val="000000"/>
          <w:rtl/>
        </w:rPr>
        <w:t>[ آل عمران: 85 ]،</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وقال تعالى:</w:t>
      </w:r>
      <w:r w:rsidRPr="006406D1">
        <w:rPr>
          <w:rFonts w:ascii="Traditional Arabic" w:hAnsi="Traditional Arabic" w:cs="Traditional Arabic"/>
          <w:b/>
          <w:bCs/>
          <w:color w:val="000000"/>
          <w:rtl/>
        </w:rPr>
        <w:t xml:space="preserve"> (إن الدين عند الله الإسلام) </w:t>
      </w:r>
      <w:r w:rsidRPr="006406D1">
        <w:rPr>
          <w:rFonts w:ascii="Traditional Arabic" w:hAnsi="Traditional Arabic" w:cs="Traditional Arabic"/>
          <w:color w:val="000000"/>
          <w:rtl/>
        </w:rPr>
        <w:t>[ آل عمران: 19 ]،</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وفي الحديث الصحيح:</w:t>
      </w:r>
      <w:r w:rsidRPr="006406D1">
        <w:rPr>
          <w:rFonts w:ascii="Traditional Arabic" w:hAnsi="Traditional Arabic" w:cs="Traditional Arabic"/>
          <w:b/>
          <w:bCs/>
          <w:color w:val="000000"/>
          <w:rtl/>
        </w:rPr>
        <w:t xml:space="preserve"> (لن تدخل الجنة إلا نفس مسلمة)، </w:t>
      </w:r>
      <w:r w:rsidRPr="006406D1">
        <w:rPr>
          <w:rFonts w:ascii="Traditional Arabic" w:hAnsi="Traditional Arabic" w:cs="Traditional Arabic"/>
          <w:color w:val="000000"/>
          <w:rtl/>
        </w:rPr>
        <w:t>قال ابن حزم رحمه الله: (وقال سائر أهل الإسلام؛ كل من اعتقد بقلبه اعتقادا لا يشك فيه، وقال بلسانه (لا إله إلا الله وأن محمدا رسول الله)، وأن كل ما جاء به حق، وبرئ من كل دين سوى دين محمد صلى الله عليه وسلم؛ فإنه مسلم مؤمن ليس عليه غير ذلك)</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الفصل: 4 : ص 35 ]</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أما أن الدعوة ورسالة الإسلام وصلته مشوهة، فهذا ليس بعذر، ويعتبر كافرا، قال تعالى: </w:t>
      </w:r>
      <w:r w:rsidRPr="006406D1">
        <w:rPr>
          <w:rFonts w:ascii="Traditional Arabic" w:hAnsi="Traditional Arabic" w:cs="Traditional Arabic"/>
          <w:b/>
          <w:bCs/>
          <w:color w:val="000000"/>
          <w:rtl/>
        </w:rPr>
        <w:t>(ولو علم الله فيهم خيرا لأسمعهم)</w:t>
      </w:r>
      <w:r w:rsidR="00534F5D" w:rsidRPr="006406D1">
        <w:rPr>
          <w:rFonts w:ascii="Traditional Arabic" w:hAnsi="Traditional Arabic" w:cs="Traditional Arabic"/>
          <w:color w:val="000000"/>
          <w:rtl/>
        </w:rPr>
        <w:t xml:space="preserve"> [ الأنفال: 23 ]،</w:t>
      </w:r>
      <w:r w:rsidRPr="006406D1">
        <w:rPr>
          <w:rFonts w:ascii="Traditional Arabic" w:hAnsi="Traditional Arabic" w:cs="Traditional Arabic"/>
          <w:color w:val="000000"/>
          <w:rtl/>
        </w:rPr>
        <w:t xml:space="preserve"> بل دلت النصوص؛ على إن الرسالة شوهت، فلقد شوه يهود المدينة دعوة الرسول صلى الله عليه وسلم على عوامهم، ولم يعتبر ذلك عذرا في حقهم</w:t>
      </w:r>
      <w:r w:rsidR="00534F5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بل ما جاءت دعوة رسول ولا نبي إلا وقد حاول أعداء الرسل تشويهها على أتباعهم وعوامهم، قال تعالى: </w:t>
      </w:r>
      <w:r w:rsidR="00534F5D"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كذلك ما أتى الذين من قبلهم </w:t>
      </w:r>
      <w:r w:rsidR="00534F5D" w:rsidRPr="006406D1">
        <w:rPr>
          <w:rFonts w:ascii="Traditional Arabic" w:hAnsi="Traditional Arabic" w:cs="Traditional Arabic"/>
          <w:b/>
          <w:bCs/>
          <w:color w:val="000000"/>
          <w:rtl/>
        </w:rPr>
        <w:t>من رسول إلا قالوا ساحر أو مجنون،</w:t>
      </w:r>
      <w:r w:rsidRPr="006406D1">
        <w:rPr>
          <w:rFonts w:ascii="Traditional Arabic" w:hAnsi="Traditional Arabic" w:cs="Traditional Arabic"/>
          <w:b/>
          <w:bCs/>
          <w:color w:val="000000"/>
          <w:rtl/>
        </w:rPr>
        <w:t xml:space="preserve"> أتواصوا به بل هم قوم طاغون</w:t>
      </w:r>
      <w:r w:rsidR="00534F5D" w:rsidRPr="006406D1">
        <w:rPr>
          <w:rFonts w:ascii="Traditional Arabic" w:hAnsi="Traditional Arabic" w:cs="Traditional Arabic"/>
          <w:b/>
          <w:bCs/>
          <w:color w:val="000000"/>
          <w:rtl/>
        </w:rPr>
        <w:t>)</w:t>
      </w:r>
      <w:r w:rsidR="00534F5D" w:rsidRPr="006406D1">
        <w:rPr>
          <w:rFonts w:ascii="Traditional Arabic" w:hAnsi="Traditional Arabic" w:cs="Traditional Arabic"/>
          <w:color w:val="000000"/>
          <w:rtl/>
        </w:rPr>
        <w:t xml:space="preserve"> [ الذاريات: 52 ، 53 ]</w:t>
      </w:r>
      <w:r w:rsidRPr="006406D1">
        <w:rPr>
          <w:rFonts w:ascii="Traditional Arabic" w:hAnsi="Traditional Arabic" w:cs="Traditional Arabic"/>
          <w:color w:val="000000"/>
          <w:rtl/>
        </w:rPr>
        <w:t xml:space="preserve">، وقال تعالى: </w:t>
      </w:r>
      <w:r w:rsidR="00534F5D"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وكذلك جعلنا لكل نبي عدوا شياطين الإنس والجن يوحي بعضهم إلى بعض زخرف القول غرورا</w:t>
      </w:r>
      <w:r w:rsidR="00534F5D" w:rsidRPr="006406D1">
        <w:rPr>
          <w:rFonts w:ascii="Traditional Arabic" w:hAnsi="Traditional Arabic" w:cs="Traditional Arabic"/>
          <w:b/>
          <w:bCs/>
          <w:color w:val="000000"/>
          <w:rtl/>
        </w:rPr>
        <w:t>)</w:t>
      </w:r>
      <w:r w:rsidR="00534F5D" w:rsidRPr="006406D1">
        <w:rPr>
          <w:rFonts w:ascii="Traditional Arabic" w:hAnsi="Traditional Arabic" w:cs="Traditional Arabic"/>
          <w:color w:val="000000"/>
          <w:rtl/>
        </w:rPr>
        <w:t xml:space="preserve"> [ الأنعام: 112 ]</w:t>
      </w:r>
      <w:r w:rsidRPr="006406D1">
        <w:rPr>
          <w:rFonts w:ascii="Traditional Arabic" w:hAnsi="Traditional Arabic" w:cs="Traditional Arabic"/>
          <w:color w:val="000000"/>
          <w:rtl/>
        </w:rPr>
        <w:t xml:space="preserve">، وقال تعالى: </w:t>
      </w:r>
      <w:r w:rsidR="00534F5D"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ولو علم الله فيهم خيرا لأسمعهم ولو أسمعهم لتولوا وهم معرضون</w:t>
      </w:r>
      <w:r w:rsidR="00534F5D" w:rsidRPr="006406D1">
        <w:rPr>
          <w:rFonts w:ascii="Traditional Arabic" w:hAnsi="Traditional Arabic" w:cs="Traditional Arabic"/>
          <w:b/>
          <w:bCs/>
          <w:color w:val="000000"/>
          <w:rtl/>
        </w:rPr>
        <w:t xml:space="preserve">) </w:t>
      </w:r>
      <w:r w:rsidR="00534F5D" w:rsidRPr="006406D1">
        <w:rPr>
          <w:rFonts w:ascii="Traditional Arabic" w:hAnsi="Traditional Arabic" w:cs="Traditional Arabic"/>
          <w:color w:val="000000"/>
          <w:rtl/>
        </w:rPr>
        <w:t>[ الأنفال: 23 ]،</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وعند أحمد من حديث جابر: </w:t>
      </w:r>
      <w:r w:rsidRPr="006406D1">
        <w:rPr>
          <w:rFonts w:ascii="Traditional Arabic" w:hAnsi="Traditional Arabic" w:cs="Traditional Arabic"/>
          <w:b/>
          <w:bCs/>
          <w:color w:val="000000"/>
          <w:rtl/>
        </w:rPr>
        <w:t>(حتى إن الرجل ليخرج من اليمن أو من مضر، فيأتيه قومه فيقولون؛ احذر غلام قريش لا يفتنك)</w:t>
      </w:r>
      <w:r w:rsidRPr="006406D1">
        <w:rPr>
          <w:rFonts w:ascii="Traditional Arabic" w:hAnsi="Traditional Arabic" w:cs="Traditional Arabic"/>
          <w:color w:val="000000"/>
          <w:rtl/>
        </w:rPr>
        <w:t>، وهذا تشويه واضح</w:t>
      </w:r>
      <w:r w:rsidR="00534F5D"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وقال الشيخ عبد اللطيف: (وإذا بلغ النصراني ما جاء به الرسول صلى الله عليه وسلم ولم ينقد، لظنه أنه رسول الأميين فقط؛ فهو كافر، وإن لم يتبين له الصواب في نفس الأمر، كذلك كل من بلغته دعوة الرسول بلوغا يعرف فيه المراد والمقصود، فرد ذلك لشبهة أو نحوها؛ فهو كافر، وإن التبس عليه الأمر، وهذا لا خلاف فيه) [</w:t>
      </w:r>
      <w:r w:rsidR="00534F5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مصباح الظلام: ص</w:t>
      </w:r>
      <w:r w:rsidR="00534F5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326</w:t>
      </w:r>
      <w:r w:rsidR="00534F5D" w:rsidRPr="006406D1">
        <w:rPr>
          <w:rFonts w:ascii="Traditional Arabic" w:hAnsi="Traditional Arabic" w:cs="Traditional Arabic"/>
          <w:color w:val="000000"/>
          <w:rtl/>
        </w:rPr>
        <w:t xml:space="preserve"> ]</w:t>
      </w:r>
      <w:r w:rsidR="00B73379" w:rsidRPr="006406D1">
        <w:rPr>
          <w:rFonts w:ascii="Traditional Arabic" w:hAnsi="Traditional Arabic" w:cs="Traditional Arabic"/>
          <w:color w:val="000000"/>
          <w:rtl/>
        </w:rPr>
        <w:t xml:space="preserve"> [سؤال طرح على الشيخ علي الخضير ضمن لقاء منتدى السلفيين].</w:t>
      </w:r>
    </w:p>
    <w:p w:rsidR="00D4461C" w:rsidRPr="006406D1" w:rsidRDefault="00D4461C"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التاسعة:</w:t>
      </w:r>
      <w:r w:rsidRPr="006406D1">
        <w:rPr>
          <w:rFonts w:ascii="Traditional Arabic" w:hAnsi="Traditional Arabic" w:cs="Traditional Arabic"/>
          <w:b/>
          <w:bCs/>
          <w:color w:val="000000"/>
          <w:rtl/>
        </w:rPr>
        <w:t xml:space="preserve"> المسلم الجاهل والحالات التي يُعذر فيها بالجهل:-</w:t>
      </w:r>
    </w:p>
    <w:p w:rsidR="00D4461C" w:rsidRPr="006406D1" w:rsidRDefault="00D4461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ليس كل ما قيل في الكافر الجاهل يصح أن يقال في المسلم الجاهل، لاختلاف صفة وحال كل منهما عن الآخر؛ فالأول كافر جاهل بالتوحيد ولم يسمع بدين الرسل قط، والآخر موحد ناطق لشهادة التوحيد مؤمن بما جاءت به الرسل ولو على وجه الإجمال، وعليه لا يصح أن نحمل أحاديث أهل الفترة التي قيلت بخصوص الكافر الجاهل الذي لم يسمع بدعوة الرسل قط، على المسلم الذي أقر بالتوحيد وبالرسالة، وسمع </w:t>
      </w:r>
      <w:r w:rsidR="00B73379" w:rsidRPr="006406D1">
        <w:rPr>
          <w:rFonts w:ascii="Traditional Arabic" w:hAnsi="Traditional Arabic" w:cs="Traditional Arabic"/>
          <w:color w:val="000000"/>
          <w:rtl/>
        </w:rPr>
        <w:t xml:space="preserve">بدعوة الأنبياء والرسل، </w:t>
      </w:r>
      <w:r w:rsidRPr="006406D1">
        <w:rPr>
          <w:rFonts w:ascii="Traditional Arabic" w:hAnsi="Traditional Arabic" w:cs="Traditional Arabic"/>
          <w:color w:val="000000"/>
          <w:rtl/>
        </w:rPr>
        <w:t>لذا فحديثنا عن المسلم الجاهل، والحالات التي يعذر فيها بالجهل يختلف بعض الشيء عما قلناه في الكافر الجاهل.</w:t>
      </w:r>
    </w:p>
    <w:p w:rsidR="00D4461C" w:rsidRPr="006406D1" w:rsidRDefault="00D4461C"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Fonts w:ascii="Traditional Arabic" w:hAnsi="Traditional Arabic" w:cs="Traditional Arabic"/>
          <w:color w:val="000000"/>
          <w:u w:val="single"/>
          <w:rtl/>
        </w:rPr>
        <w:t>الحالات التي يعذر بها المسلم بالجهل:</w:t>
      </w:r>
    </w:p>
    <w:p w:rsidR="00300751" w:rsidRPr="006406D1" w:rsidRDefault="0030075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1</w:t>
      </w:r>
      <w:r w:rsidR="00D4461C" w:rsidRPr="006406D1">
        <w:rPr>
          <w:rFonts w:ascii="Traditional Arabic" w:hAnsi="Traditional Arabic" w:cs="Traditional Arabic"/>
          <w:b/>
          <w:bCs/>
          <w:color w:val="000000"/>
          <w:u w:val="single"/>
          <w:rtl/>
        </w:rPr>
        <w:t>- حداثة عهده بالكفر:</w:t>
      </w:r>
      <w:r w:rsidR="00D4461C" w:rsidRPr="006406D1">
        <w:rPr>
          <w:rFonts w:ascii="Traditional Arabic" w:hAnsi="Traditional Arabic" w:cs="Traditional Arabic"/>
          <w:color w:val="000000"/>
          <w:rtl/>
        </w:rPr>
        <w:t xml:space="preserve"> فمن كان حديث عهد بكفر فهو حديث عهد بإسلام، وبالتالي من كان كذلك فهو لا يستطيع أن يعلم في الأيام الأولى من إسلامه جم</w:t>
      </w:r>
      <w:r w:rsidRPr="006406D1">
        <w:rPr>
          <w:rFonts w:ascii="Traditional Arabic" w:hAnsi="Traditional Arabic" w:cs="Traditional Arabic"/>
          <w:color w:val="000000"/>
          <w:rtl/>
        </w:rPr>
        <w:t>يع ما أمر به الإسلام أو نهى عنه،</w:t>
      </w:r>
      <w:r w:rsidR="00D4461C" w:rsidRPr="006406D1">
        <w:rPr>
          <w:rFonts w:ascii="Traditional Arabic" w:hAnsi="Traditional Arabic" w:cs="Traditional Arabic"/>
          <w:color w:val="000000"/>
          <w:rtl/>
        </w:rPr>
        <w:t xml:space="preserve"> ومن انتفت عنه الاستطاعة يرفع عنه التكليف إلى حين وجود الاستطاعة - كما تقدم - ومن كان كذلك لو وقع في ناقضة من نواقص الإسلام بسبب جهله بالخطاب الشرعي، فهو معذور بالجهل إلى أن تقوم عليه الحجة من جهة نذارة الرسل، كما قال تعالى: </w:t>
      </w:r>
      <w:r w:rsidRPr="006406D1">
        <w:rPr>
          <w:rFonts w:ascii="Traditional Arabic" w:hAnsi="Traditional Arabic" w:cs="Traditional Arabic"/>
          <w:b/>
          <w:bCs/>
          <w:color w:val="000000"/>
          <w:rtl/>
        </w:rPr>
        <w:t>(</w:t>
      </w:r>
      <w:r w:rsidR="00D4461C" w:rsidRPr="006406D1">
        <w:rPr>
          <w:rFonts w:ascii="Traditional Arabic" w:hAnsi="Traditional Arabic" w:cs="Traditional Arabic"/>
          <w:b/>
          <w:bCs/>
          <w:color w:val="000000"/>
          <w:rtl/>
        </w:rPr>
        <w:t>لِئَلَّا يَكُونَ لِلنَّاسِ عَلَى اللَّهِ حُجَّةٌ بَعْدَ الرُّسُلِ</w:t>
      </w:r>
      <w:r w:rsidRPr="006406D1">
        <w:rPr>
          <w:rFonts w:ascii="Traditional Arabic" w:hAnsi="Traditional Arabic" w:cs="Traditional Arabic"/>
          <w:b/>
          <w:bCs/>
          <w:color w:val="000000"/>
          <w:rtl/>
        </w:rPr>
        <w:t>)</w:t>
      </w:r>
      <w:r w:rsidR="00D4461C"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النساء: 165 ]،</w:t>
      </w:r>
      <w:r w:rsidR="00D4461C" w:rsidRPr="006406D1">
        <w:rPr>
          <w:rFonts w:ascii="Traditional Arabic" w:hAnsi="Traditional Arabic" w:cs="Traditional Arabic"/>
          <w:color w:val="000000"/>
          <w:rtl/>
        </w:rPr>
        <w:t xml:space="preserve"> فإن جحد الحجة بعد بلوغها إليه، حينئذٍ يحكم عليه بالكفر والردة، أما قبل قيام الحجة الشرعية عليه لا يجوز الإقدام على تكفيره، أو تكفير من كا</w:t>
      </w:r>
      <w:r w:rsidRPr="006406D1">
        <w:rPr>
          <w:rFonts w:ascii="Traditional Arabic" w:hAnsi="Traditional Arabic" w:cs="Traditional Arabic"/>
          <w:color w:val="000000"/>
          <w:rtl/>
        </w:rPr>
        <w:t>نت هذه صفته، وإن كان فعله كفر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w:t>
      </w:r>
      <w:r w:rsidR="00D4461C" w:rsidRPr="006406D1">
        <w:rPr>
          <w:rFonts w:ascii="Traditional Arabic" w:hAnsi="Traditional Arabic" w:cs="Traditional Arabic"/>
          <w:color w:val="000000"/>
          <w:rtl/>
        </w:rPr>
        <w:t xml:space="preserve"> كما في الحديث عن أبي واقد الليثي: </w:t>
      </w:r>
      <w:r w:rsidR="00D4461C" w:rsidRPr="006406D1">
        <w:rPr>
          <w:rFonts w:ascii="Traditional Arabic" w:hAnsi="Traditional Arabic" w:cs="Traditional Arabic"/>
          <w:b/>
          <w:bCs/>
          <w:color w:val="000000"/>
          <w:rtl/>
        </w:rPr>
        <w:t>(أن رسول الله صلى الله عليه وسلم لما خرج إلى ح</w:t>
      </w:r>
      <w:r w:rsidRPr="006406D1">
        <w:rPr>
          <w:rFonts w:ascii="Traditional Arabic" w:hAnsi="Traditional Arabic" w:cs="Traditional Arabic"/>
          <w:b/>
          <w:bCs/>
          <w:color w:val="000000"/>
          <w:rtl/>
        </w:rPr>
        <w:t>نين مر بشجرة للمشركين يقال لها (ذات أنواط)</w:t>
      </w:r>
      <w:r w:rsidR="00D4461C" w:rsidRPr="006406D1">
        <w:rPr>
          <w:rFonts w:ascii="Traditional Arabic" w:hAnsi="Traditional Arabic" w:cs="Traditional Arabic"/>
          <w:b/>
          <w:bCs/>
          <w:color w:val="000000"/>
          <w:rtl/>
        </w:rPr>
        <w:t xml:space="preserve">، يعقلون عليها أسلحتهم، قالوا: يا رسول الله اجعل لنا ذات أنواط كما لهم ذات أنواط فقال النبي صلى الله عليه وسلم: سبحان الله هذا كما قال قوم موسى </w:t>
      </w:r>
      <w:r w:rsidRPr="006406D1">
        <w:rPr>
          <w:rFonts w:ascii="Traditional Arabic" w:hAnsi="Traditional Arabic" w:cs="Traditional Arabic"/>
          <w:b/>
          <w:bCs/>
          <w:color w:val="000000"/>
          <w:rtl/>
        </w:rPr>
        <w:t>(اجعل لنا إله</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كما لهم آلهة)</w:t>
      </w:r>
      <w:r w:rsidR="00D4461C" w:rsidRPr="006406D1">
        <w:rPr>
          <w:rFonts w:ascii="Traditional Arabic" w:hAnsi="Traditional Arabic" w:cs="Traditional Arabic"/>
          <w:b/>
          <w:bCs/>
          <w:color w:val="000000"/>
          <w:rtl/>
        </w:rPr>
        <w:t>، والذي نفسي بيده لتركبن سن</w:t>
      </w:r>
      <w:r w:rsidRPr="006406D1">
        <w:rPr>
          <w:rFonts w:ascii="Traditional Arabic" w:hAnsi="Traditional Arabic" w:cs="Traditional Arabic"/>
          <w:b/>
          <w:bCs/>
          <w:color w:val="000000"/>
          <w:rtl/>
        </w:rPr>
        <w:t>ة من كان قبلكم</w:t>
      </w:r>
      <w:r w:rsidR="00D4461C"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 صحيح سنن الترمذي ]،</w:t>
      </w:r>
      <w:r w:rsidR="00D4461C" w:rsidRPr="006406D1">
        <w:rPr>
          <w:rFonts w:ascii="Traditional Arabic" w:hAnsi="Traditional Arabic" w:cs="Traditional Arabic"/>
          <w:color w:val="000000"/>
          <w:rtl/>
        </w:rPr>
        <w:t xml:space="preserve"> وفي رواية: </w:t>
      </w:r>
      <w:r w:rsidR="00D4461C" w:rsidRPr="006406D1">
        <w:rPr>
          <w:rFonts w:ascii="Traditional Arabic" w:hAnsi="Traditional Arabic" w:cs="Traditional Arabic"/>
          <w:b/>
          <w:bCs/>
          <w:color w:val="000000"/>
          <w:rtl/>
        </w:rPr>
        <w:t xml:space="preserve">(خرجنا مع رسول الله صلى الله عليه وسلم إلى حنين، ونحن حديثو عهد بكفر، وكانوا أسلموا يوم قتح مكة، قال: فمررنا بشجرة فقلنا يا رسول الله اجعل لنا ذات أنواط كما لهم ذات أنواط، وكان للكفار سدرة يعكفون حولها، ويعلقون بها أسلحتهم يدعونها ذات أنواط، فلما قلنا ذلك للنبي صلى الله عليه وسلم </w:t>
      </w:r>
      <w:r w:rsidRPr="006406D1">
        <w:rPr>
          <w:rFonts w:ascii="Traditional Arabic" w:hAnsi="Traditional Arabic" w:cs="Traditional Arabic"/>
          <w:b/>
          <w:bCs/>
          <w:color w:val="000000"/>
          <w:rtl/>
        </w:rPr>
        <w:t>قال: (</w:t>
      </w:r>
      <w:r w:rsidR="00D4461C" w:rsidRPr="006406D1">
        <w:rPr>
          <w:rFonts w:ascii="Traditional Arabic" w:hAnsi="Traditional Arabic" w:cs="Traditional Arabic"/>
          <w:b/>
          <w:bCs/>
          <w:color w:val="000000"/>
          <w:rtl/>
        </w:rPr>
        <w:t xml:space="preserve">الله أكبر قلتم والذي نفسي بيده كما قالت بنوا إسرائيل لموسى: </w:t>
      </w:r>
      <w:r w:rsidRPr="006406D1">
        <w:rPr>
          <w:rFonts w:ascii="Traditional Arabic" w:hAnsi="Traditional Arabic" w:cs="Traditional Arabic"/>
          <w:b/>
          <w:bCs/>
          <w:color w:val="000000"/>
          <w:rtl/>
        </w:rPr>
        <w:t>(اجعل لنا إله</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كما لهم آلهة)</w:t>
      </w:r>
      <w:r w:rsidR="00D4461C" w:rsidRPr="006406D1">
        <w:rPr>
          <w:rFonts w:ascii="Traditional Arabic" w:hAnsi="Traditional Arabic" w:cs="Traditional Arabic"/>
          <w:b/>
          <w:bCs/>
          <w:color w:val="000000"/>
          <w:rtl/>
        </w:rPr>
        <w:t xml:space="preserve">، قال: إنكم قوم </w:t>
      </w:r>
      <w:r w:rsidRPr="006406D1">
        <w:rPr>
          <w:rFonts w:ascii="Traditional Arabic" w:hAnsi="Traditional Arabic" w:cs="Traditional Arabic"/>
          <w:b/>
          <w:bCs/>
          <w:color w:val="000000"/>
          <w:rtl/>
        </w:rPr>
        <w:t>تجهلون، لتركبن سنن من كان قبلكم)</w:t>
      </w:r>
      <w:r w:rsidRPr="006406D1">
        <w:rPr>
          <w:rFonts w:ascii="Traditional Arabic" w:hAnsi="Traditional Arabic" w:cs="Traditional Arabic"/>
          <w:color w:val="000000"/>
          <w:rtl/>
        </w:rPr>
        <w:t>،</w:t>
      </w:r>
      <w:r w:rsidR="00D4461C" w:rsidRPr="006406D1">
        <w:rPr>
          <w:rFonts w:ascii="Traditional Arabic" w:hAnsi="Traditional Arabic" w:cs="Traditional Arabic"/>
          <w:color w:val="000000"/>
          <w:rtl/>
        </w:rPr>
        <w:t xml:space="preserve"> فقوله: (كانوا أسلموا يوم فتح مكة)؛ يفيد أن الذين قالوا للنبي صلى الله عليه وسلم: (اجعل لنا ذات أنواط...)، لم يمض على إسلامهم سوى أيام معدودات لأن فتح مكة كان في رمضان لثلاث عشرة ليلة بقين منه، وكان غزو النبي صلى الله عليه وسلم لهوازن يوم حنين بعد الفتح في الخامس من شوال، أي أن بين فتح مكة وغزوة حنين خمسة عشر يوم</w:t>
      </w:r>
      <w:r w:rsidR="00D40592" w:rsidRPr="006406D1">
        <w:rPr>
          <w:rFonts w:ascii="Traditional Arabic" w:hAnsi="Traditional Arabic" w:cs="Traditional Arabic"/>
          <w:color w:val="000000"/>
          <w:rtl/>
        </w:rPr>
        <w:t>ًا</w:t>
      </w:r>
      <w:r w:rsidR="00D4461C" w:rsidRPr="006406D1">
        <w:rPr>
          <w:rFonts w:ascii="Traditional Arabic" w:hAnsi="Traditional Arabic" w:cs="Traditional Arabic"/>
          <w:color w:val="000000"/>
          <w:rtl/>
        </w:rPr>
        <w:t xml:space="preserve"> فقط - على الراجح من أقوال السلف والمؤرخين - وكان إسلام هؤلاء بين وخلال هذه الأيام فقط، ومن كان كذلك لا يُستبعد عنه أن يصدر منه تلك المقولة التي قالوها للنبي صلى الله عليه وسلم عن ذات أنواط بدافع الجهل لحداثة عهدهم بالكفر. </w:t>
      </w:r>
    </w:p>
    <w:p w:rsidR="00300751" w:rsidRPr="006406D1" w:rsidRDefault="0030075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u w:val="single"/>
          <w:rtl/>
        </w:rPr>
        <w:t xml:space="preserve">2- </w:t>
      </w:r>
      <w:r w:rsidRPr="006406D1">
        <w:rPr>
          <w:rFonts w:ascii="Traditional Arabic" w:hAnsi="Traditional Arabic" w:cs="Traditional Arabic"/>
          <w:b/>
          <w:bCs/>
          <w:color w:val="000000"/>
          <w:u w:val="single"/>
          <w:rtl/>
        </w:rPr>
        <w:t>وجوده في منطقة نائية يتعذر وصول العلم إليها:</w:t>
      </w:r>
      <w:r w:rsidRPr="006406D1">
        <w:rPr>
          <w:rFonts w:ascii="Traditional Arabic" w:hAnsi="Traditional Arabic" w:cs="Traditional Arabic"/>
          <w:color w:val="000000"/>
          <w:rtl/>
        </w:rPr>
        <w:t xml:space="preserve"> مما يعذر به المسلم بالجهل كذلك وجوده في منطقة نائية عن العلم، فلا العلم يصله ولا هو يستطيع أن يرحل إلى أماكن وجود العلم الشرعي لطلبه، ومثل هذا لو وقع في الكفر - وهو يجهل أن فعله كفر مخالف للشريعة - فإنه يعذر بالجهل إلى أن تقوم عليه الحجة النبوية من جهة نذارة الرسل، ويبلغه الخطاب الشرعي فيما قد خالف فيه، أما إن كان يستطيع أن يرحل إلى الأماكن التي تتوفر فيها العلوم الشرعية وحلقات طلب العلم - ولم يوجد عائق معتبر شرع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يكرهه على البقاء أو يخافه على نفسه وأهله - ومع ذلك لا يفعل ولا يتحرك له ساكن إيثار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للدنيا ومتاعها، ومشاغلها، حيث تراه لا يهتم لحال كونه جاهل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بل الجهل والعلم عنده سيان!، ومن كان كذلك لا يعذره جهله - وإن كان مقيم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منطقة نائية عن طلب العلم - لتوفر الاستطاعة والمقدرة عنده على دفع جهله وعلى طلب العلم، والمرء - كما ذكرنا آنف</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مطالب أن يتحرك نحو دينه وعبادة</w:t>
      </w:r>
      <w:r w:rsidR="00D7275F" w:rsidRPr="006406D1">
        <w:rPr>
          <w:rFonts w:ascii="Traditional Arabic" w:hAnsi="Traditional Arabic" w:cs="Traditional Arabic"/>
          <w:color w:val="000000"/>
          <w:rtl/>
        </w:rPr>
        <w:t xml:space="preserve"> ربه قدر استطاعته، لقوله تعالى: </w:t>
      </w:r>
      <w:r w:rsidR="00D7275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فَاتَّقُوا اللَّهَ مَا اسْتَطَعْتُم</w:t>
      </w:r>
      <w:r w:rsidR="00D7275F" w:rsidRPr="006406D1">
        <w:rPr>
          <w:rFonts w:ascii="Traditional Arabic" w:hAnsi="Traditional Arabic" w:cs="Traditional Arabic"/>
          <w:b/>
          <w:bCs/>
          <w:color w:val="000000"/>
          <w:rtl/>
        </w:rPr>
        <w:t>)</w:t>
      </w:r>
      <w:r w:rsidR="00D7275F" w:rsidRPr="006406D1">
        <w:rPr>
          <w:rFonts w:ascii="Traditional Arabic" w:hAnsi="Traditional Arabic" w:cs="Traditional Arabic"/>
          <w:color w:val="000000"/>
          <w:rtl/>
        </w:rPr>
        <w:t xml:space="preserve"> [ التغابن: 16 ]</w:t>
      </w:r>
      <w:r w:rsidRPr="006406D1">
        <w:rPr>
          <w:rFonts w:ascii="Traditional Arabic" w:hAnsi="Traditional Arabic" w:cs="Traditional Arabic"/>
          <w:color w:val="000000"/>
          <w:rtl/>
        </w:rPr>
        <w:t xml:space="preserve">، وقوله: </w:t>
      </w:r>
      <w:r w:rsidR="00D7275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لا يُكَلِّفُ اللَّهُ نَفْس</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إِلَّا وُسْعَهَا</w:t>
      </w:r>
      <w:r w:rsidR="00D7275F" w:rsidRPr="006406D1">
        <w:rPr>
          <w:rFonts w:ascii="Traditional Arabic" w:hAnsi="Traditional Arabic" w:cs="Traditional Arabic"/>
          <w:b/>
          <w:bCs/>
          <w:color w:val="000000"/>
          <w:rtl/>
        </w:rPr>
        <w:t xml:space="preserve">) </w:t>
      </w:r>
      <w:r w:rsidR="00D7275F" w:rsidRPr="006406D1">
        <w:rPr>
          <w:rFonts w:ascii="Traditional Arabic" w:hAnsi="Traditional Arabic" w:cs="Traditional Arabic"/>
          <w:color w:val="000000"/>
          <w:rtl/>
        </w:rPr>
        <w:t>[ البقرة: 286 ]</w:t>
      </w:r>
      <w:r w:rsidR="00D7275F"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فتقصيره فيما يجب عليه وهو يستطيعه، لا يعذ</w:t>
      </w:r>
      <w:r w:rsidR="00D7275F" w:rsidRPr="006406D1">
        <w:rPr>
          <w:rFonts w:ascii="Traditional Arabic" w:hAnsi="Traditional Arabic" w:cs="Traditional Arabic"/>
          <w:color w:val="000000"/>
          <w:rtl/>
        </w:rPr>
        <w:t xml:space="preserve">ر بتركه أو جهله، وهو محاسب عليه، </w:t>
      </w:r>
      <w:r w:rsidRPr="006406D1">
        <w:rPr>
          <w:rFonts w:ascii="Traditional Arabic" w:hAnsi="Traditional Arabic" w:cs="Traditional Arabic"/>
          <w:color w:val="000000"/>
          <w:rtl/>
        </w:rPr>
        <w:t xml:space="preserve">وقال تعالى: </w:t>
      </w:r>
      <w:r w:rsidR="00D7275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يَا عِبَادِيَ الَّذِينَ آمَنُوا إِنَّ أَرْضِي وَاسِعَةٌ فَإِيَّايَ فَاعْبُدُونِ</w:t>
      </w:r>
      <w:r w:rsidR="00D7275F"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D7275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العنكبوت: </w:t>
      </w:r>
      <w:r w:rsidR="00D7275F" w:rsidRPr="006406D1">
        <w:rPr>
          <w:rFonts w:ascii="Traditional Arabic" w:hAnsi="Traditional Arabic" w:cs="Traditional Arabic"/>
          <w:color w:val="000000"/>
          <w:rtl/>
        </w:rPr>
        <w:t>56 ]</w:t>
      </w:r>
      <w:r w:rsidRPr="006406D1">
        <w:rPr>
          <w:rFonts w:ascii="Traditional Arabic" w:hAnsi="Traditional Arabic" w:cs="Traditional Arabic"/>
          <w:color w:val="000000"/>
          <w:rtl/>
        </w:rPr>
        <w:t xml:space="preserve">، فهذا نص في أن حركة الإنسان في الأرض يجب أن تراعي الغاية الأساسية من وجوده، وهي عبادة الله وحده، كما قال تعالى: </w:t>
      </w:r>
      <w:r w:rsidR="00D7275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وَمَا خَلَقْتُ الْجِنَّ وَالْأِنْسَ إِلَّا لِيَعْبُدُونِ</w:t>
      </w:r>
      <w:r w:rsidR="00D7275F"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D7275F" w:rsidRPr="006406D1">
        <w:rPr>
          <w:rFonts w:ascii="Traditional Arabic" w:hAnsi="Traditional Arabic" w:cs="Traditional Arabic"/>
          <w:color w:val="000000"/>
          <w:rtl/>
        </w:rPr>
        <w:t xml:space="preserve"> الذاريات: 56 ]،</w:t>
      </w:r>
      <w:r w:rsidRPr="006406D1">
        <w:rPr>
          <w:rFonts w:ascii="Traditional Arabic" w:hAnsi="Traditional Arabic" w:cs="Traditional Arabic"/>
          <w:color w:val="000000"/>
          <w:rtl/>
        </w:rPr>
        <w:t xml:space="preserve"> وعليه فأي بقعة من الأرض تتحقق فيها سلامة العباد والدين أكثر من غيرها من الأماكن، وجب على المسلم أن يشد إليها الرحال ويتخذها لنفسه وأهله مسكن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وموطن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وبخاصة في الأزمنة التي تتفشى فيها الفتن، ويكثر الهرج، وتنتهك فيها حرمات الدين من دون خوف أو وجل من الله تعالى</w:t>
      </w:r>
      <w:r w:rsidR="00D7275F" w:rsidRPr="006406D1">
        <w:rPr>
          <w:rFonts w:ascii="Traditional Arabic" w:hAnsi="Traditional Arabic" w:cs="Traditional Arabic"/>
          <w:color w:val="000000"/>
          <w:rtl/>
        </w:rPr>
        <w:t>، وفي هذا يقول ابن حزم رحمه الله: (من بلغه ذكر النبي صلى الله عليه وسلم، وما جاء به، ثم لا يجد في بلاده من يخبر عنه، ففرض عليه الخروج عنها إلى بلاد يستبرئ فيها الحقائق، ولولا إخباره صلى الله عليه وسلم أنه لا نبي بعده، للزمنا ذلك في كل من نسمع عنه أنه ادعى النبوة، ولكنا قد أمنا والحمد لله، وكل من كان منا في بادية لا يجد فيها من يعلمه شرائع دينه، ففرض على جميعهم، من رجل أو امرأة أن يرحلوا إلى مكان يجدون فيه فقيه</w:t>
      </w:r>
      <w:r w:rsidR="00D40592" w:rsidRPr="006406D1">
        <w:rPr>
          <w:rFonts w:ascii="Traditional Arabic" w:hAnsi="Traditional Arabic" w:cs="Traditional Arabic"/>
          <w:color w:val="000000"/>
          <w:rtl/>
        </w:rPr>
        <w:t>ًا</w:t>
      </w:r>
      <w:r w:rsidR="00D7275F" w:rsidRPr="006406D1">
        <w:rPr>
          <w:rFonts w:ascii="Traditional Arabic" w:hAnsi="Traditional Arabic" w:cs="Traditional Arabic"/>
          <w:color w:val="000000"/>
          <w:rtl/>
        </w:rPr>
        <w:t xml:space="preserve"> يعلمهم دينهم أو أن يُرحلوا إلى أنفسهم فقيها يعلمهم أمور دينهم وإن كان الإمام يعلم ذلك فليرحل إليهم فقيها يعلمهم) [ الأحكام: 5 : ص 112 ].</w:t>
      </w:r>
    </w:p>
    <w:p w:rsidR="006D1D21" w:rsidRPr="006406D1" w:rsidRDefault="006D1D2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3</w:t>
      </w:r>
      <w:r w:rsidR="008A38AB" w:rsidRPr="006406D1">
        <w:rPr>
          <w:rFonts w:ascii="Traditional Arabic" w:hAnsi="Traditional Arabic" w:cs="Traditional Arabic"/>
          <w:b/>
          <w:bCs/>
          <w:color w:val="000000"/>
          <w:u w:val="single"/>
          <w:rtl/>
        </w:rPr>
        <w:t>- التأويل الخاطئ للنصوص:</w:t>
      </w:r>
      <w:r w:rsidR="008A38AB" w:rsidRPr="006406D1">
        <w:rPr>
          <w:rFonts w:ascii="Traditional Arabic" w:hAnsi="Traditional Arabic" w:cs="Traditional Arabic"/>
          <w:color w:val="000000"/>
          <w:rtl/>
        </w:rPr>
        <w:t xml:space="preserve"> أيض</w:t>
      </w:r>
      <w:r w:rsidR="00D40592" w:rsidRPr="006406D1">
        <w:rPr>
          <w:rFonts w:ascii="Traditional Arabic" w:hAnsi="Traditional Arabic" w:cs="Traditional Arabic"/>
          <w:color w:val="000000"/>
          <w:rtl/>
        </w:rPr>
        <w:t>ًا</w:t>
      </w:r>
      <w:r w:rsidR="008A38AB" w:rsidRPr="006406D1">
        <w:rPr>
          <w:rFonts w:ascii="Traditional Arabic" w:hAnsi="Traditional Arabic" w:cs="Traditional Arabic"/>
          <w:color w:val="000000"/>
          <w:rtl/>
        </w:rPr>
        <w:t xml:space="preserve"> مما يعذر به المرء الفهم الخاطئ للنص، فيتأوله - ظان</w:t>
      </w:r>
      <w:r w:rsidR="00D40592" w:rsidRPr="006406D1">
        <w:rPr>
          <w:rFonts w:ascii="Traditional Arabic" w:hAnsi="Traditional Arabic" w:cs="Traditional Arabic"/>
          <w:color w:val="000000"/>
          <w:rtl/>
        </w:rPr>
        <w:t>ًا</w:t>
      </w:r>
      <w:r w:rsidR="008A38AB" w:rsidRPr="006406D1">
        <w:rPr>
          <w:rFonts w:ascii="Traditional Arabic" w:hAnsi="Traditional Arabic" w:cs="Traditional Arabic"/>
          <w:color w:val="000000"/>
          <w:rtl/>
        </w:rPr>
        <w:t xml:space="preserve"> أنه قد أصاب مراد الشارع - تأويل</w:t>
      </w:r>
      <w:r w:rsidR="00D40592" w:rsidRPr="006406D1">
        <w:rPr>
          <w:rFonts w:ascii="Traditional Arabic" w:hAnsi="Traditional Arabic" w:cs="Traditional Arabic"/>
          <w:color w:val="000000"/>
          <w:rtl/>
        </w:rPr>
        <w:t>ًا</w:t>
      </w:r>
      <w:r w:rsidR="008A38AB" w:rsidRPr="006406D1">
        <w:rPr>
          <w:rFonts w:ascii="Traditional Arabic" w:hAnsi="Traditional Arabic" w:cs="Traditional Arabic"/>
          <w:color w:val="000000"/>
          <w:rtl/>
        </w:rPr>
        <w:t xml:space="preserve"> خاطئ</w:t>
      </w:r>
      <w:r w:rsidR="00D40592" w:rsidRPr="006406D1">
        <w:rPr>
          <w:rFonts w:ascii="Traditional Arabic" w:hAnsi="Traditional Arabic" w:cs="Traditional Arabic"/>
          <w:color w:val="000000"/>
          <w:rtl/>
        </w:rPr>
        <w:t>ًا</w:t>
      </w:r>
      <w:r w:rsidR="008A38AB" w:rsidRPr="006406D1">
        <w:rPr>
          <w:rFonts w:ascii="Traditional Arabic" w:hAnsi="Traditional Arabic" w:cs="Traditional Arabic"/>
          <w:color w:val="000000"/>
          <w:rtl/>
        </w:rPr>
        <w:t xml:space="preserve"> بعيد</w:t>
      </w:r>
      <w:r w:rsidR="00D40592" w:rsidRPr="006406D1">
        <w:rPr>
          <w:rFonts w:ascii="Traditional Arabic" w:hAnsi="Traditional Arabic" w:cs="Traditional Arabic"/>
          <w:color w:val="000000"/>
          <w:rtl/>
        </w:rPr>
        <w:t>ًا</w:t>
      </w:r>
      <w:r w:rsidR="008A38AB" w:rsidRPr="006406D1">
        <w:rPr>
          <w:rFonts w:ascii="Traditional Arabic" w:hAnsi="Traditional Arabic" w:cs="Traditional Arabic"/>
          <w:color w:val="000000"/>
          <w:rtl/>
        </w:rPr>
        <w:t xml:space="preserve"> عن الصواب وناقض</w:t>
      </w:r>
      <w:r w:rsidR="00D40592" w:rsidRPr="006406D1">
        <w:rPr>
          <w:rFonts w:ascii="Traditional Arabic" w:hAnsi="Traditional Arabic" w:cs="Traditional Arabic"/>
          <w:color w:val="000000"/>
          <w:rtl/>
        </w:rPr>
        <w:t>ًا</w:t>
      </w:r>
      <w:r w:rsidR="008A38AB" w:rsidRPr="006406D1">
        <w:rPr>
          <w:rFonts w:ascii="Traditional Arabic" w:hAnsi="Traditional Arabic" w:cs="Traditional Arabic"/>
          <w:color w:val="000000"/>
          <w:rtl/>
        </w:rPr>
        <w:t xml:space="preserve"> لمدلولاته، وغالب</w:t>
      </w:r>
      <w:r w:rsidR="00D40592" w:rsidRPr="006406D1">
        <w:rPr>
          <w:rFonts w:ascii="Traditional Arabic" w:hAnsi="Traditional Arabic" w:cs="Traditional Arabic"/>
          <w:color w:val="000000"/>
          <w:rtl/>
        </w:rPr>
        <w:t>ًا</w:t>
      </w:r>
      <w:r w:rsidR="008A38AB" w:rsidRPr="006406D1">
        <w:rPr>
          <w:rFonts w:ascii="Traditional Arabic" w:hAnsi="Traditional Arabic" w:cs="Traditional Arabic"/>
          <w:color w:val="000000"/>
          <w:rtl/>
        </w:rPr>
        <w:t xml:space="preserve"> يحصل مثل هذا التأويل الخاطئ في الأمور الخفيفة، والصعبة من جهة الإعراب وغير ذلك، ويكون العلم فيها غير ظاهر أو معروف بين عامة الناس، أو بسبب أن النص يحتمل أكثر من فهم وتفسير، أو بسبب تقديم المتشابه على المحكم، ومن كان كذلك وإن كان تأويله كفر</w:t>
      </w:r>
      <w:r w:rsidR="00D40592" w:rsidRPr="006406D1">
        <w:rPr>
          <w:rFonts w:ascii="Traditional Arabic" w:hAnsi="Traditional Arabic" w:cs="Traditional Arabic"/>
          <w:color w:val="000000"/>
          <w:rtl/>
        </w:rPr>
        <w:t>ًا</w:t>
      </w:r>
      <w:r w:rsidR="008A38AB" w:rsidRPr="006406D1">
        <w:rPr>
          <w:rFonts w:ascii="Traditional Arabic" w:hAnsi="Traditional Arabic" w:cs="Traditional Arabic"/>
          <w:color w:val="000000"/>
          <w:rtl/>
        </w:rPr>
        <w:t xml:space="preserve"> إلا أنه لا يكفر بعينه حتى تقام عليه الحجة الرسالية ويُستتاب، فإن أبى التوبة والرجوع إلى الحق يقتل مرتد</w:t>
      </w:r>
      <w:r w:rsidR="00D40592" w:rsidRPr="006406D1">
        <w:rPr>
          <w:rFonts w:ascii="Traditional Arabic" w:hAnsi="Traditional Arabic" w:cs="Traditional Arabic"/>
          <w:color w:val="000000"/>
          <w:rtl/>
        </w:rPr>
        <w:t>ًا</w:t>
      </w:r>
      <w:r w:rsidR="008A38AB" w:rsidRPr="006406D1">
        <w:rPr>
          <w:rFonts w:ascii="Traditional Arabic" w:hAnsi="Traditional Arabic" w:cs="Traditional Arabic"/>
          <w:color w:val="000000"/>
          <w:rtl/>
        </w:rPr>
        <w:t xml:space="preserve">، وليس بعد الاستتابة مذهب، كما حصل مع الصحابي قدامة بن مظعون ونفر معه، حيث أباحوا لأنفسهم الخمر وقالوا هي حلال، متأولين بذلك قوله تعالى: </w:t>
      </w:r>
      <w:r w:rsidR="008A38AB" w:rsidRPr="006406D1">
        <w:rPr>
          <w:rFonts w:ascii="Traditional Arabic" w:hAnsi="Traditional Arabic" w:cs="Traditional Arabic"/>
          <w:b/>
          <w:bCs/>
          <w:color w:val="000000"/>
          <w:rtl/>
        </w:rPr>
        <w:t>(لَيْسَ عَلَى الَّذِينَ آمَنُوا وَعَمِلُوا الصَّالِحَاتِ جُنَاحٌ فِيمَا طَعِمُوا)</w:t>
      </w:r>
      <w:r w:rsidR="008A38AB" w:rsidRPr="006406D1">
        <w:rPr>
          <w:rFonts w:ascii="Traditional Arabic" w:hAnsi="Traditional Arabic" w:cs="Traditional Arabic"/>
          <w:color w:val="000000"/>
          <w:rtl/>
        </w:rPr>
        <w:t xml:space="preserve"> [ المائدة: 93 ]، فاستشار عمر رضي الله عنه الناس في أمرهم فقالوا: (يا أمير المؤمنين نرى أنهم كذبوا على الله وشرعوا في دينهم ما لم يأذن به الله فاضرب أعناقهم)، وعلي رضي الله عنه ساكت، فقال: (ما تقول يا أبا الحسن فيهم؟)، فقال: (أرى أن تستتيبهم، فإن تابوا ضربتهم ثمانين ثمانين لشربهم الخمر، وإن لم يتوبوا ضربت أعناقهم. قد كذبوا على الله وشرعوا في دينهم ما لم يأذن به الله)، فاستتابهم فتابوا فضربهم ثمانين ثمانين</w:t>
      </w:r>
      <w:r w:rsidRPr="006406D1">
        <w:rPr>
          <w:rFonts w:ascii="Traditional Arabic" w:hAnsi="Traditional Arabic" w:cs="Traditional Arabic"/>
          <w:color w:val="000000"/>
          <w:rtl/>
        </w:rPr>
        <w:t>)، أما من كان تأويله الخاطئ من نوع لا يحتمله النص من أي وجه من الوجوه، وكذلك لا تحتمله معاني اللغة، ولا معاني الشريعة؛ كتأويلات الباطنية الغلاة: حيث أولوا الصلوات الخمس إلى خمسة أسماء يقولونها: علي، وحسن، وحسين، ومحسن، وفاطمة، وصيام رمضان قالوا: هو كتمان أسرارهم، وأسرار شيوخهم وطائفتهم وعقيدتهم! وحج بيت الله الحرام: قالوا المراد به زيارة شيوخهم ومزاراتهم!، فهذا النوع من التأويل كفر وزندقة لا تحتمله معاني الشريعة، ولا المعاني اللغوية للنصوص، لا يعذر صاحبه بالجهل أو التأويل بأي حال، بل يوقعه في الكفر والزندقة ولا بد!.</w:t>
      </w:r>
    </w:p>
    <w:p w:rsidR="00CD7658" w:rsidRPr="006406D1" w:rsidRDefault="00CD765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4</w:t>
      </w:r>
      <w:r w:rsidR="006D1D21" w:rsidRPr="006406D1">
        <w:rPr>
          <w:rFonts w:ascii="Traditional Arabic" w:hAnsi="Traditional Arabic" w:cs="Traditional Arabic"/>
          <w:b/>
          <w:bCs/>
          <w:color w:val="000000"/>
          <w:u w:val="single"/>
          <w:rtl/>
        </w:rPr>
        <w:t>- عدم بلوغه النص الشرعي:</w:t>
      </w:r>
      <w:r w:rsidR="006D1D21" w:rsidRPr="006406D1">
        <w:rPr>
          <w:rFonts w:ascii="Traditional Arabic" w:hAnsi="Traditional Arabic" w:cs="Traditional Arabic"/>
          <w:color w:val="000000"/>
          <w:rtl/>
        </w:rPr>
        <w:t xml:space="preserve"> دلت نصوص الشريعة أن الخطاب لا يلزم المرء إلا بعد بلوغه إياه؛ لأن إدراك مراد الشارع قبل بلوغ الخطاب متعذر، وهو شيء لا يقدر عليه الإنسان ولا يستطيعه، ومن كان كذلك يعذر بالجهل إلى أن يبلغه النص الذي به يُرفع جهله وعجزه فيما قد خالف فيه، لأن العجز - كما أفدنا من قبل - يرفع عن صاحبه التكليف إلى حين توفر الاستطاعة ببلوغ النص إليه، كما في حديث الذي يرويه ابن عباس، عندما أهدى رجل رسولَ الله صلى الله عليه وسلم راوية خمر! فقال له النبي صلى الله عليه وسلم: </w:t>
      </w:r>
      <w:r w:rsidR="006D1D21" w:rsidRPr="006406D1">
        <w:rPr>
          <w:rFonts w:ascii="Traditional Arabic" w:hAnsi="Traditional Arabic" w:cs="Traditional Arabic"/>
          <w:b/>
          <w:bCs/>
          <w:color w:val="000000"/>
          <w:rtl/>
        </w:rPr>
        <w:t>(هل علمت أن الله عز وجل حرمها)</w:t>
      </w:r>
      <w:r w:rsidR="006D1D21" w:rsidRPr="006406D1">
        <w:rPr>
          <w:rFonts w:ascii="Traditional Arabic" w:hAnsi="Traditional Arabic" w:cs="Traditional Arabic"/>
          <w:color w:val="000000"/>
          <w:rtl/>
        </w:rPr>
        <w:t>، فهذا الرجل عندما أهدى الرسول صلى الله عليه وسلم راوية خمر، كان قطع</w:t>
      </w:r>
      <w:r w:rsidR="00D40592" w:rsidRPr="006406D1">
        <w:rPr>
          <w:rFonts w:ascii="Traditional Arabic" w:hAnsi="Traditional Arabic" w:cs="Traditional Arabic"/>
          <w:color w:val="000000"/>
          <w:rtl/>
        </w:rPr>
        <w:t>ًا</w:t>
      </w:r>
      <w:r w:rsidR="006D1D21" w:rsidRPr="006406D1">
        <w:rPr>
          <w:rFonts w:ascii="Traditional Arabic" w:hAnsi="Traditional Arabic" w:cs="Traditional Arabic"/>
          <w:color w:val="000000"/>
          <w:rtl/>
        </w:rPr>
        <w:t xml:space="preserve"> يعتقد حلها بعد أن حرمها الله، لكن لعدم علمه بخطاب التحريم عذره الرسول صلى الله عليه وسلم ولم يكفر لاستحلاله ما حرم الله وبين له أن الله عز وجل قد حرمها!</w:t>
      </w:r>
      <w:r w:rsidRPr="006406D1">
        <w:rPr>
          <w:rFonts w:ascii="Traditional Arabic" w:hAnsi="Traditional Arabic" w:cs="Traditional Arabic"/>
          <w:color w:val="000000"/>
          <w:rtl/>
        </w:rPr>
        <w:t>،</w:t>
      </w:r>
      <w:r w:rsidR="006D1D21" w:rsidRPr="006406D1">
        <w:rPr>
          <w:rFonts w:ascii="Traditional Arabic" w:hAnsi="Traditional Arabic" w:cs="Traditional Arabic"/>
          <w:color w:val="000000"/>
          <w:rtl/>
        </w:rPr>
        <w:t xml:space="preserve"> كذلك صلاة الصحابة في مسجد قباء واستقبالهم بيت المقدس بعد نزول الأمر باستقبال الكعبة، لكن لعدم علمهم بالأمر كانوا معذورين، حتى أتاهم رسول الرسول صلى الله عليه وسلم وهم في صلاة الصبح فأخبرهم أن رسول الله صلى الله عليه وسلم قد أُنزل عليه الليلة، وقد أُمر أن يستقبل الكعبة فاستقبلوها، وكانت وجوههم إلى الشام فاستداروا - وهم ركوع - إلى الكعبة!</w:t>
      </w:r>
      <w:r w:rsidRPr="006406D1">
        <w:rPr>
          <w:rFonts w:ascii="Traditional Arabic" w:hAnsi="Traditional Arabic" w:cs="Traditional Arabic"/>
          <w:color w:val="000000"/>
          <w:rtl/>
        </w:rPr>
        <w:t>،</w:t>
      </w:r>
      <w:r w:rsidR="006D1D21" w:rsidRPr="006406D1">
        <w:rPr>
          <w:rFonts w:ascii="Traditional Arabic" w:hAnsi="Traditional Arabic" w:cs="Traditional Arabic"/>
          <w:color w:val="000000"/>
          <w:rtl/>
        </w:rPr>
        <w:t xml:space="preserve"> وكذلك قول الرجل للرسول صلى الله عليه وسلم: ما شاء الله وشئت، قال: </w:t>
      </w:r>
      <w:r w:rsidR="006D1D21" w:rsidRPr="006406D1">
        <w:rPr>
          <w:rFonts w:ascii="Traditional Arabic" w:hAnsi="Traditional Arabic" w:cs="Traditional Arabic"/>
          <w:b/>
          <w:bCs/>
          <w:color w:val="000000"/>
          <w:rtl/>
        </w:rPr>
        <w:t>(أجعلتني لله ند</w:t>
      </w:r>
      <w:r w:rsidR="00D40592" w:rsidRPr="006406D1">
        <w:rPr>
          <w:rFonts w:ascii="Traditional Arabic" w:hAnsi="Traditional Arabic" w:cs="Traditional Arabic"/>
          <w:b/>
          <w:bCs/>
          <w:color w:val="000000"/>
          <w:rtl/>
        </w:rPr>
        <w:t>ًا</w:t>
      </w:r>
      <w:r w:rsidR="006D1D21" w:rsidRPr="006406D1">
        <w:rPr>
          <w:rFonts w:ascii="Traditional Arabic" w:hAnsi="Traditional Arabic" w:cs="Traditional Arabic"/>
          <w:b/>
          <w:bCs/>
          <w:color w:val="000000"/>
          <w:rtl/>
        </w:rPr>
        <w:t xml:space="preserve"> بل قل ما شاء الله وحده)</w:t>
      </w:r>
      <w:r w:rsidR="006D1D21" w:rsidRPr="006406D1">
        <w:rPr>
          <w:rFonts w:ascii="Traditional Arabic" w:hAnsi="Traditional Arabic" w:cs="Traditional Arabic"/>
          <w:color w:val="000000"/>
          <w:rtl/>
        </w:rPr>
        <w:t xml:space="preserve">، وفي رواية: </w:t>
      </w:r>
      <w:r w:rsidR="006D1D21" w:rsidRPr="006406D1">
        <w:rPr>
          <w:rFonts w:ascii="Traditional Arabic" w:hAnsi="Traditional Arabic" w:cs="Traditional Arabic"/>
          <w:b/>
          <w:bCs/>
          <w:color w:val="000000"/>
          <w:rtl/>
        </w:rPr>
        <w:t>(ما شاء الله ثم شئت)</w:t>
      </w:r>
      <w:r w:rsidRPr="006406D1">
        <w:rPr>
          <w:rFonts w:ascii="Traditional Arabic" w:hAnsi="Traditional Arabic" w:cs="Traditional Arabic"/>
          <w:color w:val="000000"/>
          <w:rtl/>
        </w:rPr>
        <w:t>،</w:t>
      </w:r>
      <w:r w:rsidR="006D1D21" w:rsidRPr="006406D1">
        <w:rPr>
          <w:rFonts w:ascii="Traditional Arabic" w:hAnsi="Traditional Arabic" w:cs="Traditional Arabic"/>
          <w:color w:val="000000"/>
          <w:rtl/>
        </w:rPr>
        <w:t xml:space="preserve"> فهذا الرجل عندما قال مقولته الشركية تلك للرسول صلى الله عليه وسلم كان قطع</w:t>
      </w:r>
      <w:r w:rsidR="00D40592" w:rsidRPr="006406D1">
        <w:rPr>
          <w:rFonts w:ascii="Traditional Arabic" w:hAnsi="Traditional Arabic" w:cs="Traditional Arabic"/>
          <w:color w:val="000000"/>
          <w:rtl/>
        </w:rPr>
        <w:t>ًا</w:t>
      </w:r>
      <w:r w:rsidR="006D1D21" w:rsidRPr="006406D1">
        <w:rPr>
          <w:rFonts w:ascii="Traditional Arabic" w:hAnsi="Traditional Arabic" w:cs="Traditional Arabic"/>
          <w:color w:val="000000"/>
          <w:rtl/>
        </w:rPr>
        <w:t xml:space="preserve"> لا يعلم أن قوله هذا من الشرك - لذلك عُذر - إلى أن بين له الرسول صلى الله عليه وسلم وعلمه،</w:t>
      </w:r>
      <w:r w:rsidRPr="006406D1">
        <w:rPr>
          <w:rFonts w:ascii="Traditional Arabic" w:hAnsi="Traditional Arabic" w:cs="Traditional Arabic"/>
          <w:color w:val="000000"/>
          <w:rtl/>
        </w:rPr>
        <w:t xml:space="preserve"> ومن دون أن يُعنفه، لكن مما يجدر التنبيه له؛ أن من يجهل الخطاب الشرعي - القرآن والسنة - عن تقصير متعمد منه يستطيع دفعه وتفاديه، يختلف عمن يجهل الخطاب الشرعي عن عجز وعدم تقصير منه في بذل جهد يستطيعه، فالأول لا يعذر بالجهل وإن ادعى أنه لم يبلغه الخطاب، وأما الآخر فهو معذور، وقد تقدمت الإشارة إلى ذلك، ثم تأمل لو أن رجل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يعيش في مجتمع قد استفاضت فيه العلوم الشرعية، وبخاصة ما هو معلوم من الدين بالضرورة، يستحل لنفسه الشرك، والربا والخمر والزنى، ثم يعتذر بعد ذلك بأن الخطاب الذي يفيد تحريم هذه الفواحش والكبائر لم يصله، علم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أنه لو بذل أقل جهد يستطيعه لأدرك حرمة هذه الفواحش ولبلغه الخطاب في حرمتها!، أترى لمثل هذا - في دين الله تعالى - عذر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يعذره؟!، الجواب: لا، إلا في دين ومذهب أهل التجهم والإرجاء الذين يرون الجهل عذر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على الإطلاق، ومن دون قيد ولا شرط!</w:t>
      </w:r>
      <w:r w:rsidR="00B73379" w:rsidRPr="006406D1">
        <w:rPr>
          <w:rFonts w:ascii="Traditional Arabic" w:hAnsi="Traditional Arabic" w:cs="Traditional Arabic"/>
          <w:color w:val="000000"/>
          <w:rtl/>
        </w:rPr>
        <w:t xml:space="preserve"> [ العذر بالجهل وقيام الحجة لأبي بصير: ص 89 ، 94 – 101 بتصرف ].</w:t>
      </w:r>
    </w:p>
    <w:p w:rsidR="0073548B" w:rsidRPr="006406D1" w:rsidRDefault="0073548B"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العاشرة:</w:t>
      </w:r>
      <w:r w:rsidRPr="006406D1">
        <w:rPr>
          <w:rFonts w:ascii="Traditional Arabic" w:hAnsi="Traditional Arabic" w:cs="Traditional Arabic"/>
          <w:b/>
          <w:bCs/>
          <w:color w:val="000000"/>
          <w:rtl/>
        </w:rPr>
        <w:t xml:space="preserve"> جهل الحال أقسامه وأحكامه:-</w:t>
      </w:r>
    </w:p>
    <w:p w:rsidR="0073548B" w:rsidRPr="006406D1" w:rsidRDefault="00C73683"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Fonts w:ascii="Traditional Arabic" w:hAnsi="Traditional Arabic" w:cs="Traditional Arabic"/>
          <w:color w:val="000000"/>
          <w:u w:val="single"/>
          <w:rtl/>
        </w:rPr>
        <w:t>أول</w:t>
      </w:r>
      <w:r w:rsidR="00D40592" w:rsidRPr="006406D1">
        <w:rPr>
          <w:rFonts w:ascii="Traditional Arabic" w:hAnsi="Traditional Arabic" w:cs="Traditional Arabic"/>
          <w:color w:val="000000"/>
          <w:u w:val="single"/>
          <w:rtl/>
        </w:rPr>
        <w:t>ًا</w:t>
      </w:r>
      <w:r w:rsidRPr="006406D1">
        <w:rPr>
          <w:rFonts w:ascii="Traditional Arabic" w:hAnsi="Traditional Arabic" w:cs="Traditional Arabic"/>
          <w:color w:val="000000"/>
          <w:u w:val="single"/>
          <w:rtl/>
        </w:rPr>
        <w:t>: جهل الحال في المعاني والألفاظ والمقاصد:</w:t>
      </w:r>
    </w:p>
    <w:p w:rsidR="00C73683" w:rsidRPr="006406D1" w:rsidRDefault="00C73683" w:rsidP="004440D5">
      <w:pPr>
        <w:spacing w:before="100" w:beforeAutospacing="1" w:after="100" w:afterAutospacing="1" w:line="192" w:lineRule="auto"/>
        <w:ind w:firstLine="432"/>
        <w:jc w:val="both"/>
        <w:rPr>
          <w:rFonts w:ascii="Traditional Arabic" w:hAnsi="Traditional Arabic" w:cs="Traditional Arabic"/>
          <w:b/>
          <w:color w:val="000000"/>
          <w:rtl/>
        </w:rPr>
      </w:pPr>
      <w:r w:rsidRPr="006406D1">
        <w:rPr>
          <w:rFonts w:ascii="Traditional Arabic" w:hAnsi="Traditional Arabic" w:cs="Traditional Arabic"/>
          <w:b/>
          <w:color w:val="000000"/>
          <w:rtl/>
        </w:rPr>
        <w:t>جهل المعنى يكون في حالات :</w:t>
      </w:r>
    </w:p>
    <w:p w:rsidR="00C73683" w:rsidRPr="006406D1" w:rsidRDefault="00C73683" w:rsidP="004440D5">
      <w:pPr>
        <w:spacing w:before="100" w:beforeAutospacing="1" w:after="100" w:afterAutospacing="1" w:line="192" w:lineRule="auto"/>
        <w:ind w:firstLine="432"/>
        <w:jc w:val="both"/>
        <w:rPr>
          <w:rFonts w:ascii="Traditional Arabic" w:hAnsi="Traditional Arabic" w:cs="Traditional Arabic"/>
          <w:b/>
          <w:color w:val="000000"/>
          <w:rtl/>
        </w:rPr>
      </w:pPr>
      <w:r w:rsidRPr="006406D1">
        <w:rPr>
          <w:rFonts w:ascii="Traditional Arabic" w:hAnsi="Traditional Arabic" w:cs="Traditional Arabic"/>
          <w:b/>
          <w:color w:val="000000"/>
          <w:rtl/>
        </w:rPr>
        <w:t xml:space="preserve"> أ ـ أن يتكلم بما لا يعرف فلم يعلم المعنى أو علمه  ولم يقصده في غير الصريح</w:t>
      </w:r>
    </w:p>
    <w:p w:rsidR="00696E5C" w:rsidRPr="006406D1" w:rsidRDefault="00C73683" w:rsidP="004440D5">
      <w:pPr>
        <w:spacing w:before="100" w:beforeAutospacing="1" w:after="100" w:afterAutospacing="1" w:line="192" w:lineRule="auto"/>
        <w:ind w:firstLine="432"/>
        <w:jc w:val="both"/>
        <w:rPr>
          <w:rFonts w:ascii="Traditional Arabic" w:hAnsi="Traditional Arabic" w:cs="Traditional Arabic"/>
          <w:b/>
          <w:color w:val="000000"/>
          <w:rtl/>
        </w:rPr>
      </w:pPr>
      <w:r w:rsidRPr="006406D1">
        <w:rPr>
          <w:rFonts w:ascii="Traditional Arabic" w:hAnsi="Traditional Arabic" w:cs="Traditional Arabic"/>
          <w:b/>
          <w:color w:val="000000"/>
          <w:rtl/>
        </w:rPr>
        <w:t xml:space="preserve">مثاله: أن يقول الرجل كلمة كفر بلغة </w:t>
      </w:r>
      <w:r w:rsidR="0081373B" w:rsidRPr="006406D1">
        <w:rPr>
          <w:rFonts w:ascii="Traditional Arabic" w:hAnsi="Traditional Arabic" w:cs="Traditional Arabic"/>
          <w:b/>
          <w:color w:val="000000"/>
          <w:rtl/>
        </w:rPr>
        <w:t>أجنبية وهو لا يعرف معناها. وقولنا</w:t>
      </w:r>
      <w:r w:rsidRPr="006406D1">
        <w:rPr>
          <w:rFonts w:ascii="Traditional Arabic" w:hAnsi="Traditional Arabic" w:cs="Traditional Arabic"/>
          <w:b/>
          <w:color w:val="000000"/>
          <w:rtl/>
        </w:rPr>
        <w:t xml:space="preserve"> "في غير الصريح "أي الكلمات التي تحتمل الكفر وغيره ، فقصد المعنى الثاني ولم يقصد المعنى الكفري كقول الصحابة راعنا ولم يكونوا يريدون المعنى الذي تريده اليهود</w:t>
      </w:r>
      <w:r w:rsidR="0081373B" w:rsidRPr="006406D1">
        <w:rPr>
          <w:rFonts w:ascii="Traditional Arabic" w:hAnsi="Traditional Arabic" w:cs="Traditional Arabic"/>
          <w:b/>
          <w:color w:val="000000"/>
          <w:rtl/>
        </w:rPr>
        <w:t xml:space="preserve">، </w:t>
      </w:r>
    </w:p>
    <w:p w:rsidR="00C73683" w:rsidRPr="006406D1" w:rsidRDefault="00C73683" w:rsidP="004440D5">
      <w:pPr>
        <w:spacing w:before="100" w:beforeAutospacing="1" w:after="100" w:afterAutospacing="1" w:line="192" w:lineRule="auto"/>
        <w:ind w:firstLine="432"/>
        <w:jc w:val="both"/>
        <w:rPr>
          <w:rFonts w:ascii="Traditional Arabic" w:hAnsi="Traditional Arabic" w:cs="Traditional Arabic"/>
          <w:b/>
          <w:color w:val="000000"/>
          <w:rtl/>
        </w:rPr>
      </w:pPr>
      <w:r w:rsidRPr="006406D1">
        <w:rPr>
          <w:rFonts w:ascii="Traditional Arabic" w:hAnsi="Traditional Arabic" w:cs="Traditional Arabic"/>
          <w:b/>
          <w:color w:val="000000"/>
          <w:rtl/>
        </w:rPr>
        <w:t xml:space="preserve">ب ـ أن يتكلم بما لا يعقل مثل الرجل الذي قال من الفرح : </w:t>
      </w:r>
      <w:r w:rsidRPr="006406D1">
        <w:rPr>
          <w:rFonts w:ascii="Traditional Arabic" w:hAnsi="Traditional Arabic" w:cs="Traditional Arabic"/>
          <w:bCs/>
          <w:color w:val="000000"/>
          <w:rtl/>
        </w:rPr>
        <w:t>(اللهم أنت عبدي وأنا ربك)</w:t>
      </w:r>
      <w:r w:rsidRPr="006406D1">
        <w:rPr>
          <w:rFonts w:ascii="Traditional Arabic" w:hAnsi="Traditional Arabic" w:cs="Traditional Arabic"/>
          <w:b/>
          <w:color w:val="000000"/>
          <w:rtl/>
        </w:rPr>
        <w:t xml:space="preserve"> وكان يريد أن يقول اللهم أنت ربي وأنا عبدك!</w:t>
      </w:r>
      <w:r w:rsidR="00DE5B70" w:rsidRPr="006406D1">
        <w:rPr>
          <w:rFonts w:ascii="Traditional Arabic" w:hAnsi="Traditional Arabic" w:cs="Traditional Arabic"/>
          <w:b/>
          <w:color w:val="000000"/>
          <w:rtl/>
        </w:rPr>
        <w:t xml:space="preserve"> </w:t>
      </w:r>
    </w:p>
    <w:p w:rsidR="00C73683" w:rsidRPr="006406D1" w:rsidRDefault="00C73683" w:rsidP="004440D5">
      <w:pPr>
        <w:spacing w:before="100" w:beforeAutospacing="1" w:after="100" w:afterAutospacing="1" w:line="192" w:lineRule="auto"/>
        <w:ind w:firstLine="432"/>
        <w:jc w:val="both"/>
        <w:rPr>
          <w:rFonts w:ascii="Traditional Arabic" w:hAnsi="Traditional Arabic" w:cs="Traditional Arabic"/>
          <w:b/>
          <w:color w:val="000000"/>
          <w:rtl/>
        </w:rPr>
      </w:pPr>
      <w:r w:rsidRPr="006406D1">
        <w:rPr>
          <w:rFonts w:ascii="Traditional Arabic" w:hAnsi="Traditional Arabic" w:cs="Traditional Arabic"/>
          <w:b/>
          <w:color w:val="000000"/>
          <w:rtl/>
        </w:rPr>
        <w:t>ملاحظة : لا يدخل في هذا الباب الكفار الزنادقة الذي يسبون الله ورسوله عند الغضب ، فهؤلاء يعقلون ما يقولون ويقصدونه عليهم لعائن الله.</w:t>
      </w:r>
    </w:p>
    <w:p w:rsidR="00C73683" w:rsidRPr="006406D1" w:rsidRDefault="00C73683" w:rsidP="004440D5">
      <w:pPr>
        <w:spacing w:before="100" w:beforeAutospacing="1" w:after="100" w:afterAutospacing="1" w:line="192" w:lineRule="auto"/>
        <w:ind w:firstLine="432"/>
        <w:jc w:val="both"/>
        <w:rPr>
          <w:rFonts w:ascii="Traditional Arabic" w:hAnsi="Traditional Arabic" w:cs="Traditional Arabic"/>
          <w:b/>
          <w:color w:val="000000"/>
          <w:rtl/>
        </w:rPr>
      </w:pPr>
      <w:r w:rsidRPr="006406D1">
        <w:rPr>
          <w:rFonts w:ascii="Traditional Arabic" w:hAnsi="Traditional Arabic" w:cs="Traditional Arabic"/>
          <w:b/>
          <w:color w:val="000000"/>
          <w:rtl/>
        </w:rPr>
        <w:t xml:space="preserve">ج ـ أن يتكلم بألفاظ صريحة لكن مع ذهاب الأهلية بجنون أو نوم أو سكر في باب الديانة والقضاء. مثاله: ما قاله حمزة لما أخذت الخمرة بعقله قبل تحريمها ، فقال لنبي الله وصحبه : </w:t>
      </w:r>
      <w:r w:rsidRPr="006406D1">
        <w:rPr>
          <w:rFonts w:ascii="Traditional Arabic" w:hAnsi="Traditional Arabic" w:cs="Traditional Arabic"/>
          <w:bCs/>
          <w:color w:val="000000"/>
          <w:rtl/>
        </w:rPr>
        <w:t>(وهل أنتم إلا عبيدٌ لأبي؟)</w:t>
      </w:r>
      <w:r w:rsidRPr="006406D1">
        <w:rPr>
          <w:rFonts w:ascii="Traditional Arabic" w:hAnsi="Traditional Arabic" w:cs="Traditional Arabic"/>
          <w:b/>
          <w:color w:val="000000"/>
          <w:rtl/>
        </w:rPr>
        <w:t xml:space="preserve"> [ رواه البخاري</w:t>
      </w:r>
      <w:r w:rsidR="00DE5B70" w:rsidRPr="006406D1">
        <w:rPr>
          <w:rFonts w:ascii="Traditional Arabic" w:hAnsi="Traditional Arabic" w:cs="Traditional Arabic"/>
          <w:b/>
          <w:color w:val="000000"/>
          <w:rtl/>
        </w:rPr>
        <w:t xml:space="preserve"> ]، في هذه الحالات الثلاثة يُعذر الإنسان ولا يُؤاخذ.</w:t>
      </w:r>
    </w:p>
    <w:p w:rsidR="00895574" w:rsidRPr="006406D1" w:rsidRDefault="00895574" w:rsidP="004440D5">
      <w:pPr>
        <w:spacing w:before="100" w:beforeAutospacing="1" w:after="100" w:afterAutospacing="1" w:line="192" w:lineRule="auto"/>
        <w:ind w:firstLine="432"/>
        <w:jc w:val="both"/>
        <w:rPr>
          <w:rFonts w:ascii="Traditional Arabic" w:hAnsi="Traditional Arabic" w:cs="Traditional Arabic"/>
          <w:b/>
          <w:color w:val="000000"/>
          <w:u w:val="single"/>
          <w:rtl/>
        </w:rPr>
      </w:pPr>
      <w:r w:rsidRPr="006406D1">
        <w:rPr>
          <w:rFonts w:ascii="Traditional Arabic" w:hAnsi="Traditional Arabic" w:cs="Traditional Arabic"/>
          <w:b/>
          <w:color w:val="000000"/>
          <w:u w:val="single"/>
          <w:rtl/>
        </w:rPr>
        <w:t>ثاني</w:t>
      </w:r>
      <w:r w:rsidR="00D40592" w:rsidRPr="006406D1">
        <w:rPr>
          <w:rFonts w:ascii="Traditional Arabic" w:hAnsi="Traditional Arabic" w:cs="Traditional Arabic"/>
          <w:b/>
          <w:color w:val="000000"/>
          <w:u w:val="single"/>
          <w:rtl/>
        </w:rPr>
        <w:t>ًا</w:t>
      </w:r>
      <w:r w:rsidRPr="006406D1">
        <w:rPr>
          <w:rFonts w:ascii="Traditional Arabic" w:hAnsi="Traditional Arabic" w:cs="Traditional Arabic"/>
          <w:b/>
          <w:color w:val="000000"/>
          <w:u w:val="single"/>
          <w:rtl/>
        </w:rPr>
        <w:t>: جهل الحال في الأشخاص:</w:t>
      </w:r>
    </w:p>
    <w:p w:rsidR="00393059" w:rsidRPr="006406D1" w:rsidRDefault="00393059" w:rsidP="004440D5">
      <w:pPr>
        <w:numPr>
          <w:ilvl w:val="0"/>
          <w:numId w:val="61"/>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ويشمل جهل الأشخاص أنواع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هم  الأفراد  والطوائف والقبائل والجماعات والدول أي جهل حالة هذا الشخص أنه كافر أو مشرك أو منافق أو زنديق أو مرتد وظنه عكسه بشرط أنه يلتبس أمره لكونه يظهر الإسلام أو يلبّس على الناس أنه مسلم أو يظهر من الأعمال  الإسلامية ما يظن معه إسلامه ،  أو يوجد من المعتبرين من يلبّس على الناس أن هذا الشخص مسلم. </w:t>
      </w:r>
    </w:p>
    <w:p w:rsidR="00393059" w:rsidRPr="006406D1" w:rsidRDefault="00393059"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rPr>
        <w:t>يُشترط في جهل الأشخاص شرطان:</w:t>
      </w:r>
    </w:p>
    <w:p w:rsidR="00393059" w:rsidRPr="006406D1" w:rsidRDefault="0039305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 التباس الحال.</w:t>
      </w:r>
    </w:p>
    <w:p w:rsidR="00393059" w:rsidRPr="006406D1" w:rsidRDefault="00131B3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2- أن ي</w:t>
      </w:r>
      <w:r w:rsidR="00393059" w:rsidRPr="006406D1">
        <w:rPr>
          <w:rFonts w:ascii="Traditional Arabic" w:hAnsi="Traditional Arabic" w:cs="Traditional Arabic"/>
          <w:color w:val="000000"/>
          <w:rtl/>
        </w:rPr>
        <w:t>كون</w:t>
      </w:r>
      <w:r w:rsidRPr="006406D1">
        <w:rPr>
          <w:rFonts w:ascii="Traditional Arabic" w:hAnsi="Traditional Arabic" w:cs="Traditional Arabic"/>
          <w:color w:val="000000"/>
          <w:rtl/>
        </w:rPr>
        <w:t xml:space="preserve"> جهل الحال والتباسه</w:t>
      </w:r>
      <w:r w:rsidR="00393059" w:rsidRPr="006406D1">
        <w:rPr>
          <w:rFonts w:ascii="Traditional Arabic" w:hAnsi="Traditional Arabic" w:cs="Traditional Arabic"/>
          <w:color w:val="000000"/>
          <w:rtl/>
        </w:rPr>
        <w:t xml:space="preserve"> ممن يُخالط الشخص الذي وقع في الكفر مخالطة </w:t>
      </w:r>
      <w:r w:rsidR="00DE5B70" w:rsidRPr="006406D1">
        <w:rPr>
          <w:rFonts w:ascii="Traditional Arabic" w:hAnsi="Traditional Arabic" w:cs="Traditional Arabic"/>
          <w:color w:val="000000"/>
          <w:rtl/>
        </w:rPr>
        <w:t>ظاهرة لا باطنة؛ والمراد بالمخالطة الباطنة أن يكون الشخص قريب ممن وقع في الكفر ويعرف أحواله كلها، أما المخالطة الظاهرة عكس ذلك تمام</w:t>
      </w:r>
      <w:r w:rsidR="00D40592" w:rsidRPr="006406D1">
        <w:rPr>
          <w:rFonts w:ascii="Traditional Arabic" w:hAnsi="Traditional Arabic" w:cs="Traditional Arabic"/>
          <w:color w:val="000000"/>
          <w:rtl/>
        </w:rPr>
        <w:t>ًا</w:t>
      </w:r>
      <w:r w:rsidR="00DE5B70" w:rsidRPr="006406D1">
        <w:rPr>
          <w:rFonts w:ascii="Traditional Arabic" w:hAnsi="Traditional Arabic" w:cs="Traditional Arabic"/>
          <w:color w:val="000000"/>
          <w:rtl/>
        </w:rPr>
        <w:t>.</w:t>
      </w:r>
      <w:r w:rsidR="00393059" w:rsidRPr="006406D1">
        <w:rPr>
          <w:rFonts w:ascii="Traditional Arabic" w:hAnsi="Traditional Arabic" w:cs="Traditional Arabic"/>
          <w:color w:val="000000"/>
          <w:rtl/>
        </w:rPr>
        <w:t xml:space="preserve"> </w:t>
      </w:r>
    </w:p>
    <w:p w:rsidR="00393059" w:rsidRPr="006406D1" w:rsidRDefault="00895574" w:rsidP="004440D5">
      <w:pPr>
        <w:numPr>
          <w:ilvl w:val="0"/>
          <w:numId w:val="60"/>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ويكون الجهل في الأشخاص في حالات</w:t>
      </w:r>
      <w:r w:rsidR="00393059" w:rsidRPr="006406D1">
        <w:rPr>
          <w:rFonts w:ascii="Traditional Arabic" w:hAnsi="Traditional Arabic" w:cs="Traditional Arabic"/>
          <w:color w:val="000000"/>
          <w:rtl/>
        </w:rPr>
        <w:t>:</w:t>
      </w:r>
    </w:p>
    <w:p w:rsidR="00895574" w:rsidRPr="006406D1" w:rsidRDefault="0089557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1 ـ بالتباس أمره لعدم ثبوت الكفر عليه ، فلم تقم أدلة تثبت كفره، فالكفر هنا غير ثابت بيقينٍ على المتهم لعدم وجود الأدلة. </w:t>
      </w:r>
    </w:p>
    <w:p w:rsidR="00895574" w:rsidRPr="006406D1" w:rsidRDefault="0089557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2ـ  أو قامت أدلة خفية يعلمها الخاصة والمخالطين له دون غيرهم ، ولذا يلحق بالمسائل الخفية، فلا يكفر تارك التكفير إلا بعد قيام الحجة بالتعريف والحوار مع عناده وإصراره على عدم تكفير الكافر بعد أن بان له الأمر واتضح، وينبغي في مثل هذه الحالات عدم التسرع في التكفير فقد ناظر ابن تيمية رحمه الله وهو الإمام العلم قوم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المبتدعة الضلال في مسائل خفية وترك تكفيرهم وعذرهم بالجهل.(كلامنا هنا عن </w:t>
      </w:r>
      <w:r w:rsidR="00696E5C" w:rsidRPr="006406D1">
        <w:rPr>
          <w:rFonts w:ascii="Traditional Arabic" w:hAnsi="Traditional Arabic" w:cs="Traditional Arabic"/>
          <w:color w:val="000000"/>
          <w:rtl/>
        </w:rPr>
        <w:t>تارك التكفير لا عن الكافر فليُنتب</w:t>
      </w:r>
      <w:r w:rsidRPr="006406D1">
        <w:rPr>
          <w:rFonts w:ascii="Traditional Arabic" w:hAnsi="Traditional Arabic" w:cs="Traditional Arabic"/>
          <w:color w:val="000000"/>
          <w:rtl/>
        </w:rPr>
        <w:t>ه).</w:t>
      </w:r>
    </w:p>
    <w:p w:rsidR="00895574" w:rsidRPr="006406D1" w:rsidRDefault="0089557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3 ـ أو لكونهم يتعمدون إخفاء ردتهم وكفرهم كالمنافقين، فالمنافق يحرص على إخفاء كفره وعدم إظهاره إلا لإخوانه من الشياطين ولهذا يشتبه حاله على المسلمين ، قال تعالى: </w:t>
      </w:r>
      <w:r w:rsidRPr="006406D1">
        <w:rPr>
          <w:rFonts w:ascii="Traditional Arabic" w:hAnsi="Traditional Arabic" w:cs="Traditional Arabic"/>
          <w:b/>
          <w:bCs/>
          <w:color w:val="000000"/>
          <w:rtl/>
        </w:rPr>
        <w:t>(وَإِذَا لَقُوا الَّذِينَ آَمَنُوا قَالُوا آَمَنَّا وَإِذَا خَلَوْا إِلَى شَيَاطِينِهِمْ قَالُوا إِنَّا مَعَكُمْ إِنَّمَا نَحْنُ مُسْتَهْزِئُونَ)</w:t>
      </w:r>
      <w:r w:rsidRPr="006406D1">
        <w:rPr>
          <w:rFonts w:ascii="Traditional Arabic" w:hAnsi="Traditional Arabic" w:cs="Traditional Arabic"/>
          <w:color w:val="000000"/>
          <w:rtl/>
        </w:rPr>
        <w:t xml:space="preserve"> [ البقرة: 14 ].</w:t>
      </w:r>
    </w:p>
    <w:p w:rsidR="00393059" w:rsidRPr="006406D1" w:rsidRDefault="0089557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4 ـ يكون الالتباس من جهلِ حالهِ وواقعه ، فيُحسِن الإنسانُ</w:t>
      </w:r>
      <w:r w:rsidR="00393059" w:rsidRPr="006406D1">
        <w:rPr>
          <w:rFonts w:ascii="Traditional Arabic" w:hAnsi="Traditional Arabic" w:cs="Traditional Arabic"/>
          <w:color w:val="000000"/>
          <w:rtl/>
        </w:rPr>
        <w:t xml:space="preserve"> فيه الظن، وهذا يعني أن الإنسان لا يعلم حال المُتكَلم فيه ولا يعلم وقوعه في الكفر أصل</w:t>
      </w:r>
      <w:r w:rsidR="00D40592" w:rsidRPr="006406D1">
        <w:rPr>
          <w:rFonts w:ascii="Traditional Arabic" w:hAnsi="Traditional Arabic" w:cs="Traditional Arabic"/>
          <w:color w:val="000000"/>
          <w:rtl/>
        </w:rPr>
        <w:t>ًا</w:t>
      </w:r>
      <w:r w:rsidR="00393059" w:rsidRPr="006406D1">
        <w:rPr>
          <w:rFonts w:ascii="Traditional Arabic" w:hAnsi="Traditional Arabic" w:cs="Traditional Arabic"/>
          <w:color w:val="000000"/>
          <w:rtl/>
        </w:rPr>
        <w:t xml:space="preserve"> ولو علم ذلك لكفّره.</w:t>
      </w:r>
    </w:p>
    <w:p w:rsidR="009D460D" w:rsidRPr="006406D1" w:rsidRDefault="009D460D"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 xml:space="preserve">تنبيه: </w:t>
      </w:r>
      <w:r w:rsidRPr="006406D1">
        <w:rPr>
          <w:rFonts w:ascii="Traditional Arabic" w:hAnsi="Traditional Arabic" w:cs="Traditional Arabic"/>
          <w:color w:val="000000"/>
          <w:rtl/>
        </w:rPr>
        <w:t>الكلام عن جهل الحال في غي</w:t>
      </w:r>
      <w:r w:rsidR="005D1F46" w:rsidRPr="006406D1">
        <w:rPr>
          <w:rFonts w:ascii="Traditional Arabic" w:hAnsi="Traditional Arabic" w:cs="Traditional Arabic"/>
          <w:color w:val="000000"/>
          <w:rtl/>
        </w:rPr>
        <w:t>ر الشرك الأكبر والمسائل الظاهرة [ شرح جزء جهل والتباس الحال لأبي مارية القرشي ص 6 ، 20 ، 27 ، 28 ، 56 ].</w:t>
      </w:r>
    </w:p>
    <w:p w:rsidR="00BA1757" w:rsidRPr="006406D1" w:rsidRDefault="0089557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w:t>
      </w:r>
      <w:r w:rsidR="0073548B" w:rsidRPr="006406D1">
        <w:rPr>
          <w:rFonts w:ascii="Traditional Arabic" w:hAnsi="Traditional Arabic" w:cs="Traditional Arabic"/>
          <w:b/>
          <w:bCs/>
          <w:color w:val="000000"/>
          <w:u w:val="single"/>
          <w:rtl/>
        </w:rPr>
        <w:t>المسألة الحادية عشرة</w:t>
      </w:r>
      <w:r w:rsidR="00BA1757" w:rsidRPr="006406D1">
        <w:rPr>
          <w:rFonts w:ascii="Traditional Arabic" w:hAnsi="Traditional Arabic" w:cs="Traditional Arabic"/>
          <w:b/>
          <w:bCs/>
          <w:color w:val="000000"/>
          <w:u w:val="single"/>
          <w:rtl/>
        </w:rPr>
        <w:t>:</w:t>
      </w:r>
      <w:r w:rsidR="00BA1757" w:rsidRPr="006406D1">
        <w:rPr>
          <w:rFonts w:ascii="Traditional Arabic" w:hAnsi="Traditional Arabic" w:cs="Traditional Arabic"/>
          <w:b/>
          <w:bCs/>
          <w:color w:val="000000"/>
          <w:rtl/>
        </w:rPr>
        <w:t xml:space="preserve"> معنى الحجة:-</w:t>
      </w:r>
    </w:p>
    <w:p w:rsidR="00F4204D" w:rsidRPr="006406D1" w:rsidRDefault="00BA1757" w:rsidP="004440D5">
      <w:pPr>
        <w:pStyle w:val="Heading9"/>
        <w:spacing w:before="100" w:beforeAutospacing="1" w:after="100" w:afterAutospacing="1" w:line="192" w:lineRule="auto"/>
        <w:ind w:firstLine="432"/>
        <w:jc w:val="both"/>
        <w:rPr>
          <w:rFonts w:ascii="Traditional Arabic" w:hAnsi="Traditional Arabic"/>
          <w:b w:val="0"/>
          <w:bCs w:val="0"/>
          <w:color w:val="000000"/>
          <w:sz w:val="32"/>
          <w:szCs w:val="32"/>
          <w:rtl/>
          <w:lang w:eastAsia="en-US"/>
        </w:rPr>
      </w:pPr>
      <w:r w:rsidRPr="006406D1">
        <w:rPr>
          <w:rFonts w:ascii="Traditional Arabic" w:hAnsi="Traditional Arabic"/>
          <w:b w:val="0"/>
          <w:bCs w:val="0"/>
          <w:color w:val="000000"/>
          <w:sz w:val="32"/>
          <w:szCs w:val="32"/>
          <w:rtl/>
        </w:rPr>
        <w:t xml:space="preserve">الحجة: </w:t>
      </w:r>
      <w:r w:rsidRPr="006406D1">
        <w:rPr>
          <w:rFonts w:ascii="Traditional Arabic" w:hAnsi="Traditional Arabic"/>
          <w:color w:val="000000"/>
          <w:sz w:val="32"/>
          <w:szCs w:val="32"/>
          <w:u w:val="single"/>
          <w:rtl/>
        </w:rPr>
        <w:t>هي الدليل أو البرهان الذي به يندفع العجز أو الجهل، وتُحسم به الأعذار التي تمنع</w:t>
      </w:r>
      <w:r w:rsidR="00F4204D" w:rsidRPr="006406D1">
        <w:rPr>
          <w:rFonts w:ascii="Traditional Arabic" w:hAnsi="Traditional Arabic"/>
          <w:color w:val="000000"/>
          <w:sz w:val="32"/>
          <w:szCs w:val="32"/>
          <w:u w:val="single"/>
          <w:rtl/>
        </w:rPr>
        <w:t xml:space="preserve"> من نزول العذاب والوعيد بصاحبها</w:t>
      </w:r>
      <w:r w:rsidR="00F4204D" w:rsidRPr="006406D1">
        <w:rPr>
          <w:rFonts w:ascii="Traditional Arabic" w:hAnsi="Traditional Arabic"/>
          <w:b w:val="0"/>
          <w:bCs w:val="0"/>
          <w:color w:val="000000"/>
          <w:sz w:val="32"/>
          <w:szCs w:val="32"/>
          <w:rtl/>
        </w:rPr>
        <w:t>،</w:t>
      </w:r>
      <w:r w:rsidRPr="006406D1">
        <w:rPr>
          <w:rFonts w:ascii="Traditional Arabic" w:hAnsi="Traditional Arabic"/>
          <w:b w:val="0"/>
          <w:bCs w:val="0"/>
          <w:color w:val="000000"/>
          <w:sz w:val="32"/>
          <w:szCs w:val="32"/>
          <w:rtl/>
        </w:rPr>
        <w:t xml:space="preserve"> ويمكن القول كذلك: أن الحجة </w:t>
      </w:r>
      <w:r w:rsidRPr="006406D1">
        <w:rPr>
          <w:rFonts w:ascii="Traditional Arabic" w:hAnsi="Traditional Arabic"/>
          <w:color w:val="000000"/>
          <w:sz w:val="32"/>
          <w:szCs w:val="32"/>
          <w:u w:val="single"/>
          <w:rtl/>
        </w:rPr>
        <w:t>هي التي تحقق القدرة عند المخالف على دفع الجهل فيما قد خالف فيه من الحق</w:t>
      </w:r>
      <w:r w:rsidRPr="006406D1">
        <w:rPr>
          <w:rFonts w:ascii="Traditional Arabic" w:hAnsi="Traditional Arabic"/>
          <w:b w:val="0"/>
          <w:bCs w:val="0"/>
          <w:color w:val="000000"/>
          <w:sz w:val="32"/>
          <w:szCs w:val="32"/>
          <w:rtl/>
        </w:rPr>
        <w:t>.</w:t>
      </w:r>
    </w:p>
    <w:p w:rsidR="00F4204D" w:rsidRPr="006406D1" w:rsidRDefault="0073548B" w:rsidP="004440D5">
      <w:pPr>
        <w:pStyle w:val="Heading9"/>
        <w:spacing w:before="100" w:beforeAutospacing="1" w:after="100" w:afterAutospacing="1" w:line="192" w:lineRule="auto"/>
        <w:ind w:firstLine="432"/>
        <w:jc w:val="both"/>
        <w:rPr>
          <w:rFonts w:ascii="Traditional Arabic" w:hAnsi="Traditional Arabic"/>
          <w:b w:val="0"/>
          <w:bCs w:val="0"/>
          <w:color w:val="000000"/>
          <w:sz w:val="32"/>
          <w:szCs w:val="32"/>
          <w:rtl/>
          <w:lang w:eastAsia="en-US"/>
        </w:rPr>
      </w:pPr>
      <w:r w:rsidRPr="006406D1">
        <w:rPr>
          <w:rFonts w:ascii="Traditional Arabic" w:hAnsi="Traditional Arabic"/>
          <w:color w:val="000000"/>
          <w:sz w:val="32"/>
          <w:szCs w:val="32"/>
          <w:u w:val="single"/>
          <w:rtl/>
          <w:lang w:eastAsia="en-US"/>
        </w:rPr>
        <w:t>المسألة الثانية</w:t>
      </w:r>
      <w:r w:rsidR="00F4204D" w:rsidRPr="006406D1">
        <w:rPr>
          <w:rFonts w:ascii="Traditional Arabic" w:hAnsi="Traditional Arabic"/>
          <w:color w:val="000000"/>
          <w:sz w:val="32"/>
          <w:szCs w:val="32"/>
          <w:u w:val="single"/>
          <w:rtl/>
          <w:lang w:eastAsia="en-US"/>
        </w:rPr>
        <w:t xml:space="preserve"> عشرة:</w:t>
      </w:r>
      <w:r w:rsidR="00F4204D" w:rsidRPr="006406D1">
        <w:rPr>
          <w:rFonts w:ascii="Traditional Arabic" w:hAnsi="Traditional Arabic"/>
          <w:color w:val="000000"/>
          <w:sz w:val="32"/>
          <w:szCs w:val="32"/>
          <w:rtl/>
          <w:lang w:eastAsia="en-US"/>
        </w:rPr>
        <w:t xml:space="preserve"> </w:t>
      </w:r>
      <w:r w:rsidR="00F4204D" w:rsidRPr="006406D1">
        <w:rPr>
          <w:rFonts w:ascii="Traditional Arabic" w:hAnsi="Traditional Arabic"/>
          <w:color w:val="000000"/>
          <w:sz w:val="32"/>
          <w:szCs w:val="32"/>
          <w:rtl/>
        </w:rPr>
        <w:t>بما تقوم الحجة؟</w:t>
      </w:r>
    </w:p>
    <w:p w:rsidR="00F4204D" w:rsidRPr="006406D1" w:rsidRDefault="00F4204D"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تقوم الحجة على العباد بأمور عدة، وهي:</w:t>
      </w:r>
    </w:p>
    <w:p w:rsidR="0079457D" w:rsidRPr="006406D1" w:rsidRDefault="0079457D"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1</w:t>
      </w:r>
      <w:r w:rsidR="00F4204D" w:rsidRPr="006406D1">
        <w:rPr>
          <w:rFonts w:ascii="Traditional Arabic" w:hAnsi="Traditional Arabic" w:cs="Traditional Arabic"/>
          <w:b/>
          <w:bCs/>
          <w:color w:val="000000"/>
          <w:u w:val="single"/>
          <w:rtl/>
        </w:rPr>
        <w:t>- القرآن الكريم:</w:t>
      </w:r>
      <w:r w:rsidR="00F4204D" w:rsidRPr="006406D1">
        <w:rPr>
          <w:rFonts w:ascii="Traditional Arabic" w:hAnsi="Traditional Arabic" w:cs="Traditional Arabic"/>
          <w:color w:val="000000"/>
          <w:rtl/>
        </w:rPr>
        <w:t xml:space="preserve"> هو الحجة المطلقة على العباد، طرف منه بيد الله عز وجل، وطرف آخر بأيدي العباد، من تمسك به نجا، ومن أعرض عنه هلك، كما في الحديث: </w:t>
      </w:r>
      <w:r w:rsidR="00F4204D" w:rsidRPr="006406D1">
        <w:rPr>
          <w:rFonts w:ascii="Traditional Arabic" w:hAnsi="Traditional Arabic" w:cs="Traditional Arabic"/>
          <w:b/>
          <w:bCs/>
          <w:color w:val="000000"/>
          <w:rtl/>
        </w:rPr>
        <w:t>(أبشروا، فإن هذا القرآن طرفه بيد الله وطرفه بأيديكم، فتمسكوا به، فإنكم لن تهلكوا ولن تضلوا بعده أبد</w:t>
      </w:r>
      <w:r w:rsidR="00D40592" w:rsidRPr="006406D1">
        <w:rPr>
          <w:rFonts w:ascii="Traditional Arabic" w:hAnsi="Traditional Arabic" w:cs="Traditional Arabic"/>
          <w:b/>
          <w:bCs/>
          <w:color w:val="000000"/>
          <w:rtl/>
        </w:rPr>
        <w:t>ًا</w:t>
      </w:r>
      <w:r w:rsidR="00F4204D" w:rsidRPr="006406D1">
        <w:rPr>
          <w:rFonts w:ascii="Traditional Arabic" w:hAnsi="Traditional Arabic" w:cs="Traditional Arabic"/>
          <w:b/>
          <w:bCs/>
          <w:color w:val="000000"/>
          <w:rtl/>
        </w:rPr>
        <w:t xml:space="preserve">) </w:t>
      </w:r>
      <w:r w:rsidR="00F4204D" w:rsidRPr="006406D1">
        <w:rPr>
          <w:rFonts w:ascii="Traditional Arabic" w:hAnsi="Traditional Arabic" w:cs="Traditional Arabic"/>
          <w:color w:val="000000"/>
          <w:rtl/>
        </w:rPr>
        <w:t xml:space="preserve">[ صحيح الجامع الصغير: 34 ]، فمن بلغه القرآن فقد بلغته الحجة التي تبطل الأعذار، وتوجب على مخالفها ومعاندها عذاب النار، وقال صلى الله عليه وسلم: </w:t>
      </w:r>
      <w:r w:rsidR="00F4204D" w:rsidRPr="006406D1">
        <w:rPr>
          <w:rFonts w:ascii="Traditional Arabic" w:hAnsi="Traditional Arabic" w:cs="Traditional Arabic"/>
          <w:b/>
          <w:bCs/>
          <w:color w:val="000000"/>
          <w:rtl/>
        </w:rPr>
        <w:t>(القرآن شافعٌ مُشفّعٌ، وماحِلٌ مُصدَّقٌ، من جعله أمامَه قاده إلى الجنة، ومن جعله خلف ظهره ساقه إلى النار)</w:t>
      </w:r>
      <w:r w:rsidRPr="006406D1">
        <w:rPr>
          <w:rFonts w:ascii="Traditional Arabic" w:hAnsi="Traditional Arabic" w:cs="Traditional Arabic"/>
          <w:color w:val="000000"/>
          <w:rtl/>
        </w:rPr>
        <w:t xml:space="preserve"> [ السلسلة الصحيحة: 2019 ]،</w:t>
      </w:r>
      <w:r w:rsidR="00F4204D" w:rsidRPr="006406D1">
        <w:rPr>
          <w:rFonts w:ascii="Traditional Arabic" w:hAnsi="Traditional Arabic" w:cs="Traditional Arabic"/>
          <w:color w:val="000000"/>
          <w:rtl/>
        </w:rPr>
        <w:t xml:space="preserve"> وقال صلى الله عليه وسلم: </w:t>
      </w:r>
      <w:r w:rsidR="00F4204D" w:rsidRPr="006406D1">
        <w:rPr>
          <w:rFonts w:ascii="Traditional Arabic" w:hAnsi="Traditional Arabic" w:cs="Traditional Arabic"/>
          <w:b/>
          <w:bCs/>
          <w:color w:val="000000"/>
          <w:rtl/>
        </w:rPr>
        <w:t>(كتاب الله هو حبل الله الممدود من السماء إلى الأرض)</w:t>
      </w:r>
      <w:r w:rsidRPr="006406D1">
        <w:rPr>
          <w:rFonts w:ascii="Traditional Arabic" w:hAnsi="Traditional Arabic" w:cs="Traditional Arabic"/>
          <w:color w:val="000000"/>
          <w:rtl/>
        </w:rPr>
        <w:t xml:space="preserve"> [ السلسلة الصحيحة: 2024 ]،</w:t>
      </w:r>
      <w:r w:rsidR="00F4204D" w:rsidRPr="006406D1">
        <w:rPr>
          <w:rFonts w:ascii="Traditional Arabic" w:hAnsi="Traditional Arabic" w:cs="Traditional Arabic"/>
          <w:color w:val="000000"/>
          <w:rtl/>
        </w:rPr>
        <w:t xml:space="preserve"> من تعلق به نجا ومن تعلق بغيره هلك، قال تعالى: </w:t>
      </w:r>
      <w:r w:rsidRPr="006406D1">
        <w:rPr>
          <w:rFonts w:ascii="Traditional Arabic" w:hAnsi="Traditional Arabic" w:cs="Traditional Arabic"/>
          <w:b/>
          <w:bCs/>
          <w:color w:val="000000"/>
          <w:rtl/>
        </w:rPr>
        <w:t>(</w:t>
      </w:r>
      <w:r w:rsidR="00F4204D" w:rsidRPr="006406D1">
        <w:rPr>
          <w:rFonts w:ascii="Traditional Arabic" w:hAnsi="Traditional Arabic" w:cs="Traditional Arabic"/>
          <w:b/>
          <w:bCs/>
          <w:color w:val="000000"/>
          <w:rtl/>
        </w:rPr>
        <w:t>وَأُوحِيَ إِلَيَّ هَذَا الْقُرْآنُ لِأُنْذِرَكُمْ بِهِ وَمَنْ بَلَغَ</w:t>
      </w:r>
      <w:r w:rsidRPr="006406D1">
        <w:rPr>
          <w:rFonts w:ascii="Traditional Arabic" w:hAnsi="Traditional Arabic" w:cs="Traditional Arabic"/>
          <w:b/>
          <w:bCs/>
          <w:color w:val="000000"/>
          <w:rtl/>
        </w:rPr>
        <w:t>)</w:t>
      </w:r>
      <w:r w:rsidR="00F4204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w:t>
      </w:r>
      <w:r w:rsidR="00F4204D" w:rsidRPr="006406D1">
        <w:rPr>
          <w:rFonts w:ascii="Traditional Arabic" w:hAnsi="Traditional Arabic" w:cs="Traditional Arabic"/>
          <w:color w:val="000000"/>
          <w:rtl/>
        </w:rPr>
        <w:t xml:space="preserve">الأنعام: </w:t>
      </w:r>
      <w:r w:rsidRPr="006406D1">
        <w:rPr>
          <w:rFonts w:ascii="Traditional Arabic" w:hAnsi="Traditional Arabic" w:cs="Traditional Arabic"/>
          <w:color w:val="000000"/>
          <w:rtl/>
        </w:rPr>
        <w:t xml:space="preserve">19 ]، روى ابن جرير بسنده عن قتادة، في قوله تعالى: </w:t>
      </w:r>
      <w:r w:rsidRPr="006406D1">
        <w:rPr>
          <w:rFonts w:ascii="Traditional Arabic" w:hAnsi="Traditional Arabic" w:cs="Traditional Arabic"/>
          <w:b/>
          <w:bCs/>
          <w:color w:val="000000"/>
          <w:rtl/>
        </w:rPr>
        <w:t>(لأنذركم به ومن بلغ)</w:t>
      </w:r>
      <w:r w:rsidRPr="006406D1">
        <w:rPr>
          <w:rFonts w:ascii="Traditional Arabic" w:hAnsi="Traditional Arabic" w:cs="Traditional Arabic"/>
          <w:color w:val="000000"/>
          <w:rtl/>
        </w:rPr>
        <w:t xml:space="preserve">، أن النبي صلى الله عليه وسلم قال: </w:t>
      </w:r>
      <w:r w:rsidRPr="006406D1">
        <w:rPr>
          <w:rFonts w:ascii="Traditional Arabic" w:hAnsi="Traditional Arabic" w:cs="Traditional Arabic"/>
          <w:b/>
          <w:bCs/>
          <w:color w:val="000000"/>
          <w:rtl/>
        </w:rPr>
        <w:t>(يا أيها الناس بلغوا ولو آية من كتاب الله، فإنه من بلغه آية من كتاب الله فقد بلغه أمر الله أخذه أو تركه)</w:t>
      </w:r>
      <w:r w:rsidRPr="006406D1">
        <w:rPr>
          <w:rFonts w:ascii="Traditional Arabic" w:hAnsi="Traditional Arabic" w:cs="Traditional Arabic"/>
          <w:color w:val="000000"/>
          <w:rtl/>
        </w:rPr>
        <w:t>، وعن محمد بن كعب القرظي قال: (من بلغه القرآن، فكأنما رأى النبي صلى الله عليه وسلم.</w:t>
      </w:r>
    </w:p>
    <w:p w:rsidR="00E0612E" w:rsidRPr="006406D1" w:rsidRDefault="0079457D"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2- السُّنّة:</w:t>
      </w:r>
      <w:r w:rsidR="004D4D5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وهي كل ما أثر عن النبي صلى الله عليه وسلم من قول أو عمل أو إقرار، فمن بلغته السنة، أو بلغته الحجة بما صح من السنّة فقد بلغته نذارة الرسول صلى الله عليه وسلم، وقد أقيمت عليه الحجة ا</w:t>
      </w:r>
      <w:r w:rsidR="004D4D5F" w:rsidRPr="006406D1">
        <w:rPr>
          <w:rFonts w:ascii="Traditional Arabic" w:hAnsi="Traditional Arabic" w:cs="Traditional Arabic"/>
          <w:color w:val="000000"/>
          <w:rtl/>
        </w:rPr>
        <w:t>لتي يستحق رافضها وجاحدها العذاب،</w:t>
      </w:r>
      <w:r w:rsidRPr="006406D1">
        <w:rPr>
          <w:rFonts w:ascii="Traditional Arabic" w:hAnsi="Traditional Arabic" w:cs="Traditional Arabic"/>
          <w:color w:val="000000"/>
          <w:rtl/>
        </w:rPr>
        <w:t xml:space="preserve"> كما في صحيح مسلم وغيره، عن أبي هريرة رضي الله عنه، عن رسول الله صلى الله عليه وسلم أنه قال: </w:t>
      </w:r>
      <w:r w:rsidRPr="006406D1">
        <w:rPr>
          <w:rFonts w:ascii="Traditional Arabic" w:hAnsi="Traditional Arabic" w:cs="Traditional Arabic"/>
          <w:b/>
          <w:bCs/>
          <w:color w:val="000000"/>
          <w:rtl/>
        </w:rPr>
        <w:t>(والذي نفس محمد بيده لا يسمع بي أحد من هذه الأمة يهودي ولا نصراني ثم يموت ولم يؤمن بالذي أرسلت به إلا كان من أصحاب النار)</w:t>
      </w:r>
      <w:r w:rsidR="004D4D5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والمراد بالسماع بالنبي صلى الله عليه وسلم، السماع به وبدعوته على الوجه الصحيح، ثم لا يؤمن به صلى الله عليه وسلم وبما جاء به فهو من أهل النار؛ لأن طاعته واجبة وهي من طاعة الله عز وجل، ومعصيته من معصيته الله عز وجل، قال تعالى: </w:t>
      </w:r>
      <w:r w:rsidR="004D4D5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مَنْ يُطِعِ الرَّسُولَ فَقَدْ أَطَاعَ اللَّهَ وَمَنْ تَوَلَّى فَمَا أَرْسَلْنَاكَ عَلَيْهِمْ حَفِيظ</w:t>
      </w:r>
      <w:r w:rsidR="00D40592" w:rsidRPr="006406D1">
        <w:rPr>
          <w:rFonts w:ascii="Traditional Arabic" w:hAnsi="Traditional Arabic" w:cs="Traditional Arabic"/>
          <w:b/>
          <w:bCs/>
          <w:color w:val="000000"/>
          <w:rtl/>
        </w:rPr>
        <w:t>ًا</w:t>
      </w:r>
      <w:r w:rsidR="004D4D5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w:t>
      </w:r>
      <w:r w:rsidR="004D4D5F" w:rsidRPr="006406D1">
        <w:rPr>
          <w:rFonts w:ascii="Traditional Arabic" w:hAnsi="Traditional Arabic" w:cs="Traditional Arabic"/>
          <w:color w:val="000000"/>
          <w:rtl/>
        </w:rPr>
        <w:t xml:space="preserve"> النساء: 80 ]،</w:t>
      </w:r>
      <w:r w:rsidRPr="006406D1">
        <w:rPr>
          <w:rFonts w:ascii="Traditional Arabic" w:hAnsi="Traditional Arabic" w:cs="Traditional Arabic"/>
          <w:color w:val="000000"/>
          <w:rtl/>
        </w:rPr>
        <w:t xml:space="preserve"> ومصداق ذلك في السنة قوله صلى الله عليه وسلم: </w:t>
      </w:r>
      <w:r w:rsidRPr="006406D1">
        <w:rPr>
          <w:rFonts w:ascii="Traditional Arabic" w:hAnsi="Traditional Arabic" w:cs="Traditional Arabic"/>
          <w:b/>
          <w:bCs/>
          <w:color w:val="000000"/>
          <w:rtl/>
        </w:rPr>
        <w:t>(من أطاعني فقد أطاع الله، ومن عصاني فقد عصى الله)</w:t>
      </w:r>
      <w:r w:rsidRPr="006406D1">
        <w:rPr>
          <w:rFonts w:ascii="Traditional Arabic" w:hAnsi="Traditional Arabic" w:cs="Traditional Arabic"/>
          <w:color w:val="000000"/>
          <w:rtl/>
        </w:rPr>
        <w:t xml:space="preserve"> [</w:t>
      </w:r>
      <w:r w:rsidR="004D4D5F" w:rsidRPr="006406D1">
        <w:rPr>
          <w:rFonts w:ascii="Traditional Arabic" w:hAnsi="Traditional Arabic" w:cs="Traditional Arabic"/>
          <w:color w:val="000000"/>
          <w:rtl/>
        </w:rPr>
        <w:t xml:space="preserve"> </w:t>
      </w:r>
      <w:r w:rsidR="0010507C" w:rsidRPr="006406D1">
        <w:rPr>
          <w:rFonts w:ascii="Traditional Arabic" w:hAnsi="Traditional Arabic" w:cs="Traditional Arabic"/>
          <w:color w:val="000000"/>
          <w:rtl/>
        </w:rPr>
        <w:t xml:space="preserve">رواه </w:t>
      </w:r>
      <w:r w:rsidRPr="006406D1">
        <w:rPr>
          <w:rFonts w:ascii="Traditional Arabic" w:hAnsi="Traditional Arabic" w:cs="Traditional Arabic"/>
          <w:color w:val="000000"/>
          <w:rtl/>
        </w:rPr>
        <w:t>مسلم</w:t>
      </w:r>
      <w:r w:rsidR="004D4D5F" w:rsidRPr="006406D1">
        <w:rPr>
          <w:rFonts w:ascii="Traditional Arabic" w:hAnsi="Traditional Arabic" w:cs="Traditional Arabic"/>
          <w:color w:val="000000"/>
          <w:rtl/>
        </w:rPr>
        <w:t xml:space="preserve"> </w:t>
      </w:r>
      <w:r w:rsidR="00E0612E" w:rsidRPr="006406D1">
        <w:rPr>
          <w:rFonts w:ascii="Traditional Arabic" w:hAnsi="Traditional Arabic" w:cs="Traditional Arabic"/>
          <w:color w:val="000000"/>
          <w:rtl/>
        </w:rPr>
        <w:t>]، ومما يدلل أيض</w:t>
      </w:r>
      <w:r w:rsidR="00D40592" w:rsidRPr="006406D1">
        <w:rPr>
          <w:rFonts w:ascii="Traditional Arabic" w:hAnsi="Traditional Arabic" w:cs="Traditional Arabic"/>
          <w:color w:val="000000"/>
          <w:rtl/>
        </w:rPr>
        <w:t>ًا</w:t>
      </w:r>
      <w:r w:rsidR="00E0612E" w:rsidRPr="006406D1">
        <w:rPr>
          <w:rFonts w:ascii="Traditional Arabic" w:hAnsi="Traditional Arabic" w:cs="Traditional Arabic"/>
          <w:color w:val="000000"/>
          <w:rtl/>
        </w:rPr>
        <w:t xml:space="preserve"> أن حجة السنة كحجة القرآن قوله صلى الله عليه وسلم: </w:t>
      </w:r>
      <w:r w:rsidR="00E0612E" w:rsidRPr="006406D1">
        <w:rPr>
          <w:rFonts w:ascii="Traditional Arabic" w:hAnsi="Traditional Arabic" w:cs="Traditional Arabic"/>
          <w:b/>
          <w:bCs/>
          <w:color w:val="000000"/>
          <w:rtl/>
        </w:rPr>
        <w:t>(يوشك الرجل متكئ</w:t>
      </w:r>
      <w:r w:rsidR="00D40592" w:rsidRPr="006406D1">
        <w:rPr>
          <w:rFonts w:ascii="Traditional Arabic" w:hAnsi="Traditional Arabic" w:cs="Traditional Arabic"/>
          <w:b/>
          <w:bCs/>
          <w:color w:val="000000"/>
          <w:rtl/>
        </w:rPr>
        <w:t>ًا</w:t>
      </w:r>
      <w:r w:rsidR="00E0612E" w:rsidRPr="006406D1">
        <w:rPr>
          <w:rFonts w:ascii="Traditional Arabic" w:hAnsi="Traditional Arabic" w:cs="Traditional Arabic"/>
          <w:b/>
          <w:bCs/>
          <w:color w:val="000000"/>
          <w:rtl/>
        </w:rPr>
        <w:t xml:space="preserve"> على أريكته يحدَّث بحديث من حديثي فيقول: بيننا وبينكم كتاب الله عز وجل فما وجدنا فيه من حلال استحللناه، وما وجدنا فيه من حرام حرمناه، ألا ما حرم رسول الله صلى الله عليه وسلم مثل ما حرم الله)</w:t>
      </w:r>
      <w:r w:rsidR="00E0612E" w:rsidRPr="006406D1">
        <w:rPr>
          <w:rFonts w:ascii="Traditional Arabic" w:hAnsi="Traditional Arabic" w:cs="Traditional Arabic"/>
          <w:color w:val="000000"/>
          <w:rtl/>
        </w:rPr>
        <w:t xml:space="preserve"> [ صحيح سنن ابن ماجه: 12 ].</w:t>
      </w:r>
    </w:p>
    <w:p w:rsidR="00E0612E" w:rsidRPr="006406D1" w:rsidRDefault="0010507C"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3</w:t>
      </w:r>
      <w:r w:rsidR="00E0612E" w:rsidRPr="006406D1">
        <w:rPr>
          <w:rFonts w:ascii="Traditional Arabic" w:hAnsi="Traditional Arabic" w:cs="Traditional Arabic"/>
          <w:b/>
          <w:bCs/>
          <w:color w:val="000000"/>
          <w:u w:val="single"/>
          <w:rtl/>
        </w:rPr>
        <w:t>- حجة الميثاق:</w:t>
      </w:r>
      <w:r w:rsidR="00E0612E" w:rsidRPr="006406D1">
        <w:rPr>
          <w:rFonts w:ascii="Traditional Arabic" w:hAnsi="Traditional Arabic" w:cs="Traditional Arabic"/>
          <w:color w:val="000000"/>
          <w:rtl/>
        </w:rPr>
        <w:t xml:space="preserve"> من حجج الله عز وجل على عباده التي يحاجهم بها يوم القيامة، حجة الميثاق الذي أخذه عليهم وهم في أصلاب آبائهم، وأشهدهم على أنفسهم على وحدانية الله تعالى وربوبيته، وقطع به أعذارهم، وحذرهم من الغفلة في الدنيا عن هذا الميثاق ومن أن لا يفوا به، أو أن يعتذروا يوم القيامة بتقليد الآباء والأسلاف على الضلال ومقارفة الشرك،كما قال تعالى: </w:t>
      </w:r>
      <w:r w:rsidR="00E0612E" w:rsidRPr="006406D1">
        <w:rPr>
          <w:rFonts w:ascii="Traditional Arabic" w:hAnsi="Traditional Arabic" w:cs="Traditional Arabic"/>
          <w:b/>
          <w:bCs/>
          <w:color w:val="000000"/>
          <w:rtl/>
        </w:rPr>
        <w:t>(وَإِذْ أَخَذَ رَبُّكَ مِنْ بَنِي آدَمَ مِنْ ظُهُورِهِمْ ذُرِّيَّتَهُمْ وَأَشْهَدَهُمْ عَلَى أَنْفُسِهِمْ أَلَسْتُ بِرَبِّكُمْ قَالُوا بَلَى شَهِدْنَا أَنْ تَقُولُوا يَوْمَ الْقِيَامَةِ إِنَّا كُنَّا عَنْ هَذَا غَافِلِينَ، أَوْ تَقُولُوا إِنَّمَا أَشْرَكَ آبَاؤُنَا مِنْ قَبْلُ وَكُنَّا ذُرِّيَّةً مِنْ بَعْدِهِمْ أَفَتُهْلِكُنَا بِمَا فَعَلَ الْمُبْطِلُونَ)</w:t>
      </w:r>
      <w:r w:rsidR="00E0612E" w:rsidRPr="006406D1">
        <w:rPr>
          <w:rFonts w:ascii="Traditional Arabic" w:hAnsi="Traditional Arabic" w:cs="Traditional Arabic"/>
          <w:color w:val="000000"/>
          <w:rtl/>
        </w:rPr>
        <w:t xml:space="preserve"> [ الأعراف: 173 ، 174 ]، عن ابن عباس، عن النبي صلى الله عليه وسلم قال: (أخذ الله تبارك وتعالى الميثاق من ظهر آدم بـ "نعمان" - يعني عرفة - فأخرج من صلبه كل ذرية ذرأها، فنثرهم بين يديه كالذر، ثم كلمهم قبل</w:t>
      </w:r>
      <w:r w:rsidR="00D40592" w:rsidRPr="006406D1">
        <w:rPr>
          <w:rFonts w:ascii="Traditional Arabic" w:hAnsi="Traditional Arabic" w:cs="Traditional Arabic"/>
          <w:color w:val="000000"/>
          <w:rtl/>
        </w:rPr>
        <w:t>ًا</w:t>
      </w:r>
      <w:r w:rsidR="00E0612E" w:rsidRPr="006406D1">
        <w:rPr>
          <w:rFonts w:ascii="Traditional Arabic" w:hAnsi="Traditional Arabic" w:cs="Traditional Arabic"/>
          <w:color w:val="000000"/>
          <w:rtl/>
        </w:rPr>
        <w:t xml:space="preserve"> قال: </w:t>
      </w:r>
      <w:r w:rsidR="00E0612E" w:rsidRPr="006406D1">
        <w:rPr>
          <w:rFonts w:ascii="Traditional Arabic" w:hAnsi="Traditional Arabic" w:cs="Traditional Arabic"/>
          <w:b/>
          <w:bCs/>
          <w:color w:val="000000"/>
          <w:rtl/>
        </w:rPr>
        <w:t>(ألست بربكم؟ قالوا بلى شهدنا أن تقولوا يوم القيامة إنا كنا عن هذا غافلين أو تقولوا إنما أشرك آباؤنا من قبل وكنا ذرية من بعدهم أفتهلكنا بما فعل المبطلون)</w:t>
      </w:r>
      <w:r w:rsidR="00E0612E" w:rsidRPr="006406D1">
        <w:rPr>
          <w:rFonts w:ascii="Traditional Arabic" w:hAnsi="Traditional Arabic" w:cs="Traditional Arabic"/>
          <w:color w:val="000000"/>
          <w:rtl/>
        </w:rPr>
        <w:t xml:space="preserve"> ) [ رواه أحمد وغيره، السلسلة الصحيحة: 1623 ]، وقال تعالى: </w:t>
      </w:r>
      <w:r w:rsidR="00E0612E" w:rsidRPr="006406D1">
        <w:rPr>
          <w:rFonts w:ascii="Traditional Arabic" w:hAnsi="Traditional Arabic" w:cs="Traditional Arabic"/>
          <w:b/>
          <w:bCs/>
          <w:color w:val="000000"/>
          <w:rtl/>
        </w:rPr>
        <w:t>(وَمَا لَكُمْ لا تُؤْمِنُونَ بِاللَّهِ وَالرَّسُولُ يَدْعُوكُمْ لِتُؤْمِنُوا بِرَبِّكُمْ وَقَدْ أَخَذَ مِيثَاقَكُمْ إِنْ كُنْتُمْ مُؤْمِنِينَ)</w:t>
      </w:r>
      <w:r w:rsidR="00E0612E" w:rsidRPr="006406D1">
        <w:rPr>
          <w:rFonts w:ascii="Traditional Arabic" w:hAnsi="Traditional Arabic" w:cs="Traditional Arabic"/>
          <w:color w:val="000000"/>
          <w:rtl/>
        </w:rPr>
        <w:t xml:space="preserve"> [ الحديد: 8 ]، </w:t>
      </w:r>
      <w:r w:rsidR="00E0612E" w:rsidRPr="006406D1">
        <w:rPr>
          <w:rFonts w:ascii="Traditional Arabic" w:hAnsi="Traditional Arabic" w:cs="Traditional Arabic"/>
          <w:b/>
          <w:bCs/>
          <w:color w:val="000000"/>
          <w:u w:val="single"/>
          <w:rtl/>
        </w:rPr>
        <w:t xml:space="preserve">لكن هل يترتب عذابهم يوم القيامة على مخالفة حجة الميثاق، قبل - ومن دون - قيام حجة الرسل عليهم؟ </w:t>
      </w:r>
    </w:p>
    <w:p w:rsidR="0010507C" w:rsidRPr="006406D1" w:rsidRDefault="0010507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ن</w:t>
      </w:r>
      <w:r w:rsidR="00E0612E" w:rsidRPr="006406D1">
        <w:rPr>
          <w:rFonts w:ascii="Traditional Arabic" w:hAnsi="Traditional Arabic" w:cs="Traditional Arabic"/>
          <w:color w:val="000000"/>
          <w:rtl/>
        </w:rPr>
        <w:t>قول: الراجح - والله تعالى أعلم - أن هذا الميثاق رغم أنه حجة على العباد يحاجون به يوم القيامة، إلا أن مخالفته - منفرد</w:t>
      </w:r>
      <w:r w:rsidR="00D40592" w:rsidRPr="006406D1">
        <w:rPr>
          <w:rFonts w:ascii="Traditional Arabic" w:hAnsi="Traditional Arabic" w:cs="Traditional Arabic"/>
          <w:color w:val="000000"/>
          <w:rtl/>
        </w:rPr>
        <w:t>ًا</w:t>
      </w:r>
      <w:r w:rsidR="00E0612E" w:rsidRPr="006406D1">
        <w:rPr>
          <w:rFonts w:ascii="Traditional Arabic" w:hAnsi="Traditional Arabic" w:cs="Traditional Arabic"/>
          <w:color w:val="000000"/>
          <w:rtl/>
        </w:rPr>
        <w:t xml:space="preserve"> - قبل قيام حجة الرسل لا تستوجب العذاب، فالعذاب - كما دلت على ذلك النصوص، وكما تقدم بيانه - لا يكون إلا بعد قيام الحجة من جهة نذارة الرسل، ومقابلتها بالرد وا</w:t>
      </w:r>
      <w:r w:rsidRPr="006406D1">
        <w:rPr>
          <w:rFonts w:ascii="Traditional Arabic" w:hAnsi="Traditional Arabic" w:cs="Traditional Arabic"/>
          <w:color w:val="000000"/>
          <w:rtl/>
        </w:rPr>
        <w:t xml:space="preserve">لجحود، </w:t>
      </w:r>
      <w:r w:rsidR="00E0612E" w:rsidRPr="006406D1">
        <w:rPr>
          <w:rFonts w:ascii="Traditional Arabic" w:hAnsi="Traditional Arabic" w:cs="Traditional Arabic"/>
          <w:color w:val="000000"/>
          <w:rtl/>
        </w:rPr>
        <w:t xml:space="preserve">وقوله تعالى لأهون أهل النار عذابا: </w:t>
      </w:r>
      <w:r w:rsidR="00E0612E" w:rsidRPr="006406D1">
        <w:rPr>
          <w:rFonts w:ascii="Traditional Arabic" w:hAnsi="Traditional Arabic" w:cs="Traditional Arabic"/>
          <w:b/>
          <w:bCs/>
          <w:color w:val="000000"/>
          <w:rtl/>
        </w:rPr>
        <w:t>(قد أردت منك أهون من هذا وأنت في صلب آدم أن لا تشرك بي شيئا ولا أدخلك النار فأبيت إلا الشرك فيؤمر به إلى النار)</w:t>
      </w:r>
      <w:r w:rsidRPr="006406D1">
        <w:rPr>
          <w:rFonts w:ascii="Traditional Arabic" w:hAnsi="Traditional Arabic" w:cs="Traditional Arabic"/>
          <w:color w:val="000000"/>
          <w:rtl/>
        </w:rPr>
        <w:t>،</w:t>
      </w:r>
      <w:r w:rsidR="00E0612E" w:rsidRPr="006406D1">
        <w:rPr>
          <w:rFonts w:ascii="Traditional Arabic" w:hAnsi="Traditional Arabic" w:cs="Traditional Arabic"/>
          <w:color w:val="000000"/>
          <w:rtl/>
        </w:rPr>
        <w:t xml:space="preserve"> لا يفهم منه أن أهون أهل النار عذاب</w:t>
      </w:r>
      <w:r w:rsidR="00D40592" w:rsidRPr="006406D1">
        <w:rPr>
          <w:rFonts w:ascii="Traditional Arabic" w:hAnsi="Traditional Arabic" w:cs="Traditional Arabic"/>
          <w:color w:val="000000"/>
          <w:rtl/>
        </w:rPr>
        <w:t>ًا</w:t>
      </w:r>
      <w:r w:rsidR="00E0612E" w:rsidRPr="006406D1">
        <w:rPr>
          <w:rFonts w:ascii="Traditional Arabic" w:hAnsi="Traditional Arabic" w:cs="Traditional Arabic"/>
          <w:color w:val="000000"/>
          <w:rtl/>
        </w:rPr>
        <w:t xml:space="preserve"> أمر به، إلى النار لمجرد مخالفته لحجة الميثاق قيل أو من دون قيام حجة الرسل عليه، وبخاصة أن أهون أهل النار عذاب</w:t>
      </w:r>
      <w:r w:rsidR="00D40592" w:rsidRPr="006406D1">
        <w:rPr>
          <w:rFonts w:ascii="Traditional Arabic" w:hAnsi="Traditional Arabic" w:cs="Traditional Arabic"/>
          <w:color w:val="000000"/>
          <w:rtl/>
        </w:rPr>
        <w:t>ًا</w:t>
      </w:r>
      <w:r w:rsidR="00E0612E" w:rsidRPr="006406D1">
        <w:rPr>
          <w:rFonts w:ascii="Traditional Arabic" w:hAnsi="Traditional Arabic" w:cs="Traditional Arabic"/>
          <w:color w:val="000000"/>
          <w:rtl/>
        </w:rPr>
        <w:t xml:space="preserve"> هو "أبو طالب" كما في "صحيح مسلم": </w:t>
      </w:r>
      <w:r w:rsidR="00E0612E" w:rsidRPr="006406D1">
        <w:rPr>
          <w:rFonts w:ascii="Traditional Arabic" w:hAnsi="Traditional Arabic" w:cs="Traditional Arabic"/>
          <w:b/>
          <w:bCs/>
          <w:color w:val="000000"/>
          <w:rtl/>
        </w:rPr>
        <w:t>(أهون أهل النار عذاب</w:t>
      </w:r>
      <w:r w:rsidR="00D40592" w:rsidRPr="006406D1">
        <w:rPr>
          <w:rFonts w:ascii="Traditional Arabic" w:hAnsi="Traditional Arabic" w:cs="Traditional Arabic"/>
          <w:b/>
          <w:bCs/>
          <w:color w:val="000000"/>
          <w:rtl/>
        </w:rPr>
        <w:t>ًا</w:t>
      </w:r>
      <w:r w:rsidR="00E0612E" w:rsidRPr="006406D1">
        <w:rPr>
          <w:rFonts w:ascii="Traditional Arabic" w:hAnsi="Traditional Arabic" w:cs="Traditional Arabic"/>
          <w:b/>
          <w:bCs/>
          <w:color w:val="000000"/>
          <w:rtl/>
        </w:rPr>
        <w:t xml:space="preserve"> أبو طالب)</w:t>
      </w:r>
      <w:r w:rsidR="00E0612E" w:rsidRPr="006406D1">
        <w:rPr>
          <w:rFonts w:ascii="Traditional Arabic" w:hAnsi="Traditional Arabic" w:cs="Traditional Arabic"/>
          <w:color w:val="000000"/>
          <w:rtl/>
        </w:rPr>
        <w:t>، ومعلوم لدينا بما لا يدع مجال</w:t>
      </w:r>
      <w:r w:rsidR="00D40592" w:rsidRPr="006406D1">
        <w:rPr>
          <w:rFonts w:ascii="Traditional Arabic" w:hAnsi="Traditional Arabic" w:cs="Traditional Arabic"/>
          <w:color w:val="000000"/>
          <w:rtl/>
        </w:rPr>
        <w:t>ًا</w:t>
      </w:r>
      <w:r w:rsidR="00E0612E" w:rsidRPr="006406D1">
        <w:rPr>
          <w:rFonts w:ascii="Traditional Arabic" w:hAnsi="Traditional Arabic" w:cs="Traditional Arabic"/>
          <w:color w:val="000000"/>
          <w:rtl/>
        </w:rPr>
        <w:t xml:space="preserve"> للشك أن أبا طالب قد بلغته نذارة الرسل وحجتهم، وقد أقامها عليه شخص الرسول صلوات ربي وسلامه عليه، فأبى إلا الموت على الشرك، ورفض أن يقول "لا إله إلا الله"!</w:t>
      </w:r>
      <w:r w:rsidRPr="006406D1">
        <w:rPr>
          <w:rFonts w:ascii="Traditional Arabic" w:hAnsi="Traditional Arabic" w:cs="Traditional Arabic"/>
          <w:color w:val="000000"/>
          <w:rtl/>
        </w:rPr>
        <w:t>،</w:t>
      </w:r>
      <w:r w:rsidR="00E0612E" w:rsidRPr="006406D1">
        <w:rPr>
          <w:rFonts w:ascii="Traditional Arabic" w:hAnsi="Traditional Arabic" w:cs="Traditional Arabic"/>
          <w:color w:val="000000"/>
          <w:rtl/>
        </w:rPr>
        <w:t xml:space="preserve"> ثم إذا كان أهون أهل النار عذاب</w:t>
      </w:r>
      <w:r w:rsidR="00D40592" w:rsidRPr="006406D1">
        <w:rPr>
          <w:rFonts w:ascii="Traditional Arabic" w:hAnsi="Traditional Arabic" w:cs="Traditional Arabic"/>
          <w:color w:val="000000"/>
          <w:rtl/>
        </w:rPr>
        <w:t>ًا</w:t>
      </w:r>
      <w:r w:rsidR="00E0612E" w:rsidRPr="006406D1">
        <w:rPr>
          <w:rFonts w:ascii="Traditional Arabic" w:hAnsi="Traditional Arabic" w:cs="Traditional Arabic"/>
          <w:color w:val="000000"/>
          <w:rtl/>
        </w:rPr>
        <w:t xml:space="preserve"> قد ثبت بالدليل أنه قد بلغته نذارة الرسل وأقيمت عليه الحجة النبوية، فمن باب أولى أن تكون نذارة الرسل قد بلغت من كان أشد منه عذاب</w:t>
      </w:r>
      <w:r w:rsidR="00D40592" w:rsidRPr="006406D1">
        <w:rPr>
          <w:rFonts w:ascii="Traditional Arabic" w:hAnsi="Traditional Arabic" w:cs="Traditional Arabic"/>
          <w:color w:val="000000"/>
          <w:rtl/>
        </w:rPr>
        <w:t>ًا</w:t>
      </w:r>
      <w:r w:rsidR="00E0612E" w:rsidRPr="006406D1">
        <w:rPr>
          <w:rFonts w:ascii="Traditional Arabic" w:hAnsi="Traditional Arabic" w:cs="Traditional Arabic"/>
          <w:color w:val="000000"/>
          <w:rtl/>
        </w:rPr>
        <w:t xml:space="preserve"> يوم القيامة.</w:t>
      </w:r>
    </w:p>
    <w:p w:rsidR="003655B7" w:rsidRPr="006406D1" w:rsidRDefault="003655B7"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4</w:t>
      </w:r>
      <w:r w:rsidR="0010507C" w:rsidRPr="006406D1">
        <w:rPr>
          <w:rFonts w:ascii="Traditional Arabic" w:hAnsi="Traditional Arabic" w:cs="Traditional Arabic"/>
          <w:b/>
          <w:bCs/>
          <w:color w:val="000000"/>
          <w:u w:val="single"/>
          <w:rtl/>
        </w:rPr>
        <w:t>- حجة الفطرة:</w:t>
      </w:r>
      <w:r w:rsidR="0010507C" w:rsidRPr="006406D1">
        <w:rPr>
          <w:rFonts w:ascii="Traditional Arabic" w:hAnsi="Traditional Arabic" w:cs="Traditional Arabic"/>
          <w:color w:val="000000"/>
          <w:rtl/>
        </w:rPr>
        <w:t xml:space="preserve"> وكذلك الفطرة، فهي حجة من حجج الله تعالى على عباده؛ حيث ما من مولود إلا ويولد على الملة وفطرة الإسلام والإيمان بالله عز وجل كما يفطر على إلهام التنفس والتقام ثديي أمه منذ اللحظات الأولى من حياته، ثم إن طرأ عليه الشرك والكفر فيما بعد فهو بفعل عوامل التضليل المكتسبة من الآباء والزعماء وغيرهم من أئمة الضلال والشرك، قال الله تعالى: </w:t>
      </w:r>
      <w:r w:rsidR="0010507C" w:rsidRPr="006406D1">
        <w:rPr>
          <w:rFonts w:ascii="Traditional Arabic" w:hAnsi="Traditional Arabic" w:cs="Traditional Arabic"/>
          <w:b/>
          <w:bCs/>
          <w:color w:val="000000"/>
          <w:rtl/>
        </w:rPr>
        <w:t>(فَأَقِمْ وَجْهَكَ لِلدِّينِ حَنِيف</w:t>
      </w:r>
      <w:r w:rsidR="00D40592" w:rsidRPr="006406D1">
        <w:rPr>
          <w:rFonts w:ascii="Traditional Arabic" w:hAnsi="Traditional Arabic" w:cs="Traditional Arabic"/>
          <w:b/>
          <w:bCs/>
          <w:color w:val="000000"/>
          <w:rtl/>
        </w:rPr>
        <w:t>ًا</w:t>
      </w:r>
      <w:r w:rsidR="0010507C" w:rsidRPr="006406D1">
        <w:rPr>
          <w:rFonts w:ascii="Traditional Arabic" w:hAnsi="Traditional Arabic" w:cs="Traditional Arabic"/>
          <w:b/>
          <w:bCs/>
          <w:color w:val="000000"/>
          <w:rtl/>
        </w:rPr>
        <w:t xml:space="preserve"> فِطْرَتَ اللَّهِ الَّتِي فَطَرَ النَّاسَ عَلَيْهَا لا تَبْدِيلَ لِخَلْقِ اللَّهِ ذَلِكَ الدِّينُ الْقَيِّمُ وَلَكِنَّ أَكْثَرَ النَّاسِ لا يَعْلَمُونَ)</w:t>
      </w:r>
      <w:r w:rsidR="0010507C" w:rsidRPr="006406D1">
        <w:rPr>
          <w:rFonts w:ascii="Traditional Arabic" w:hAnsi="Traditional Arabic" w:cs="Traditional Arabic"/>
          <w:color w:val="000000"/>
          <w:rtl/>
        </w:rPr>
        <w:t xml:space="preserve"> [ الروم: 30 ]، وفي الحديث الصحيح الذي يرويه مسلم وغيره، عن أبي هريرة رضي الله عنه قال: قال رسول الله صلى الله عليه وسلم: </w:t>
      </w:r>
      <w:r w:rsidR="0010507C" w:rsidRPr="006406D1">
        <w:rPr>
          <w:rFonts w:ascii="Traditional Arabic" w:hAnsi="Traditional Arabic" w:cs="Traditional Arabic"/>
          <w:b/>
          <w:bCs/>
          <w:color w:val="000000"/>
          <w:rtl/>
        </w:rPr>
        <w:t>(ما من مولود إلا يولد على الفطرة، فأبواه يهودانه أو يهودانه أو ينصرانه أم يمجسانه، كما تنتج البهيمة بهيمة جمعاء هل تحسون فيها من جدعاء)، ثم يقول أبو هريرة: (واقرءوا إن شئتم: (فطرة الله التي فطر الناس عليها لا تبديل لخلق الله) )</w:t>
      </w:r>
      <w:r w:rsidR="0010507C" w:rsidRPr="006406D1">
        <w:rPr>
          <w:rFonts w:ascii="Traditional Arabic" w:hAnsi="Traditional Arabic" w:cs="Traditional Arabic"/>
          <w:color w:val="000000"/>
          <w:rtl/>
        </w:rPr>
        <w:t xml:space="preserve">، قال ابن كثير في التفسير: (يقول تعالى؛ فسدد وجهك واستمر على الدين الذي شرعه الله لك من الحنيفية ملة إبراهيم، التي هداك الله لها وكملها لك غاية الكمال، وأنت مع ذلك لازم فطرتك السليمة التي فطر الله الخلق عليها، فإنه تعالى فطر خلقه على معرفته وتوحيده وأنه لا إله غيره، وفي قوله: </w:t>
      </w:r>
      <w:r w:rsidR="0010507C" w:rsidRPr="006406D1">
        <w:rPr>
          <w:rFonts w:ascii="Traditional Arabic" w:hAnsi="Traditional Arabic" w:cs="Traditional Arabic"/>
          <w:b/>
          <w:bCs/>
          <w:color w:val="000000"/>
          <w:rtl/>
        </w:rPr>
        <w:t>(لا تبديل لخلق الله)</w:t>
      </w:r>
      <w:r w:rsidR="0010507C" w:rsidRPr="006406D1">
        <w:rPr>
          <w:rFonts w:ascii="Traditional Arabic" w:hAnsi="Traditional Arabic" w:cs="Traditional Arabic"/>
          <w:color w:val="000000"/>
          <w:rtl/>
        </w:rPr>
        <w:t xml:space="preserve">، قال ابن عباس، وإبراهيم النخعي، وسعيد بن جبير، ومجاهد، وعكرمة، وقتادة، والضحاك، وابن زيد: أي لدين الله، وقال البخاري: قوله: </w:t>
      </w:r>
      <w:r w:rsidR="0010507C" w:rsidRPr="006406D1">
        <w:rPr>
          <w:rFonts w:ascii="Traditional Arabic" w:hAnsi="Traditional Arabic" w:cs="Traditional Arabic"/>
          <w:b/>
          <w:bCs/>
          <w:color w:val="000000"/>
          <w:rtl/>
        </w:rPr>
        <w:t>(لا تبديل لخلق الله)</w:t>
      </w:r>
      <w:r w:rsidR="0010507C" w:rsidRPr="006406D1">
        <w:rPr>
          <w:rFonts w:ascii="Traditional Arabic" w:hAnsi="Traditional Arabic" w:cs="Traditional Arabic"/>
          <w:color w:val="000000"/>
          <w:rtl/>
        </w:rPr>
        <w:t xml:space="preserve">: لدين الله، خلق الأولين: دين الأولين، الدين والفطرة الإسلام) [تفسير ابن كثير: 3 : ص 442 ]، وقد صح عن النبي صلى الله عليه وسلم أنه قال في الحديث القدسي: </w:t>
      </w:r>
      <w:r w:rsidR="0010507C" w:rsidRPr="006406D1">
        <w:rPr>
          <w:rFonts w:ascii="Traditional Arabic" w:hAnsi="Traditional Arabic" w:cs="Traditional Arabic"/>
          <w:b/>
          <w:bCs/>
          <w:color w:val="000000"/>
          <w:rtl/>
        </w:rPr>
        <w:t>(إني خلقت عبادي حنفاء كلهم، وإنهم أتتهم الشياطين فاجتالتهم عن دينهم، وحرمت عليهم ما أحللت لهم، وأمرتهم أن يشركوا بي ما لم أنزل به سلطان</w:t>
      </w:r>
      <w:r w:rsidR="00D40592" w:rsidRPr="006406D1">
        <w:rPr>
          <w:rFonts w:ascii="Traditional Arabic" w:hAnsi="Traditional Arabic" w:cs="Traditional Arabic"/>
          <w:b/>
          <w:bCs/>
          <w:color w:val="000000"/>
          <w:rtl/>
        </w:rPr>
        <w:t>ًا</w:t>
      </w:r>
      <w:r w:rsidR="0010507C" w:rsidRPr="006406D1">
        <w:rPr>
          <w:rFonts w:ascii="Traditional Arabic" w:hAnsi="Traditional Arabic" w:cs="Traditional Arabic"/>
          <w:b/>
          <w:bCs/>
          <w:color w:val="000000"/>
          <w:rtl/>
        </w:rPr>
        <w:t>، وأن الله نظر إلى أهل الأرض فمقتهم عربهم وعجمهم إلا بقايا من أهل الكتاب)</w:t>
      </w:r>
      <w:r w:rsidR="0010507C" w:rsidRPr="006406D1">
        <w:rPr>
          <w:rFonts w:ascii="Traditional Arabic" w:hAnsi="Traditional Arabic" w:cs="Traditional Arabic"/>
          <w:color w:val="000000"/>
          <w:rtl/>
        </w:rPr>
        <w:t xml:space="preserve"> [ صحيح مسلم ]، وقوله: </w:t>
      </w:r>
      <w:r w:rsidR="0010507C" w:rsidRPr="006406D1">
        <w:rPr>
          <w:rFonts w:ascii="Traditional Arabic" w:hAnsi="Traditional Arabic" w:cs="Traditional Arabic"/>
          <w:b/>
          <w:bCs/>
          <w:color w:val="000000"/>
          <w:rtl/>
        </w:rPr>
        <w:t>(إني خلقت عبادي حنفاء)</w:t>
      </w:r>
      <w:r w:rsidR="0010507C" w:rsidRPr="006406D1">
        <w:rPr>
          <w:rFonts w:ascii="Traditional Arabic" w:hAnsi="Traditional Arabic" w:cs="Traditional Arabic"/>
          <w:color w:val="000000"/>
          <w:rtl/>
        </w:rPr>
        <w:t>، قال النووي في "الشرح": (أي مسلمين)</w:t>
      </w:r>
      <w:r w:rsidRPr="006406D1">
        <w:rPr>
          <w:rFonts w:ascii="Traditional Arabic" w:hAnsi="Traditional Arabic" w:cs="Traditional Arabic"/>
          <w:color w:val="000000"/>
          <w:rtl/>
        </w:rPr>
        <w:t xml:space="preserve"> [ ثرح صحيح مسلم للنووي:  17 : ص 197 ]،</w:t>
      </w:r>
      <w:r w:rsidR="0010507C" w:rsidRPr="006406D1">
        <w:rPr>
          <w:rFonts w:ascii="Traditional Arabic" w:hAnsi="Traditional Arabic" w:cs="Traditional Arabic"/>
          <w:color w:val="000000"/>
          <w:rtl/>
        </w:rPr>
        <w:t xml:space="preserve"> وقال صلى الله عليه وسلم: </w:t>
      </w:r>
      <w:r w:rsidR="0010507C" w:rsidRPr="006406D1">
        <w:rPr>
          <w:rFonts w:ascii="Traditional Arabic" w:hAnsi="Traditional Arabic" w:cs="Traditional Arabic"/>
          <w:b/>
          <w:bCs/>
          <w:color w:val="000000"/>
          <w:rtl/>
        </w:rPr>
        <w:t>(كل مولود يولد على الملة، فأبواه يهودانه، وينصرانه، ويشركانه)</w:t>
      </w:r>
      <w:r w:rsidRPr="006406D1">
        <w:rPr>
          <w:rFonts w:ascii="Traditional Arabic" w:hAnsi="Traditional Arabic" w:cs="Traditional Arabic"/>
          <w:color w:val="000000"/>
          <w:rtl/>
        </w:rPr>
        <w:t xml:space="preserve"> [ صحيح الجامع الصغير: 4560 ]،</w:t>
      </w:r>
      <w:r w:rsidR="0010507C" w:rsidRPr="006406D1">
        <w:rPr>
          <w:rFonts w:ascii="Traditional Arabic" w:hAnsi="Traditional Arabic" w:cs="Traditional Arabic"/>
          <w:color w:val="000000"/>
          <w:rtl/>
        </w:rPr>
        <w:t xml:space="preserve"> وقال: </w:t>
      </w:r>
      <w:r w:rsidR="0010507C" w:rsidRPr="006406D1">
        <w:rPr>
          <w:rFonts w:ascii="Traditional Arabic" w:hAnsi="Traditional Arabic" w:cs="Traditional Arabic"/>
          <w:b/>
          <w:bCs/>
          <w:color w:val="000000"/>
          <w:rtl/>
        </w:rPr>
        <w:t>(ما بال أقوام جاوز بهم القتل اليوم حتى قتلوا الذرية؟! ألا إن خياركم أبناء المشركين ألا لا تقتلوا ذرية، كل نسمة تولد على الفطرة فما يزال عليها حتى يُعرب عنها لسانها، فأبواها يهودانها أو ينصرانها)</w:t>
      </w:r>
      <w:r w:rsidRPr="006406D1">
        <w:rPr>
          <w:rFonts w:ascii="Traditional Arabic" w:hAnsi="Traditional Arabic" w:cs="Traditional Arabic"/>
          <w:color w:val="000000"/>
          <w:rtl/>
        </w:rPr>
        <w:t xml:space="preserve"> [ رواه أحمد والنسائي: صحيح الجامع الصغير: 5571 ]، </w:t>
      </w:r>
      <w:r w:rsidR="0010507C" w:rsidRPr="006406D1">
        <w:rPr>
          <w:rFonts w:ascii="Traditional Arabic" w:hAnsi="Traditional Arabic" w:cs="Traditional Arabic"/>
          <w:color w:val="000000"/>
          <w:rtl/>
        </w:rPr>
        <w:t xml:space="preserve">فقوله: </w:t>
      </w:r>
      <w:r w:rsidR="0010507C" w:rsidRPr="006406D1">
        <w:rPr>
          <w:rFonts w:ascii="Traditional Arabic" w:hAnsi="Traditional Arabic" w:cs="Traditional Arabic"/>
          <w:b/>
          <w:bCs/>
          <w:color w:val="000000"/>
          <w:rtl/>
        </w:rPr>
        <w:t>(خياركم أبناء المشركين)</w:t>
      </w:r>
      <w:r w:rsidR="0010507C" w:rsidRPr="006406D1">
        <w:rPr>
          <w:rFonts w:ascii="Traditional Arabic" w:hAnsi="Traditional Arabic" w:cs="Traditional Arabic"/>
          <w:color w:val="000000"/>
          <w:rtl/>
        </w:rPr>
        <w:t>؛ فيه أنهم لم يزالوا على الإيمان الذي فطروا عليه، وهم خيار المسلمين يومئذٍ لأنهم لم تكتب عليهم سيئة بعد، لارتفا</w:t>
      </w:r>
      <w:r w:rsidRPr="006406D1">
        <w:rPr>
          <w:rFonts w:ascii="Traditional Arabic" w:hAnsi="Traditional Arabic" w:cs="Traditional Arabic"/>
          <w:color w:val="000000"/>
          <w:rtl/>
        </w:rPr>
        <w:t>ع القلم عن الصبي حتى يبلغ الحلم،</w:t>
      </w:r>
      <w:r w:rsidR="0010507C" w:rsidRPr="006406D1">
        <w:rPr>
          <w:rFonts w:ascii="Traditional Arabic" w:hAnsi="Traditional Arabic" w:cs="Traditional Arabic"/>
          <w:color w:val="000000"/>
          <w:rtl/>
        </w:rPr>
        <w:t xml:space="preserve"> كما في الحديث: </w:t>
      </w:r>
      <w:r w:rsidR="0010507C" w:rsidRPr="006406D1">
        <w:rPr>
          <w:rFonts w:ascii="Traditional Arabic" w:hAnsi="Traditional Arabic" w:cs="Traditional Arabic"/>
          <w:b/>
          <w:bCs/>
          <w:color w:val="000000"/>
          <w:rtl/>
        </w:rPr>
        <w:t>(رُفع القلم عن ثلاثة: عن المجنون المغلوب على عقله حتى يبرأ، وعن النائم حتى يستيقظ، وعن الصبي حتى يحتلم)</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 صحيح الجامع الصغير: 3512 ]، </w:t>
      </w:r>
      <w:r w:rsidRPr="006406D1">
        <w:rPr>
          <w:rFonts w:ascii="Traditional Arabic" w:hAnsi="Traditional Arabic" w:cs="Traditional Arabic"/>
          <w:b/>
          <w:bCs/>
          <w:color w:val="000000"/>
          <w:u w:val="single"/>
          <w:rtl/>
        </w:rPr>
        <w:t xml:space="preserve">لكن هل يحاسب العباد على مخالفتهم لحجة الفطرة من دون أن تقوم عليهم حجة الرسل؟ </w:t>
      </w:r>
    </w:p>
    <w:p w:rsidR="00DB3D58" w:rsidRPr="006406D1" w:rsidRDefault="003655B7"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نقول: رغم أن الحجة تقوم على العباد بحجة الميثاق، والفطرة التي فطروا عليها، والآيات العظام التي أودعها الله عز وجل في الكون والنفس البشرية الدالة على وحدانيته سبحانه وتعالى، إلا أن رحمة الله سبحانه وتعالى قضت أن لا يعذب أحد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إلا بعد قيام حجة الرسل عليه وبلوغ نذارتهم إليه، كما بينا ذلك من قبل.</w:t>
      </w:r>
    </w:p>
    <w:p w:rsidR="001A6EBF" w:rsidRPr="006406D1" w:rsidRDefault="00DB3D5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5-</w:t>
      </w:r>
      <w:r w:rsidR="003655B7" w:rsidRPr="006406D1">
        <w:rPr>
          <w:rFonts w:ascii="Traditional Arabic" w:hAnsi="Traditional Arabic" w:cs="Traditional Arabic"/>
          <w:b/>
          <w:bCs/>
          <w:color w:val="000000"/>
          <w:u w:val="single"/>
          <w:rtl/>
        </w:rPr>
        <w:t xml:space="preserve"> حجة الآيات التي أودعها الله تعالى في الكون وفي أنفسنا:</w:t>
      </w:r>
      <w:r w:rsidR="000E6CDE" w:rsidRPr="006406D1">
        <w:rPr>
          <w:rFonts w:ascii="Traditional Arabic" w:hAnsi="Traditional Arabic" w:cs="Traditional Arabic"/>
          <w:color w:val="000000"/>
          <w:rtl/>
        </w:rPr>
        <w:t xml:space="preserve"> </w:t>
      </w:r>
      <w:r w:rsidR="003655B7" w:rsidRPr="006406D1">
        <w:rPr>
          <w:rFonts w:ascii="Traditional Arabic" w:hAnsi="Traditional Arabic" w:cs="Traditional Arabic"/>
          <w:color w:val="000000"/>
          <w:rtl/>
        </w:rPr>
        <w:t xml:space="preserve">من حجج الله تعالى - على عباده - الدالة على وحدانيته وألوهيته وربوبيته، ما أودعه </w:t>
      </w:r>
      <w:r w:rsidR="003655B7" w:rsidRPr="006406D1">
        <w:rPr>
          <w:rFonts w:ascii="Traditional Arabic" w:hAnsi="Traditional Arabic" w:cs="Traditional Arabic"/>
          <w:color w:val="000000"/>
          <w:rtl/>
          <w:lang w:val="en-GB"/>
        </w:rPr>
        <w:t xml:space="preserve">سبحانه وتعالى </w:t>
      </w:r>
      <w:r w:rsidR="003655B7" w:rsidRPr="006406D1">
        <w:rPr>
          <w:rFonts w:ascii="Traditional Arabic" w:hAnsi="Traditional Arabic" w:cs="Traditional Arabic"/>
          <w:color w:val="000000"/>
          <w:rtl/>
        </w:rPr>
        <w:t>في الكون وفي الآفاق وفي أنفسنا من آيات بينات باهرات، حتى يتبين للعباد أنه - سبحانه - هو الحق وحده لا شريك له</w:t>
      </w:r>
      <w:r w:rsidR="000E6CDE" w:rsidRPr="006406D1">
        <w:rPr>
          <w:rFonts w:ascii="Traditional Arabic" w:hAnsi="Traditional Arabic" w:cs="Traditional Arabic"/>
          <w:color w:val="000000"/>
          <w:rtl/>
        </w:rPr>
        <w:t>،</w:t>
      </w:r>
      <w:r w:rsidR="000E6CDE" w:rsidRPr="006406D1">
        <w:rPr>
          <w:rFonts w:ascii="Traditional Arabic" w:hAnsi="Traditional Arabic" w:cs="Traditional Arabic"/>
          <w:b/>
          <w:bCs/>
          <w:color w:val="000000"/>
          <w:u w:val="single"/>
          <w:rtl/>
        </w:rPr>
        <w:t xml:space="preserve"> </w:t>
      </w:r>
      <w:r w:rsidR="003655B7" w:rsidRPr="006406D1">
        <w:rPr>
          <w:rFonts w:ascii="Traditional Arabic" w:hAnsi="Traditional Arabic" w:cs="Traditional Arabic"/>
          <w:color w:val="000000"/>
          <w:rtl/>
        </w:rPr>
        <w:t xml:space="preserve">قال تعالى: </w:t>
      </w:r>
      <w:r w:rsidR="000E6CDE" w:rsidRPr="006406D1">
        <w:rPr>
          <w:rFonts w:ascii="Traditional Arabic" w:hAnsi="Traditional Arabic" w:cs="Traditional Arabic"/>
          <w:b/>
          <w:bCs/>
          <w:color w:val="000000"/>
          <w:rtl/>
        </w:rPr>
        <w:t>(</w:t>
      </w:r>
      <w:r w:rsidR="003655B7" w:rsidRPr="006406D1">
        <w:rPr>
          <w:rFonts w:ascii="Traditional Arabic" w:hAnsi="Traditional Arabic" w:cs="Traditional Arabic"/>
          <w:b/>
          <w:bCs/>
          <w:color w:val="000000"/>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r w:rsidR="000E6CDE" w:rsidRPr="006406D1">
        <w:rPr>
          <w:rFonts w:ascii="Traditional Arabic" w:hAnsi="Traditional Arabic" w:cs="Traditional Arabic"/>
          <w:b/>
          <w:bCs/>
          <w:color w:val="000000"/>
          <w:rtl/>
        </w:rPr>
        <w:t>)</w:t>
      </w:r>
      <w:r w:rsidR="003655B7" w:rsidRPr="006406D1">
        <w:rPr>
          <w:rFonts w:ascii="Traditional Arabic" w:hAnsi="Traditional Arabic" w:cs="Traditional Arabic"/>
          <w:color w:val="000000"/>
          <w:rtl/>
        </w:rPr>
        <w:t xml:space="preserve"> [</w:t>
      </w:r>
      <w:r w:rsidR="000E6CDE" w:rsidRPr="006406D1">
        <w:rPr>
          <w:rFonts w:ascii="Traditional Arabic" w:hAnsi="Traditional Arabic" w:cs="Traditional Arabic"/>
          <w:color w:val="000000"/>
          <w:rtl/>
        </w:rPr>
        <w:t xml:space="preserve"> </w:t>
      </w:r>
      <w:r w:rsidR="003655B7" w:rsidRPr="006406D1">
        <w:rPr>
          <w:rFonts w:ascii="Traditional Arabic" w:hAnsi="Traditional Arabic" w:cs="Traditional Arabic"/>
          <w:color w:val="000000"/>
          <w:rtl/>
        </w:rPr>
        <w:t>البقرة: 164</w:t>
      </w:r>
      <w:r w:rsidR="000E6CDE" w:rsidRPr="006406D1">
        <w:rPr>
          <w:rFonts w:ascii="Traditional Arabic" w:hAnsi="Traditional Arabic" w:cs="Traditional Arabic"/>
          <w:color w:val="000000"/>
          <w:rtl/>
        </w:rPr>
        <w:t xml:space="preserve"> ]،</w:t>
      </w:r>
      <w:r w:rsidR="000E6CDE" w:rsidRPr="006406D1">
        <w:rPr>
          <w:rFonts w:ascii="Traditional Arabic" w:hAnsi="Traditional Arabic" w:cs="Traditional Arabic"/>
          <w:b/>
          <w:bCs/>
          <w:color w:val="000000"/>
          <w:u w:val="single"/>
          <w:rtl/>
        </w:rPr>
        <w:t xml:space="preserve"> </w:t>
      </w:r>
      <w:r w:rsidR="003655B7" w:rsidRPr="006406D1">
        <w:rPr>
          <w:rFonts w:ascii="Traditional Arabic" w:hAnsi="Traditional Arabic" w:cs="Traditional Arabic"/>
          <w:color w:val="000000"/>
          <w:rtl/>
        </w:rPr>
        <w:t>قال ابن جرير في التفسير: (إن الله تعالى ذكره، نبه عباده على الدلالة على وحدانيته وتفرده بالألوهية، دون كل ما سواه من الأشياء بهذه الآية، فإن قال قائل:</w:t>
      </w:r>
      <w:r w:rsidR="000E6CDE" w:rsidRPr="006406D1">
        <w:rPr>
          <w:rFonts w:ascii="Traditional Arabic" w:hAnsi="Traditional Arabic" w:cs="Traditional Arabic"/>
          <w:color w:val="000000"/>
          <w:rtl/>
        </w:rPr>
        <w:t xml:space="preserve"> وكيف احتج من أهل الكفر بقوله: </w:t>
      </w:r>
      <w:r w:rsidR="000E6CDE" w:rsidRPr="006406D1">
        <w:rPr>
          <w:rFonts w:ascii="Traditional Arabic" w:hAnsi="Traditional Arabic" w:cs="Traditional Arabic"/>
          <w:b/>
          <w:bCs/>
          <w:color w:val="000000"/>
          <w:rtl/>
        </w:rPr>
        <w:t>(</w:t>
      </w:r>
      <w:r w:rsidR="003655B7" w:rsidRPr="006406D1">
        <w:rPr>
          <w:rFonts w:ascii="Traditional Arabic" w:hAnsi="Traditional Arabic" w:cs="Traditional Arabic"/>
          <w:b/>
          <w:bCs/>
          <w:color w:val="000000"/>
          <w:rtl/>
        </w:rPr>
        <w:t>إِنَّ فِي خَلْقِ السَّمَاوَاتِ وَالْأَرْضِ وَا</w:t>
      </w:r>
      <w:r w:rsidR="000E6CDE" w:rsidRPr="006406D1">
        <w:rPr>
          <w:rFonts w:ascii="Traditional Arabic" w:hAnsi="Traditional Arabic" w:cs="Traditional Arabic"/>
          <w:b/>
          <w:bCs/>
          <w:color w:val="000000"/>
          <w:rtl/>
        </w:rPr>
        <w:t>خْتِلافِ اللَّيْلِ وَالنَّهَارِ)</w:t>
      </w:r>
      <w:r w:rsidR="003655B7" w:rsidRPr="006406D1">
        <w:rPr>
          <w:rFonts w:ascii="Traditional Arabic" w:hAnsi="Traditional Arabic" w:cs="Traditional Arabic"/>
          <w:color w:val="000000"/>
          <w:rtl/>
        </w:rPr>
        <w:t>، الآية في توحيد الله، وقد علمت أن أصناف</w:t>
      </w:r>
      <w:r w:rsidR="00D40592" w:rsidRPr="006406D1">
        <w:rPr>
          <w:rFonts w:ascii="Traditional Arabic" w:hAnsi="Traditional Arabic" w:cs="Traditional Arabic"/>
          <w:color w:val="000000"/>
          <w:rtl/>
        </w:rPr>
        <w:t>ًا</w:t>
      </w:r>
      <w:r w:rsidR="003655B7" w:rsidRPr="006406D1">
        <w:rPr>
          <w:rFonts w:ascii="Traditional Arabic" w:hAnsi="Traditional Arabic" w:cs="Traditional Arabic"/>
          <w:color w:val="000000"/>
          <w:rtl/>
        </w:rPr>
        <w:t xml:space="preserve"> من أصناف الكفرة تدفع أن تكون السماوات والأرض وسائر ما ذكر في هذه الآية مخلوقة؟ قيل: إن إنكار من أنكر ذلك غير دافع أن يكون جميع ما ذكر تعالى ذكره في هذه الآية دليل على خالقه وصانعه، وأن له مدبر</w:t>
      </w:r>
      <w:r w:rsidR="00D40592" w:rsidRPr="006406D1">
        <w:rPr>
          <w:rFonts w:ascii="Traditional Arabic" w:hAnsi="Traditional Arabic" w:cs="Traditional Arabic"/>
          <w:color w:val="000000"/>
          <w:rtl/>
        </w:rPr>
        <w:t>ًا</w:t>
      </w:r>
      <w:r w:rsidR="003655B7" w:rsidRPr="006406D1">
        <w:rPr>
          <w:rFonts w:ascii="Traditional Arabic" w:hAnsi="Traditional Arabic" w:cs="Traditional Arabic"/>
          <w:color w:val="000000"/>
          <w:rtl/>
        </w:rPr>
        <w:t xml:space="preserve"> يشبهه، وبارئ</w:t>
      </w:r>
      <w:r w:rsidR="00D40592" w:rsidRPr="006406D1">
        <w:rPr>
          <w:rFonts w:ascii="Traditional Arabic" w:hAnsi="Traditional Arabic" w:cs="Traditional Arabic"/>
          <w:color w:val="000000"/>
          <w:rtl/>
        </w:rPr>
        <w:t>ًا</w:t>
      </w:r>
      <w:r w:rsidR="003655B7" w:rsidRPr="006406D1">
        <w:rPr>
          <w:rFonts w:ascii="Traditional Arabic" w:hAnsi="Traditional Arabic" w:cs="Traditional Arabic"/>
          <w:color w:val="000000"/>
          <w:rtl/>
        </w:rPr>
        <w:t xml:space="preserve"> لا مثل له، وذلك وإن كان كذاك فإن الله إنما حاج بذلك قوم</w:t>
      </w:r>
      <w:r w:rsidR="00D40592" w:rsidRPr="006406D1">
        <w:rPr>
          <w:rFonts w:ascii="Traditional Arabic" w:hAnsi="Traditional Arabic" w:cs="Traditional Arabic"/>
          <w:color w:val="000000"/>
          <w:rtl/>
        </w:rPr>
        <w:t>ًا</w:t>
      </w:r>
      <w:r w:rsidR="003655B7" w:rsidRPr="006406D1">
        <w:rPr>
          <w:rFonts w:ascii="Traditional Arabic" w:hAnsi="Traditional Arabic" w:cs="Traditional Arabic"/>
          <w:color w:val="000000"/>
          <w:rtl/>
        </w:rPr>
        <w:t xml:space="preserve"> كانوا مقرين بأن الله خالقهم، غير أنهم يشركون في عبادته الأصنام والأوثان فحاجهم ت</w:t>
      </w:r>
      <w:r w:rsidR="000E6CDE" w:rsidRPr="006406D1">
        <w:rPr>
          <w:rFonts w:ascii="Traditional Arabic" w:hAnsi="Traditional Arabic" w:cs="Traditional Arabic"/>
          <w:color w:val="000000"/>
          <w:rtl/>
        </w:rPr>
        <w:t xml:space="preserve">عالى ذكره فقال إذ أنكروا قوله: </w:t>
      </w:r>
      <w:r w:rsidR="000E6CDE" w:rsidRPr="006406D1">
        <w:rPr>
          <w:rFonts w:ascii="Traditional Arabic" w:hAnsi="Traditional Arabic" w:cs="Traditional Arabic"/>
          <w:b/>
          <w:bCs/>
          <w:color w:val="000000"/>
          <w:rtl/>
        </w:rPr>
        <w:t>(وإلهكم إله واحد)</w:t>
      </w:r>
      <w:r w:rsidR="003655B7" w:rsidRPr="006406D1">
        <w:rPr>
          <w:rFonts w:ascii="Traditional Arabic" w:hAnsi="Traditional Arabic" w:cs="Traditional Arabic"/>
          <w:color w:val="000000"/>
          <w:rtl/>
        </w:rPr>
        <w:t>، فأخبرهم أن إلههم هو الله الذي أنعم عليهم بهذه النعم وتفرد لهم بها، وإن كان في أصغر ما عدَّ الله في هذه الآية من الحجج البالغة المقنع لجميع الأنام)</w:t>
      </w:r>
      <w:r w:rsidR="000E6CDE" w:rsidRPr="006406D1">
        <w:rPr>
          <w:rFonts w:ascii="Traditional Arabic" w:hAnsi="Traditional Arabic" w:cs="Traditional Arabic"/>
          <w:color w:val="000000"/>
          <w:rtl/>
        </w:rPr>
        <w:t xml:space="preserve"> [ جامع البيان: 2 : ص 62 – 56 ]، وقال تعالى: </w:t>
      </w:r>
      <w:r w:rsidR="000E6CDE" w:rsidRPr="006406D1">
        <w:rPr>
          <w:rFonts w:ascii="Traditional Arabic" w:hAnsi="Traditional Arabic" w:cs="Traditional Arabic"/>
          <w:b/>
          <w:bCs/>
          <w:color w:val="000000"/>
          <w:rtl/>
        </w:rPr>
        <w:t>(إِنَّ اللَّهَ فَالِقُ الْحَبِّ وَالنَّوَى يُخْرِجُ الْحَيَّ مِنَ الْمَيِّتِ وَمُخْرِجُ الْمَيِّتِ مِنَ الْحَيِّ ذَلِكُمُ اللَّهُ فَأَنَّى تُؤْفَكُونَ، فَالِقُ الْإِصْبَاحِ وَجَعَلَ اللَّيْلَ سَكَن</w:t>
      </w:r>
      <w:r w:rsidR="00D40592" w:rsidRPr="006406D1">
        <w:rPr>
          <w:rFonts w:ascii="Traditional Arabic" w:hAnsi="Traditional Arabic" w:cs="Traditional Arabic"/>
          <w:b/>
          <w:bCs/>
          <w:color w:val="000000"/>
          <w:rtl/>
        </w:rPr>
        <w:t>ًا</w:t>
      </w:r>
      <w:r w:rsidR="000E6CDE" w:rsidRPr="006406D1">
        <w:rPr>
          <w:rFonts w:ascii="Traditional Arabic" w:hAnsi="Traditional Arabic" w:cs="Traditional Arabic"/>
          <w:b/>
          <w:bCs/>
          <w:color w:val="000000"/>
          <w:rtl/>
        </w:rPr>
        <w:t xml:space="preserve"> وَالشَّمْسَ وَالْقَمَرَ حُسْبَان</w:t>
      </w:r>
      <w:r w:rsidR="00D40592" w:rsidRPr="006406D1">
        <w:rPr>
          <w:rFonts w:ascii="Traditional Arabic" w:hAnsi="Traditional Arabic" w:cs="Traditional Arabic"/>
          <w:b/>
          <w:bCs/>
          <w:color w:val="000000"/>
          <w:rtl/>
        </w:rPr>
        <w:t>ًا</w:t>
      </w:r>
      <w:r w:rsidR="000E6CDE" w:rsidRPr="006406D1">
        <w:rPr>
          <w:rFonts w:ascii="Traditional Arabic" w:hAnsi="Traditional Arabic" w:cs="Traditional Arabic"/>
          <w:b/>
          <w:bCs/>
          <w:color w:val="000000"/>
          <w:rtl/>
        </w:rPr>
        <w:t xml:space="preserve"> ذَلِكَ تَقْدِيرُ الْعَزِيزِ الْعَلِيمِ، وَهُوَ الَّذِي جَعَلَ لَكُمُ النُّجُومَ لِتَهْتَدُوا بِهَا فِي ظُلُمَاتِ الْبَرِّ وَالْبَحْرِ قَدْ فَصَّلْنَا الْآياتِ لِقَوْمٍ يَعْلَمُونَ، وَهُوَ الَّذِي أَنْشَأَكُمْ مِنْ نَفْسٍ وَاحِدَةٍ فَمُسْتَقَرٌّ وَمُسْتَوْدَعٌ قَدْ فَصَّلْنَا الْآياتِ لِقَوْمٍ يَفْقَهُونَ، وَهُوَ الَّذِي أَنْزَلَ مِنَ السَّمَاءِ مَاءً فَأَخْرَجْنَا بِهِ نَبَاتَ كُلِّ شَيْءٍ فَأَخْرَجْنَا مِنْهُ خَضِر</w:t>
      </w:r>
      <w:r w:rsidR="00D40592" w:rsidRPr="006406D1">
        <w:rPr>
          <w:rFonts w:ascii="Traditional Arabic" w:hAnsi="Traditional Arabic" w:cs="Traditional Arabic"/>
          <w:b/>
          <w:bCs/>
          <w:color w:val="000000"/>
          <w:rtl/>
        </w:rPr>
        <w:t>ًا</w:t>
      </w:r>
      <w:r w:rsidR="000E6CDE" w:rsidRPr="006406D1">
        <w:rPr>
          <w:rFonts w:ascii="Traditional Arabic" w:hAnsi="Traditional Arabic" w:cs="Traditional Arabic"/>
          <w:b/>
          <w:bCs/>
          <w:color w:val="000000"/>
          <w:rtl/>
        </w:rPr>
        <w:t xml:space="preserve"> نُخْرِجُ مِنْهُ حَبّ</w:t>
      </w:r>
      <w:r w:rsidR="00D40592" w:rsidRPr="006406D1">
        <w:rPr>
          <w:rFonts w:ascii="Traditional Arabic" w:hAnsi="Traditional Arabic" w:cs="Traditional Arabic"/>
          <w:b/>
          <w:bCs/>
          <w:color w:val="000000"/>
          <w:rtl/>
        </w:rPr>
        <w:t>ًا</w:t>
      </w:r>
      <w:r w:rsidR="000E6CDE" w:rsidRPr="006406D1">
        <w:rPr>
          <w:rFonts w:ascii="Traditional Arabic" w:hAnsi="Traditional Arabic" w:cs="Traditional Arabic"/>
          <w:b/>
          <w:bCs/>
          <w:color w:val="000000"/>
          <w:rtl/>
        </w:rPr>
        <w:t xml:space="preserve"> مُتَرَاكِب</w:t>
      </w:r>
      <w:r w:rsidR="00D40592" w:rsidRPr="006406D1">
        <w:rPr>
          <w:rFonts w:ascii="Traditional Arabic" w:hAnsi="Traditional Arabic" w:cs="Traditional Arabic"/>
          <w:b/>
          <w:bCs/>
          <w:color w:val="000000"/>
          <w:rtl/>
        </w:rPr>
        <w:t>ًا</w:t>
      </w:r>
      <w:r w:rsidR="000E6CDE" w:rsidRPr="006406D1">
        <w:rPr>
          <w:rFonts w:ascii="Traditional Arabic" w:hAnsi="Traditional Arabic" w:cs="Traditional Arabic"/>
          <w:b/>
          <w:bCs/>
          <w:color w:val="000000"/>
          <w:rtl/>
        </w:rPr>
        <w:t xml:space="preserve"> وَمِنَ النَّخْلِ مِنْ طَلْعِهَا قِنْوَانٌ دَانِيَةٌ وَجَنَّاتٍ مِنْ أَعْنَابٍ وَالزَّيْتُونَ وَالرُّمَّانَ مُشْتَبِه</w:t>
      </w:r>
      <w:r w:rsidR="00D40592" w:rsidRPr="006406D1">
        <w:rPr>
          <w:rFonts w:ascii="Traditional Arabic" w:hAnsi="Traditional Arabic" w:cs="Traditional Arabic"/>
          <w:b/>
          <w:bCs/>
          <w:color w:val="000000"/>
          <w:rtl/>
        </w:rPr>
        <w:t>ًا</w:t>
      </w:r>
      <w:r w:rsidR="000E6CDE" w:rsidRPr="006406D1">
        <w:rPr>
          <w:rFonts w:ascii="Traditional Arabic" w:hAnsi="Traditional Arabic" w:cs="Traditional Arabic"/>
          <w:b/>
          <w:bCs/>
          <w:color w:val="000000"/>
          <w:rtl/>
        </w:rPr>
        <w:t xml:space="preserve"> وَغَيْرَ مُتَشَابِهٍ انْظُرُوا إِلَى ثَمَرِهِ إِذَا أَثْمَرَ وَيَنْعِهِ إِنَّ فِي ذَلِكُمْ لَآياتٍ لِقَوْمٍ يُؤْمِنُونَ)</w:t>
      </w:r>
      <w:r w:rsidR="000E6CDE" w:rsidRPr="006406D1">
        <w:rPr>
          <w:rFonts w:ascii="Traditional Arabic" w:hAnsi="Traditional Arabic" w:cs="Traditional Arabic"/>
          <w:color w:val="000000"/>
          <w:rtl/>
        </w:rPr>
        <w:t xml:space="preserve"> [ الأنعام: 95 – 99 ]، قال ابن جرير في تفسير الآيات: (هذا تنبيه من الله جل ثناؤه، هؤلاء العادلين به الآلهة والأوثان، على موضع حجته عليهم، وتعريف منه لهم خطأ ما هم عليه مقيمون من إشراك الأصنام في عبادتهم إياه)، وفي قوله: </w:t>
      </w:r>
      <w:r w:rsidR="000E6CDE" w:rsidRPr="006406D1">
        <w:rPr>
          <w:rFonts w:ascii="Traditional Arabic" w:hAnsi="Traditional Arabic" w:cs="Traditional Arabic"/>
          <w:b/>
          <w:bCs/>
          <w:color w:val="000000"/>
          <w:rtl/>
        </w:rPr>
        <w:t>(قد فصلنا الآيات لقوم يعلمون)</w:t>
      </w:r>
      <w:r w:rsidR="000E6CDE" w:rsidRPr="006406D1">
        <w:rPr>
          <w:rFonts w:ascii="Traditional Arabic" w:hAnsi="Traditional Arabic" w:cs="Traditional Arabic"/>
          <w:color w:val="000000"/>
          <w:rtl/>
        </w:rPr>
        <w:t xml:space="preserve">، قال: (يقول؛ قد ميزنا الأدلة، وفرقنا الحجج فيكم وبيناها أيها الناس ليتدبرها أولوا العلم بالله منكم، ويفهمها أولوا الحجا منكم، فينيبوا من جهلهم الذي هم عليه مقيمون وينزجروا عن خطأ فعلهم الذي هم عليه ثابتون، ولا يتمادوا في عناد الله مع علمهم بأن ما هم عليه مقيمون خطأ في غيهم) [ جامع البيان: 7 : ص 280 و 286 ]، وقال تعالى: </w:t>
      </w:r>
      <w:r w:rsidR="000E6CDE" w:rsidRPr="006406D1">
        <w:rPr>
          <w:rFonts w:ascii="Traditional Arabic" w:hAnsi="Traditional Arabic" w:cs="Traditional Arabic"/>
          <w:b/>
          <w:bCs/>
          <w:color w:val="000000"/>
          <w:rtl/>
        </w:rPr>
        <w:t>(أَفَلَمْ يَسِيرُوا فِي الْأَرْضِ فَتَكُونَ لَهُمْ قُلُوبٌ يَعْقِلُونَ بِهَا أَوْ آذَانٌ يَسْمَعُونَ بِهَا فَإِنَّهَا لا تَعْمَى الْأَبْصَارُ وَلَكِنْ تَعْمَى الْقُلُوبُ الَّتِي فِي الصُّدُورِ)</w:t>
      </w:r>
      <w:r w:rsidR="000E6CDE" w:rsidRPr="006406D1">
        <w:rPr>
          <w:rFonts w:ascii="Traditional Arabic" w:hAnsi="Traditional Arabic" w:cs="Traditional Arabic"/>
          <w:color w:val="000000"/>
          <w:rtl/>
        </w:rPr>
        <w:t xml:space="preserve"> [ الحج: 46 ]، فهم إذ يرون آيات الله بأبصارهم المجردة عن نظر القلوب والعقول، لا يهتدون إلى حقيقة ما تدل عليه من عظمة الخالق وأنه لا إله إلا هو، ولو نظروا إليها بقلوبهم وعقولهم لأوصلتهم تلك الآيات إلى الإيمان بالله عز وجل، لأن نظر القلوب والعقول ينفذ إلى معرفة حقيقة الأشياء ومدلولاتها والغاية من وجودها، بعكس نظر الأعين المجرد عن نظر القلوب فهي لا ترى سوى ظاهر الأشياء دون معرفة مدلولاتها وحقيقة ما تهدي إليه، قال ابن كثير في التفسير: (أي ليس العمى عمى البصر وإنما العمى عمى البصيرة، وإن كانت القوة الباصرة سليمة فإنها لا تنفذ إلى العبر ولا تدري ما الخبر)</w:t>
      </w:r>
      <w:r w:rsidR="001A6EBF" w:rsidRPr="006406D1">
        <w:rPr>
          <w:rFonts w:ascii="Traditional Arabic" w:hAnsi="Traditional Arabic" w:cs="Traditional Arabic"/>
          <w:color w:val="000000"/>
          <w:rtl/>
        </w:rPr>
        <w:t xml:space="preserve"> [ تفسير ابن كثير: 3 : ص 238 ]، وفي الحديث الذي يرويه مسلم وغيره، قال رسول الله صلى الله عليه وسلم: </w:t>
      </w:r>
      <w:r w:rsidR="001A6EBF" w:rsidRPr="006406D1">
        <w:rPr>
          <w:rFonts w:ascii="Traditional Arabic" w:hAnsi="Traditional Arabic" w:cs="Traditional Arabic"/>
          <w:b/>
          <w:bCs/>
          <w:color w:val="000000"/>
          <w:rtl/>
        </w:rPr>
        <w:t>(يؤتى بالعبد يوم القيامة، فيقال له: ألم أجعل لك سمع</w:t>
      </w:r>
      <w:r w:rsidR="00D40592" w:rsidRPr="006406D1">
        <w:rPr>
          <w:rFonts w:ascii="Traditional Arabic" w:hAnsi="Traditional Arabic" w:cs="Traditional Arabic"/>
          <w:b/>
          <w:bCs/>
          <w:color w:val="000000"/>
          <w:rtl/>
        </w:rPr>
        <w:t>ًا</w:t>
      </w:r>
      <w:r w:rsidR="001A6EBF" w:rsidRPr="006406D1">
        <w:rPr>
          <w:rFonts w:ascii="Traditional Arabic" w:hAnsi="Traditional Arabic" w:cs="Traditional Arabic"/>
          <w:b/>
          <w:bCs/>
          <w:color w:val="000000"/>
          <w:rtl/>
        </w:rPr>
        <w:t xml:space="preserve"> وبصر</w:t>
      </w:r>
      <w:r w:rsidR="00D40592" w:rsidRPr="006406D1">
        <w:rPr>
          <w:rFonts w:ascii="Traditional Arabic" w:hAnsi="Traditional Arabic" w:cs="Traditional Arabic"/>
          <w:b/>
          <w:bCs/>
          <w:color w:val="000000"/>
          <w:rtl/>
        </w:rPr>
        <w:t>ًا</w:t>
      </w:r>
      <w:r w:rsidR="001A6EBF" w:rsidRPr="006406D1">
        <w:rPr>
          <w:rFonts w:ascii="Traditional Arabic" w:hAnsi="Traditional Arabic" w:cs="Traditional Arabic"/>
          <w:b/>
          <w:bCs/>
          <w:color w:val="000000"/>
          <w:rtl/>
        </w:rPr>
        <w:t xml:space="preserve"> ومال</w:t>
      </w:r>
      <w:r w:rsidR="00D40592" w:rsidRPr="006406D1">
        <w:rPr>
          <w:rFonts w:ascii="Traditional Arabic" w:hAnsi="Traditional Arabic" w:cs="Traditional Arabic"/>
          <w:b/>
          <w:bCs/>
          <w:color w:val="000000"/>
          <w:rtl/>
        </w:rPr>
        <w:t>ًا</w:t>
      </w:r>
      <w:r w:rsidR="001A6EBF" w:rsidRPr="006406D1">
        <w:rPr>
          <w:rFonts w:ascii="Traditional Arabic" w:hAnsi="Traditional Arabic" w:cs="Traditional Arabic"/>
          <w:b/>
          <w:bCs/>
          <w:color w:val="000000"/>
          <w:rtl/>
        </w:rPr>
        <w:t xml:space="preserve"> وولد</w:t>
      </w:r>
      <w:r w:rsidR="00D40592" w:rsidRPr="006406D1">
        <w:rPr>
          <w:rFonts w:ascii="Traditional Arabic" w:hAnsi="Traditional Arabic" w:cs="Traditional Arabic"/>
          <w:b/>
          <w:bCs/>
          <w:color w:val="000000"/>
          <w:rtl/>
        </w:rPr>
        <w:t>ًا</w:t>
      </w:r>
      <w:r w:rsidR="001A6EBF" w:rsidRPr="006406D1">
        <w:rPr>
          <w:rFonts w:ascii="Traditional Arabic" w:hAnsi="Traditional Arabic" w:cs="Traditional Arabic"/>
          <w:b/>
          <w:bCs/>
          <w:color w:val="000000"/>
          <w:rtl/>
        </w:rPr>
        <w:t>، وسخرت لك الأنعام والحرث، وتركتك ترأس وتربَع فكنت تظن أنك ملاقي يومك هذا؟ فيقول: لا، فيقول له: اليوم أنساك كما نسيتني)</w:t>
      </w:r>
      <w:r w:rsidR="001A6EBF" w:rsidRPr="006406D1">
        <w:rPr>
          <w:rFonts w:ascii="Traditional Arabic" w:hAnsi="Traditional Arabic" w:cs="Traditional Arabic"/>
          <w:color w:val="000000"/>
          <w:rtl/>
        </w:rPr>
        <w:t>، فيه أن الآيات والنعم المسخرات للإنسان في الأرض هي من جملة الحجج التي يحاج بها العبد يوم القيامة زياد وإمعان</w:t>
      </w:r>
      <w:r w:rsidR="00D40592" w:rsidRPr="006406D1">
        <w:rPr>
          <w:rFonts w:ascii="Traditional Arabic" w:hAnsi="Traditional Arabic" w:cs="Traditional Arabic"/>
          <w:color w:val="000000"/>
          <w:rtl/>
        </w:rPr>
        <w:t>ًا</w:t>
      </w:r>
      <w:r w:rsidR="001A6EBF" w:rsidRPr="006406D1">
        <w:rPr>
          <w:rFonts w:ascii="Traditional Arabic" w:hAnsi="Traditional Arabic" w:cs="Traditional Arabic"/>
          <w:color w:val="000000"/>
          <w:rtl/>
        </w:rPr>
        <w:t xml:space="preserve"> في قيام الحجة عليه، وإمعان</w:t>
      </w:r>
      <w:r w:rsidR="00D40592" w:rsidRPr="006406D1">
        <w:rPr>
          <w:rFonts w:ascii="Traditional Arabic" w:hAnsi="Traditional Arabic" w:cs="Traditional Arabic"/>
          <w:color w:val="000000"/>
          <w:rtl/>
        </w:rPr>
        <w:t>ًا</w:t>
      </w:r>
      <w:r w:rsidR="001A6EBF" w:rsidRPr="006406D1">
        <w:rPr>
          <w:rFonts w:ascii="Traditional Arabic" w:hAnsi="Traditional Arabic" w:cs="Traditional Arabic"/>
          <w:color w:val="000000"/>
          <w:rtl/>
        </w:rPr>
        <w:t xml:space="preserve"> في إبطال أعذاره، وإن كان يكفي لاستحقاقه العذاب مجرد مخالفته لحجة الرسل ونذارتهم، وحجة الآيات التي أودعها الله سبحانه في الكون وفي أنفسنا تدفع بعض الجهل لا كله، وهي لا تغني عن الرسل، إذ لا يدفع الجهل مطلقا سوى حجة الرسل، كما قال تعالى: </w:t>
      </w:r>
      <w:r w:rsidR="001A6EBF" w:rsidRPr="006406D1">
        <w:rPr>
          <w:rFonts w:ascii="Traditional Arabic" w:hAnsi="Traditional Arabic" w:cs="Traditional Arabic"/>
          <w:b/>
          <w:bCs/>
          <w:color w:val="000000"/>
          <w:rtl/>
        </w:rPr>
        <w:t>(لِئَلَّا يَكُونَ لِلنَّاسِ عَلَى اللَّهِ حُجَّةٌ بَعْدَ الرُّسُلِ)</w:t>
      </w:r>
      <w:r w:rsidR="001A6EBF" w:rsidRPr="006406D1">
        <w:rPr>
          <w:rFonts w:ascii="Traditional Arabic" w:hAnsi="Traditional Arabic" w:cs="Traditional Arabic"/>
          <w:color w:val="000000"/>
          <w:rtl/>
        </w:rPr>
        <w:t xml:space="preserve"> [ النساء: 165 ]، لذلك قضت حكمة الله تعالى - رغم قيام الحجة على العباد من غير جهة الرسل - أن لا يعذب أحد</w:t>
      </w:r>
      <w:r w:rsidR="00D40592" w:rsidRPr="006406D1">
        <w:rPr>
          <w:rFonts w:ascii="Traditional Arabic" w:hAnsi="Traditional Arabic" w:cs="Traditional Arabic"/>
          <w:color w:val="000000"/>
          <w:rtl/>
        </w:rPr>
        <w:t>ًا</w:t>
      </w:r>
      <w:r w:rsidR="001A6EBF" w:rsidRPr="006406D1">
        <w:rPr>
          <w:rFonts w:ascii="Traditional Arabic" w:hAnsi="Traditional Arabic" w:cs="Traditional Arabic"/>
          <w:color w:val="000000"/>
          <w:rtl/>
        </w:rPr>
        <w:t xml:space="preserve"> من عباده إلا بعد قيام الحجة عليه من جه</w:t>
      </w:r>
      <w:r w:rsidR="00236FBC" w:rsidRPr="006406D1">
        <w:rPr>
          <w:rFonts w:ascii="Traditional Arabic" w:hAnsi="Traditional Arabic" w:cs="Traditional Arabic"/>
          <w:color w:val="000000"/>
          <w:rtl/>
        </w:rPr>
        <w:t>ة الرسل، وبعد بلوغ نذارتهم إليه [ العذر بالجهل وقيام الحجة لأبي بصير: ص 62 – 76 بتصرف ].</w:t>
      </w:r>
      <w:r w:rsidR="001A6EBF" w:rsidRPr="006406D1">
        <w:rPr>
          <w:rFonts w:ascii="Traditional Arabic" w:hAnsi="Traditional Arabic" w:cs="Traditional Arabic"/>
          <w:color w:val="000000"/>
          <w:rtl/>
        </w:rPr>
        <w:t xml:space="preserve"> </w:t>
      </w:r>
    </w:p>
    <w:p w:rsidR="00940712" w:rsidRPr="006406D1" w:rsidRDefault="0073548B"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الثالثة</w:t>
      </w:r>
      <w:r w:rsidR="00940712" w:rsidRPr="006406D1">
        <w:rPr>
          <w:rFonts w:ascii="Traditional Arabic" w:hAnsi="Traditional Arabic" w:cs="Traditional Arabic"/>
          <w:b/>
          <w:bCs/>
          <w:color w:val="000000"/>
          <w:u w:val="single"/>
          <w:rtl/>
        </w:rPr>
        <w:t xml:space="preserve"> عشرة:</w:t>
      </w:r>
      <w:r w:rsidR="00940712" w:rsidRPr="006406D1">
        <w:rPr>
          <w:rFonts w:ascii="Traditional Arabic" w:hAnsi="Traditional Arabic" w:cs="Traditional Arabic"/>
          <w:b/>
          <w:bCs/>
          <w:color w:val="000000"/>
          <w:rtl/>
        </w:rPr>
        <w:t xml:space="preserve"> صفة إقامة الحجة:-</w:t>
      </w:r>
    </w:p>
    <w:p w:rsidR="00940712" w:rsidRPr="006406D1" w:rsidRDefault="00940712"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ضابط صفة إقامة الحجة: هو أن تبلغ المكلّف (المخاطَب) على وجه يمكنه به فهمها.</w:t>
      </w:r>
    </w:p>
    <w:p w:rsidR="00940712" w:rsidRPr="006406D1" w:rsidRDefault="00940712"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وهذه الصفة تُستوفى بشرطين:</w:t>
      </w:r>
    </w:p>
    <w:p w:rsidR="00940712" w:rsidRPr="006406D1" w:rsidRDefault="00773F36"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b/>
          <w:bCs/>
          <w:color w:val="000000"/>
          <w:sz w:val="32"/>
          <w:szCs w:val="32"/>
          <w:u w:val="single"/>
          <w:rtl/>
          <w:lang w:eastAsia="en-US"/>
        </w:rPr>
        <w:t xml:space="preserve">الشرط </w:t>
      </w:r>
      <w:r w:rsidR="00940712" w:rsidRPr="006406D1">
        <w:rPr>
          <w:rFonts w:ascii="Traditional Arabic" w:hAnsi="Traditional Arabic" w:cs="Traditional Arabic"/>
          <w:b/>
          <w:bCs/>
          <w:color w:val="000000"/>
          <w:sz w:val="32"/>
          <w:szCs w:val="32"/>
          <w:u w:val="single"/>
          <w:rtl/>
          <w:lang w:eastAsia="en-US"/>
        </w:rPr>
        <w:t>الأول:</w:t>
      </w:r>
      <w:r w:rsidRPr="006406D1">
        <w:rPr>
          <w:rFonts w:ascii="Traditional Arabic" w:hAnsi="Traditional Arabic" w:cs="Traditional Arabic"/>
          <w:b/>
          <w:bCs/>
          <w:color w:val="000000"/>
          <w:sz w:val="32"/>
          <w:szCs w:val="32"/>
          <w:u w:val="single"/>
          <w:rtl/>
          <w:lang w:eastAsia="en-US"/>
        </w:rPr>
        <w:t xml:space="preserve"> أن تصل الحجة للمُخاطب بلُغته</w:t>
      </w:r>
      <w:r w:rsidR="00940712" w:rsidRPr="006406D1">
        <w:rPr>
          <w:rFonts w:ascii="Traditional Arabic" w:hAnsi="Traditional Arabic" w:cs="Traditional Arabic"/>
          <w:color w:val="000000"/>
          <w:sz w:val="32"/>
          <w:szCs w:val="32"/>
          <w:rtl/>
          <w:lang w:eastAsia="en-US"/>
        </w:rPr>
        <w:t xml:space="preserve">، وإذا اقتضـى ذلك التـرجمـة فتكون واجبة. ودليل ذلك: قوله تعالى: </w:t>
      </w:r>
      <w:r w:rsidR="00940712" w:rsidRPr="006406D1">
        <w:rPr>
          <w:rFonts w:ascii="Traditional Arabic" w:hAnsi="Traditional Arabic" w:cs="Traditional Arabic"/>
          <w:b/>
          <w:bCs/>
          <w:color w:val="000000"/>
          <w:sz w:val="32"/>
          <w:szCs w:val="32"/>
          <w:rtl/>
          <w:lang w:eastAsia="en-US"/>
        </w:rPr>
        <w:t xml:space="preserve">(وماأرسلنا من رسول إلا بلسان قومه ليبيّن لهم) </w:t>
      </w:r>
      <w:r w:rsidR="00940712" w:rsidRPr="006406D1">
        <w:rPr>
          <w:rFonts w:ascii="Traditional Arabic" w:hAnsi="Traditional Arabic" w:cs="Traditional Arabic"/>
          <w:color w:val="000000"/>
          <w:sz w:val="32"/>
          <w:szCs w:val="32"/>
          <w:rtl/>
          <w:lang w:eastAsia="en-US"/>
        </w:rPr>
        <w:t xml:space="preserve">[ إبراهيم: 4 ]، قال ابن تيمية </w:t>
      </w:r>
      <w:r w:rsidRPr="006406D1">
        <w:rPr>
          <w:rFonts w:ascii="Traditional Arabic" w:hAnsi="Traditional Arabic" w:cs="Traditional Arabic"/>
          <w:color w:val="000000"/>
          <w:sz w:val="32"/>
          <w:szCs w:val="32"/>
          <w:rtl/>
          <w:lang w:eastAsia="en-US"/>
        </w:rPr>
        <w:t xml:space="preserve">- </w:t>
      </w:r>
      <w:r w:rsidR="00940712" w:rsidRPr="006406D1">
        <w:rPr>
          <w:rFonts w:ascii="Traditional Arabic" w:hAnsi="Traditional Arabic" w:cs="Traditional Arabic"/>
          <w:color w:val="000000"/>
          <w:sz w:val="32"/>
          <w:szCs w:val="32"/>
          <w:rtl/>
          <w:lang w:eastAsia="en-US"/>
        </w:rPr>
        <w:t>رحمه الله</w:t>
      </w:r>
      <w:r w:rsidRPr="006406D1">
        <w:rPr>
          <w:rFonts w:ascii="Traditional Arabic" w:hAnsi="Traditional Arabic" w:cs="Traditional Arabic"/>
          <w:color w:val="000000"/>
          <w:sz w:val="32"/>
          <w:szCs w:val="32"/>
          <w:rtl/>
          <w:lang w:eastAsia="en-US"/>
        </w:rPr>
        <w:t xml:space="preserve"> - : (ومعلوم أن الأمة مأمورة بتبليغ القرآن</w:t>
      </w:r>
      <w:r w:rsidR="00940712" w:rsidRPr="006406D1">
        <w:rPr>
          <w:rFonts w:ascii="Traditional Arabic" w:hAnsi="Traditional Arabic" w:cs="Traditional Arabic"/>
          <w:color w:val="000000"/>
          <w:sz w:val="32"/>
          <w:szCs w:val="32"/>
          <w:rtl/>
          <w:lang w:eastAsia="en-US"/>
        </w:rPr>
        <w:t xml:space="preserve"> لفظــه ومعنـاه، وكما أمر بذلك الرسول ولايكون تبليغ رسالة الله إلا كذلك، وأن تبليغه إلى العجم قد يحتاج إلى ترجمة ل</w:t>
      </w:r>
      <w:r w:rsidRPr="006406D1">
        <w:rPr>
          <w:rFonts w:ascii="Traditional Arabic" w:hAnsi="Traditional Arabic" w:cs="Traditional Arabic"/>
          <w:color w:val="000000"/>
          <w:sz w:val="32"/>
          <w:szCs w:val="32"/>
          <w:rtl/>
          <w:lang w:eastAsia="en-US"/>
        </w:rPr>
        <w:t>هم، فيُترجم لهم بحسب الإمكان</w:t>
      </w:r>
      <w:r w:rsidR="00940712" w:rsidRPr="006406D1">
        <w:rPr>
          <w:rFonts w:ascii="Traditional Arabic" w:hAnsi="Traditional Arabic" w:cs="Traditional Arabic"/>
          <w:color w:val="000000"/>
          <w:sz w:val="32"/>
          <w:szCs w:val="32"/>
          <w:rtl/>
          <w:lang w:eastAsia="en-US"/>
        </w:rPr>
        <w:t xml:space="preserve"> والترجمة قد تحتاج إلى ضرب أمثال لتصوير الم</w:t>
      </w:r>
      <w:r w:rsidRPr="006406D1">
        <w:rPr>
          <w:rFonts w:ascii="Traditional Arabic" w:hAnsi="Traditional Arabic" w:cs="Traditional Arabic"/>
          <w:color w:val="000000"/>
          <w:sz w:val="32"/>
          <w:szCs w:val="32"/>
          <w:rtl/>
          <w:lang w:eastAsia="en-US"/>
        </w:rPr>
        <w:t>عاني، فيكون ذلك من تمام الترجمة) [ مجموع الفتاوى: 4 : ص 116 ، 117 ].</w:t>
      </w:r>
    </w:p>
    <w:p w:rsidR="00773F36" w:rsidRPr="006406D1" w:rsidRDefault="00773F36" w:rsidP="004440D5">
      <w:pPr>
        <w:pStyle w:val="PlainText"/>
        <w:spacing w:before="100" w:beforeAutospacing="1" w:after="100" w:afterAutospacing="1" w:line="192" w:lineRule="auto"/>
        <w:ind w:firstLine="432"/>
        <w:jc w:val="both"/>
        <w:rPr>
          <w:rFonts w:ascii="Traditional Arabic" w:hAnsi="Traditional Arabic" w:cs="Traditional Arabic"/>
          <w:b/>
          <w:bCs/>
          <w:color w:val="000000"/>
          <w:sz w:val="32"/>
          <w:szCs w:val="32"/>
          <w:rtl/>
          <w:lang w:eastAsia="en-US"/>
        </w:rPr>
      </w:pPr>
      <w:r w:rsidRPr="006406D1">
        <w:rPr>
          <w:rFonts w:ascii="Traditional Arabic" w:hAnsi="Traditional Arabic" w:cs="Traditional Arabic"/>
          <w:b/>
          <w:bCs/>
          <w:color w:val="000000"/>
          <w:sz w:val="32"/>
          <w:szCs w:val="32"/>
          <w:u w:val="single"/>
          <w:rtl/>
          <w:lang w:eastAsia="en-US"/>
        </w:rPr>
        <w:t>الشرط الثاني: أن تكون الحجة مفصّلة مُبَيّنة</w:t>
      </w:r>
      <w:r w:rsidRPr="006406D1">
        <w:rPr>
          <w:rFonts w:ascii="Traditional Arabic" w:hAnsi="Traditional Arabic" w:cs="Traditional Arabic"/>
          <w:b/>
          <w:bCs/>
          <w:color w:val="000000"/>
          <w:sz w:val="32"/>
          <w:szCs w:val="32"/>
          <w:rtl/>
          <w:lang w:eastAsia="en-US"/>
        </w:rPr>
        <w:t xml:space="preserve">، </w:t>
      </w:r>
      <w:r w:rsidRPr="006406D1">
        <w:rPr>
          <w:rFonts w:ascii="Traditional Arabic" w:hAnsi="Traditional Arabic" w:cs="Traditional Arabic"/>
          <w:color w:val="000000"/>
          <w:sz w:val="32"/>
          <w:szCs w:val="32"/>
          <w:rtl/>
          <w:lang w:eastAsia="en-US"/>
        </w:rPr>
        <w:t xml:space="preserve">وهذا هو المراد بالبلاغ المبين في قوله تعالى: </w:t>
      </w:r>
      <w:r w:rsidRPr="006406D1">
        <w:rPr>
          <w:rFonts w:ascii="Traditional Arabic" w:hAnsi="Traditional Arabic" w:cs="Traditional Arabic"/>
          <w:b/>
          <w:bCs/>
          <w:color w:val="000000"/>
          <w:sz w:val="32"/>
          <w:szCs w:val="32"/>
          <w:rtl/>
          <w:lang w:eastAsia="en-US"/>
        </w:rPr>
        <w:t>(فهــل على الرسل إلا البلاغ المبين)</w:t>
      </w:r>
      <w:r w:rsidRPr="006406D1">
        <w:rPr>
          <w:rFonts w:ascii="Traditional Arabic" w:hAnsi="Traditional Arabic" w:cs="Traditional Arabic"/>
          <w:color w:val="000000"/>
          <w:sz w:val="32"/>
          <w:szCs w:val="32"/>
          <w:rtl/>
          <w:lang w:eastAsia="en-US"/>
        </w:rPr>
        <w:t xml:space="preserve"> [ النحل: 35 ] ، وقال تعالى: </w:t>
      </w:r>
      <w:r w:rsidRPr="006406D1">
        <w:rPr>
          <w:rFonts w:ascii="Traditional Arabic" w:hAnsi="Traditional Arabic" w:cs="Traditional Arabic"/>
          <w:b/>
          <w:bCs/>
          <w:color w:val="000000"/>
          <w:sz w:val="32"/>
          <w:szCs w:val="32"/>
          <w:rtl/>
          <w:lang w:eastAsia="en-US"/>
        </w:rPr>
        <w:t>(فاعلموا أنما على رسولنا البلاغ المبين)</w:t>
      </w:r>
      <w:r w:rsidRPr="006406D1">
        <w:rPr>
          <w:rFonts w:ascii="Traditional Arabic" w:hAnsi="Traditional Arabic" w:cs="Traditional Arabic"/>
          <w:color w:val="000000"/>
          <w:sz w:val="32"/>
          <w:szCs w:val="32"/>
          <w:rtl/>
          <w:lang w:eastAsia="en-US"/>
        </w:rPr>
        <w:t xml:space="preserve"> [ المائدة: 92 ]، وقال تعالى: </w:t>
      </w:r>
      <w:r w:rsidRPr="006406D1">
        <w:rPr>
          <w:rFonts w:ascii="Traditional Arabic" w:hAnsi="Traditional Arabic" w:cs="Traditional Arabic"/>
          <w:b/>
          <w:bCs/>
          <w:color w:val="000000"/>
          <w:sz w:val="32"/>
          <w:szCs w:val="32"/>
          <w:rtl/>
          <w:lang w:eastAsia="en-US"/>
        </w:rPr>
        <w:t>(وماكان الله ليضل قوم</w:t>
      </w:r>
      <w:r w:rsidR="00D40592" w:rsidRPr="006406D1">
        <w:rPr>
          <w:rFonts w:ascii="Traditional Arabic" w:hAnsi="Traditional Arabic" w:cs="Traditional Arabic"/>
          <w:b/>
          <w:bCs/>
          <w:color w:val="000000"/>
          <w:sz w:val="32"/>
          <w:szCs w:val="32"/>
          <w:rtl/>
          <w:lang w:eastAsia="en-US"/>
        </w:rPr>
        <w:t>ًا</w:t>
      </w:r>
      <w:r w:rsidRPr="006406D1">
        <w:rPr>
          <w:rFonts w:ascii="Traditional Arabic" w:hAnsi="Traditional Arabic" w:cs="Traditional Arabic"/>
          <w:b/>
          <w:bCs/>
          <w:color w:val="000000"/>
          <w:sz w:val="32"/>
          <w:szCs w:val="32"/>
          <w:rtl/>
          <w:lang w:eastAsia="en-US"/>
        </w:rPr>
        <w:t xml:space="preserve"> بعد إذ هداهم حتى يبيّن لهم مايتقون)</w:t>
      </w:r>
      <w:r w:rsidRPr="006406D1">
        <w:rPr>
          <w:rFonts w:ascii="Traditional Arabic" w:hAnsi="Traditional Arabic" w:cs="Traditional Arabic"/>
          <w:color w:val="000000"/>
          <w:sz w:val="32"/>
          <w:szCs w:val="32"/>
          <w:rtl/>
          <w:lang w:eastAsia="en-US"/>
        </w:rPr>
        <w:t xml:space="preserve"> [ التوبة</w:t>
      </w:r>
      <w:r w:rsidR="00865574" w:rsidRPr="006406D1">
        <w:rPr>
          <w:rFonts w:ascii="Traditional Arabic" w:hAnsi="Traditional Arabic" w:cs="Traditional Arabic"/>
          <w:color w:val="000000"/>
          <w:sz w:val="32"/>
          <w:szCs w:val="32"/>
          <w:rtl/>
          <w:lang w:eastAsia="en-US"/>
        </w:rPr>
        <w:t>: 115 ،</w:t>
      </w:r>
      <w:r w:rsidRPr="006406D1">
        <w:rPr>
          <w:rFonts w:ascii="Traditional Arabic" w:hAnsi="Traditional Arabic" w:cs="Traditional Arabic"/>
          <w:color w:val="000000"/>
          <w:sz w:val="32"/>
          <w:szCs w:val="32"/>
          <w:rtl/>
          <w:lang w:eastAsia="en-US"/>
        </w:rPr>
        <w:t xml:space="preserve"> ومثلها آية النور</w:t>
      </w:r>
      <w:r w:rsidR="00865574" w:rsidRPr="006406D1">
        <w:rPr>
          <w:rFonts w:ascii="Traditional Arabic" w:hAnsi="Traditional Arabic" w:cs="Traditional Arabic"/>
          <w:color w:val="000000"/>
          <w:sz w:val="32"/>
          <w:szCs w:val="32"/>
          <w:rtl/>
          <w:lang w:eastAsia="en-US"/>
        </w:rPr>
        <w:t>: 54 ،</w:t>
      </w:r>
      <w:r w:rsidRPr="006406D1">
        <w:rPr>
          <w:rFonts w:ascii="Traditional Arabic" w:hAnsi="Traditional Arabic" w:cs="Traditional Arabic"/>
          <w:color w:val="000000"/>
          <w:sz w:val="32"/>
          <w:szCs w:val="32"/>
          <w:rtl/>
          <w:lang w:eastAsia="en-US"/>
        </w:rPr>
        <w:t xml:space="preserve"> والتغابن</w:t>
      </w:r>
      <w:r w:rsidR="00865574" w:rsidRPr="006406D1">
        <w:rPr>
          <w:rFonts w:ascii="Traditional Arabic" w:hAnsi="Traditional Arabic" w:cs="Traditional Arabic"/>
          <w:color w:val="000000"/>
          <w:sz w:val="32"/>
          <w:szCs w:val="32"/>
          <w:rtl/>
          <w:lang w:eastAsia="en-US"/>
        </w:rPr>
        <w:t>:</w:t>
      </w:r>
      <w:r w:rsidRPr="006406D1">
        <w:rPr>
          <w:rFonts w:ascii="Traditional Arabic" w:hAnsi="Traditional Arabic" w:cs="Traditional Arabic"/>
          <w:color w:val="000000"/>
          <w:sz w:val="32"/>
          <w:szCs w:val="32"/>
          <w:rtl/>
          <w:lang w:eastAsia="en-US"/>
        </w:rPr>
        <w:t xml:space="preserve"> 12</w:t>
      </w:r>
      <w:r w:rsidR="00865574" w:rsidRPr="006406D1">
        <w:rPr>
          <w:rFonts w:ascii="Traditional Arabic" w:hAnsi="Traditional Arabic" w:cs="Traditional Arabic"/>
          <w:color w:val="000000"/>
          <w:sz w:val="32"/>
          <w:szCs w:val="32"/>
          <w:rtl/>
          <w:lang w:eastAsia="en-US"/>
        </w:rPr>
        <w:t xml:space="preserve"> ]،</w:t>
      </w:r>
      <w:r w:rsidR="00865574" w:rsidRPr="006406D1">
        <w:rPr>
          <w:rFonts w:ascii="Traditional Arabic" w:hAnsi="Traditional Arabic" w:cs="Traditional Arabic"/>
          <w:b/>
          <w:bCs/>
          <w:color w:val="000000"/>
          <w:sz w:val="32"/>
          <w:szCs w:val="32"/>
          <w:rtl/>
          <w:lang w:eastAsia="en-US"/>
        </w:rPr>
        <w:t xml:space="preserve"> </w:t>
      </w:r>
      <w:r w:rsidR="00865574" w:rsidRPr="006406D1">
        <w:rPr>
          <w:rFonts w:ascii="Traditional Arabic" w:hAnsi="Traditional Arabic" w:cs="Traditional Arabic"/>
          <w:color w:val="000000"/>
          <w:sz w:val="32"/>
          <w:szCs w:val="32"/>
          <w:rtl/>
          <w:lang w:eastAsia="en-US"/>
        </w:rPr>
        <w:t>وصفة البلاغ المبين هي</w:t>
      </w:r>
      <w:r w:rsidRPr="006406D1">
        <w:rPr>
          <w:rFonts w:ascii="Traditional Arabic" w:hAnsi="Traditional Arabic" w:cs="Traditional Arabic"/>
          <w:color w:val="000000"/>
          <w:sz w:val="32"/>
          <w:szCs w:val="32"/>
          <w:rtl/>
          <w:lang w:eastAsia="en-US"/>
        </w:rPr>
        <w:t xml:space="preserve"> كما قال ابن تيمية </w:t>
      </w:r>
      <w:r w:rsidR="00865574"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color w:val="000000"/>
          <w:sz w:val="32"/>
          <w:szCs w:val="32"/>
          <w:rtl/>
          <w:lang w:eastAsia="en-US"/>
        </w:rPr>
        <w:t>رحمه الله</w:t>
      </w:r>
      <w:r w:rsidR="00865574" w:rsidRPr="006406D1">
        <w:rPr>
          <w:rFonts w:ascii="Traditional Arabic" w:hAnsi="Traditional Arabic" w:cs="Traditional Arabic"/>
          <w:color w:val="000000"/>
          <w:sz w:val="32"/>
          <w:szCs w:val="32"/>
          <w:rtl/>
          <w:lang w:eastAsia="en-US"/>
        </w:rPr>
        <w:t xml:space="preserve"> - :</w:t>
      </w:r>
      <w:r w:rsidRPr="006406D1">
        <w:rPr>
          <w:rFonts w:ascii="Traditional Arabic" w:hAnsi="Traditional Arabic" w:cs="Traditional Arabic"/>
          <w:color w:val="000000"/>
          <w:sz w:val="32"/>
          <w:szCs w:val="32"/>
          <w:rtl/>
          <w:lang w:eastAsia="en-US"/>
        </w:rPr>
        <w:t xml:space="preserve"> (وقـوله تعالى</w:t>
      </w:r>
      <w:r w:rsidR="00865574" w:rsidRPr="006406D1">
        <w:rPr>
          <w:rFonts w:ascii="Traditional Arabic" w:hAnsi="Traditional Arabic" w:cs="Traditional Arabic"/>
          <w:color w:val="000000"/>
          <w:sz w:val="32"/>
          <w:szCs w:val="32"/>
          <w:rtl/>
          <w:lang w:eastAsia="en-US"/>
        </w:rPr>
        <w:t>:</w:t>
      </w:r>
      <w:r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b/>
          <w:bCs/>
          <w:color w:val="000000"/>
          <w:sz w:val="32"/>
          <w:szCs w:val="32"/>
          <w:rtl/>
          <w:lang w:eastAsia="en-US"/>
        </w:rPr>
        <w:t>(فأجـره حتى يسمع كلام الله)</w:t>
      </w:r>
      <w:r w:rsidR="00865574" w:rsidRPr="006406D1">
        <w:rPr>
          <w:rFonts w:ascii="Traditional Arabic" w:hAnsi="Traditional Arabic" w:cs="Traditional Arabic"/>
          <w:color w:val="000000"/>
          <w:sz w:val="32"/>
          <w:szCs w:val="32"/>
          <w:rtl/>
          <w:lang w:eastAsia="en-US"/>
        </w:rPr>
        <w:t xml:space="preserve"> [ التوبة: 6 ]،</w:t>
      </w:r>
      <w:r w:rsidRPr="006406D1">
        <w:rPr>
          <w:rFonts w:ascii="Traditional Arabic" w:hAnsi="Traditional Arabic" w:cs="Traditional Arabic"/>
          <w:color w:val="000000"/>
          <w:sz w:val="32"/>
          <w:szCs w:val="32"/>
          <w:rtl/>
          <w:lang w:eastAsia="en-US"/>
        </w:rPr>
        <w:t xml:space="preserve"> قد علم أن المراد أنه يسمعه سمع</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يتمكن معه من فهم معناه، إذ المقصود لا يقوم بمجرد سمع لفظ لايتمكن معه من فهم المعنى، فلو كان غير عربي لوجب أن يترجم له ماتقوم به عليه الحجة، ولو كان عربي</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وفي القرآن ألفاظ غريبة ليست من لغته، وجب أن نبين له معناها، ولو سمع اللفظ كما يسمعه كثير من الناس ولم يفقه المعنى وطلب منا أن نفسره له ونبين له معناه، فعلينا ذلك. وإن سألنا عن سؤال يقدح في القرآن أجبناه عنه، كما كان النبي صلى الله عليه وسلم إذا أورد عليه بعض المشركين أو أهل الكتاب أو المسلمين سؤالا يوردونه </w:t>
      </w:r>
      <w:r w:rsidR="00865574" w:rsidRPr="006406D1">
        <w:rPr>
          <w:rFonts w:ascii="Traditional Arabic" w:hAnsi="Traditional Arabic" w:cs="Traditional Arabic"/>
          <w:color w:val="000000"/>
          <w:sz w:val="32"/>
          <w:szCs w:val="32"/>
          <w:rtl/>
          <w:lang w:eastAsia="en-US"/>
        </w:rPr>
        <w:t>على القرآن. فإنه كان يجيبهم عنه</w:t>
      </w:r>
      <w:r w:rsidRPr="006406D1">
        <w:rPr>
          <w:rFonts w:ascii="Traditional Arabic" w:hAnsi="Traditional Arabic" w:cs="Traditional Arabic"/>
          <w:color w:val="000000"/>
          <w:sz w:val="32"/>
          <w:szCs w:val="32"/>
          <w:rtl/>
          <w:lang w:eastAsia="en-US"/>
        </w:rPr>
        <w:t xml:space="preserve">) </w:t>
      </w:r>
      <w:r w:rsidR="00865574"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color w:val="000000"/>
          <w:sz w:val="32"/>
          <w:szCs w:val="32"/>
          <w:rtl/>
          <w:lang w:eastAsia="en-US"/>
        </w:rPr>
        <w:t>ال</w:t>
      </w:r>
      <w:r w:rsidR="00865574" w:rsidRPr="006406D1">
        <w:rPr>
          <w:rFonts w:ascii="Traditional Arabic" w:hAnsi="Traditional Arabic" w:cs="Traditional Arabic"/>
          <w:color w:val="000000"/>
          <w:sz w:val="32"/>
          <w:szCs w:val="32"/>
          <w:rtl/>
          <w:lang w:eastAsia="en-US"/>
        </w:rPr>
        <w:t>جواب الصحيح لمن بدّل دين المسيح: 1 : ص 68 ، 69 ].</w:t>
      </w:r>
    </w:p>
    <w:p w:rsidR="00865574" w:rsidRPr="006406D1" w:rsidRDefault="0073548B" w:rsidP="004440D5">
      <w:pPr>
        <w:pStyle w:val="PlainText"/>
        <w:spacing w:before="100" w:beforeAutospacing="1" w:after="100" w:afterAutospacing="1" w:line="192" w:lineRule="auto"/>
        <w:ind w:firstLine="432"/>
        <w:jc w:val="both"/>
        <w:rPr>
          <w:rFonts w:ascii="Traditional Arabic" w:hAnsi="Traditional Arabic" w:cs="Traditional Arabic"/>
          <w:b/>
          <w:bCs/>
          <w:color w:val="000000"/>
          <w:sz w:val="32"/>
          <w:szCs w:val="32"/>
          <w:rtl/>
          <w:lang w:eastAsia="en-US"/>
        </w:rPr>
      </w:pPr>
      <w:r w:rsidRPr="006406D1">
        <w:rPr>
          <w:rFonts w:ascii="Traditional Arabic" w:hAnsi="Traditional Arabic" w:cs="Traditional Arabic"/>
          <w:b/>
          <w:bCs/>
          <w:color w:val="000000"/>
          <w:sz w:val="32"/>
          <w:szCs w:val="32"/>
          <w:u w:val="single"/>
          <w:rtl/>
          <w:lang w:eastAsia="en-US"/>
        </w:rPr>
        <w:t>المسألة الرابعة</w:t>
      </w:r>
      <w:r w:rsidR="00865574" w:rsidRPr="006406D1">
        <w:rPr>
          <w:rFonts w:ascii="Traditional Arabic" w:hAnsi="Traditional Arabic" w:cs="Traditional Arabic"/>
          <w:b/>
          <w:bCs/>
          <w:color w:val="000000"/>
          <w:sz w:val="32"/>
          <w:szCs w:val="32"/>
          <w:u w:val="single"/>
          <w:rtl/>
          <w:lang w:eastAsia="en-US"/>
        </w:rPr>
        <w:t xml:space="preserve"> عشرة:</w:t>
      </w:r>
      <w:r w:rsidR="00865574" w:rsidRPr="006406D1">
        <w:rPr>
          <w:rFonts w:ascii="Traditional Arabic" w:hAnsi="Traditional Arabic" w:cs="Traditional Arabic"/>
          <w:b/>
          <w:bCs/>
          <w:color w:val="000000"/>
          <w:sz w:val="32"/>
          <w:szCs w:val="32"/>
          <w:rtl/>
          <w:lang w:eastAsia="en-US"/>
        </w:rPr>
        <w:t xml:space="preserve"> صفة من يُقيم الحجة:-</w:t>
      </w:r>
    </w:p>
    <w:p w:rsidR="004D6978" w:rsidRPr="006406D1" w:rsidRDefault="00865574"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 xml:space="preserve"> اعلم – رحمك الله – أن الذي يقيم الحجة هو الواحد، العالم، العدل، المعروف، ولايلزم أن يكون ذا سلطان إلا إذا كان سيترتب على إقامة الحجة استيفاء عقوبة في دار الإسلام،</w:t>
      </w:r>
    </w:p>
    <w:p w:rsidR="004D6978" w:rsidRPr="006406D1" w:rsidRDefault="004D6978"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u w:val="single"/>
          <w:rtl/>
          <w:lang w:eastAsia="en-US"/>
        </w:rPr>
        <w:t>فالحجة تقوم بخبر الواحد</w:t>
      </w:r>
      <w:r w:rsidRPr="006406D1">
        <w:rPr>
          <w:rFonts w:ascii="Traditional Arabic" w:hAnsi="Traditional Arabic" w:cs="Traditional Arabic"/>
          <w:color w:val="000000"/>
          <w:sz w:val="32"/>
          <w:szCs w:val="32"/>
          <w:rtl/>
          <w:lang w:eastAsia="en-US"/>
        </w:rPr>
        <w:t xml:space="preserve"> لقوله تعالى: </w:t>
      </w:r>
      <w:r w:rsidRPr="006406D1">
        <w:rPr>
          <w:rFonts w:ascii="Traditional Arabic" w:hAnsi="Traditional Arabic" w:cs="Traditional Arabic"/>
          <w:b/>
          <w:bCs/>
          <w:color w:val="000000"/>
          <w:sz w:val="32"/>
          <w:szCs w:val="32"/>
          <w:rtl/>
          <w:lang w:eastAsia="en-US"/>
        </w:rPr>
        <w:t>(فلـولا نفــر من كــل فرقـة منهم طائفة ليتفقهوا في الدين ولينذروا قومهم إذا رجعوا إليهم لعلهم يحذرون)</w:t>
      </w:r>
      <w:r w:rsidRPr="006406D1">
        <w:rPr>
          <w:rFonts w:ascii="Traditional Arabic" w:hAnsi="Traditional Arabic" w:cs="Traditional Arabic"/>
          <w:color w:val="000000"/>
          <w:sz w:val="32"/>
          <w:szCs w:val="32"/>
          <w:rtl/>
          <w:lang w:eastAsia="en-US"/>
        </w:rPr>
        <w:t xml:space="preserve"> [ التوبة: 122 ] والطائفة تقع على الواحد فما فوق، وأمر الله بقبول خبره ونذارته.</w:t>
      </w:r>
    </w:p>
    <w:p w:rsidR="004D6978" w:rsidRPr="006406D1" w:rsidRDefault="004D6978"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u w:val="single"/>
          <w:rtl/>
          <w:lang w:eastAsia="en-US"/>
        </w:rPr>
        <w:t>والواحد يجب أن يكون عالم</w:t>
      </w:r>
      <w:r w:rsidR="00D40592" w:rsidRPr="006406D1">
        <w:rPr>
          <w:rFonts w:ascii="Traditional Arabic" w:hAnsi="Traditional Arabic" w:cs="Traditional Arabic"/>
          <w:color w:val="000000"/>
          <w:sz w:val="32"/>
          <w:szCs w:val="32"/>
          <w:u w:val="single"/>
          <w:rtl/>
          <w:lang w:eastAsia="en-US"/>
        </w:rPr>
        <w:t>ًا</w:t>
      </w:r>
      <w:r w:rsidRPr="006406D1">
        <w:rPr>
          <w:rFonts w:ascii="Traditional Arabic" w:hAnsi="Traditional Arabic" w:cs="Traditional Arabic"/>
          <w:color w:val="000000"/>
          <w:sz w:val="32"/>
          <w:szCs w:val="32"/>
          <w:rtl/>
          <w:lang w:eastAsia="en-US"/>
        </w:rPr>
        <w:t xml:space="preserve"> لأن الله أمر بقبـول خـبر العـالم المتفقـه في قوله تعالى: </w:t>
      </w:r>
      <w:r w:rsidRPr="006406D1">
        <w:rPr>
          <w:rFonts w:ascii="Traditional Arabic" w:hAnsi="Traditional Arabic" w:cs="Traditional Arabic"/>
          <w:b/>
          <w:bCs/>
          <w:color w:val="000000"/>
          <w:sz w:val="32"/>
          <w:szCs w:val="32"/>
          <w:rtl/>
          <w:lang w:eastAsia="en-US"/>
        </w:rPr>
        <w:t>(فلولا نفـر من كل فرقة منهم طائفة ليتفقهوا في الدين ولينذروا قومهم إذا رجعوا إليهم)</w:t>
      </w:r>
      <w:r w:rsidRPr="006406D1">
        <w:rPr>
          <w:rFonts w:ascii="Traditional Arabic" w:hAnsi="Traditional Arabic" w:cs="Traditional Arabic"/>
          <w:color w:val="000000"/>
          <w:sz w:val="32"/>
          <w:szCs w:val="32"/>
          <w:rtl/>
          <w:lang w:eastAsia="en-US"/>
        </w:rPr>
        <w:t xml:space="preserve"> [ التوبة: 122 ]، ولأن العلمـاء هـم ورثـة الأنبيـاء والقـائمـون بالحجـة الرسـاليـة بعدهـم، كما قال صلى الله عليه وسلم: </w:t>
      </w:r>
      <w:r w:rsidRPr="006406D1">
        <w:rPr>
          <w:rFonts w:ascii="Traditional Arabic" w:hAnsi="Traditional Arabic" w:cs="Traditional Arabic"/>
          <w:b/>
          <w:bCs/>
          <w:color w:val="000000"/>
          <w:sz w:val="32"/>
          <w:szCs w:val="32"/>
          <w:rtl/>
          <w:lang w:eastAsia="en-US"/>
        </w:rPr>
        <w:t>(وإن العلماء ورثة الأنبياء، وإن الأنبياء لم يورثوا دينار</w:t>
      </w:r>
      <w:r w:rsidR="00D40592" w:rsidRPr="006406D1">
        <w:rPr>
          <w:rFonts w:ascii="Traditional Arabic" w:hAnsi="Traditional Arabic" w:cs="Traditional Arabic"/>
          <w:b/>
          <w:bCs/>
          <w:color w:val="000000"/>
          <w:sz w:val="32"/>
          <w:szCs w:val="32"/>
          <w:rtl/>
          <w:lang w:eastAsia="en-US"/>
        </w:rPr>
        <w:t>ًا</w:t>
      </w:r>
      <w:r w:rsidRPr="006406D1">
        <w:rPr>
          <w:rFonts w:ascii="Traditional Arabic" w:hAnsi="Traditional Arabic" w:cs="Traditional Arabic"/>
          <w:b/>
          <w:bCs/>
          <w:color w:val="000000"/>
          <w:sz w:val="32"/>
          <w:szCs w:val="32"/>
          <w:rtl/>
          <w:lang w:eastAsia="en-US"/>
        </w:rPr>
        <w:t xml:space="preserve"> ولا درهما، وإنما ورثوا العلم، فمن أخذه أخذ بحظٍ وافر)</w:t>
      </w:r>
      <w:r w:rsidRPr="006406D1">
        <w:rPr>
          <w:rFonts w:ascii="Traditional Arabic" w:hAnsi="Traditional Arabic" w:cs="Traditional Arabic"/>
          <w:color w:val="000000"/>
          <w:sz w:val="32"/>
          <w:szCs w:val="32"/>
          <w:rtl/>
          <w:lang w:eastAsia="en-US"/>
        </w:rPr>
        <w:t xml:space="preserve"> [ رواه أبو داود والترمذي، وصححه ابن حبان ]، ولأن الجـاهـل فرضه السؤال لا التعليم، كما قال تعالى: </w:t>
      </w:r>
      <w:r w:rsidRPr="006406D1">
        <w:rPr>
          <w:rFonts w:ascii="Traditional Arabic" w:hAnsi="Traditional Arabic" w:cs="Traditional Arabic"/>
          <w:b/>
          <w:bCs/>
          <w:color w:val="000000"/>
          <w:sz w:val="32"/>
          <w:szCs w:val="32"/>
          <w:rtl/>
          <w:lang w:eastAsia="en-US"/>
        </w:rPr>
        <w:t>(فاسألوا أهل الذكر إن كنتم لاتعلمون)</w:t>
      </w:r>
      <w:r w:rsidRPr="006406D1">
        <w:rPr>
          <w:rFonts w:ascii="Traditional Arabic" w:hAnsi="Traditional Arabic" w:cs="Traditional Arabic"/>
          <w:color w:val="000000"/>
          <w:sz w:val="32"/>
          <w:szCs w:val="32"/>
          <w:rtl/>
          <w:lang w:eastAsia="en-US"/>
        </w:rPr>
        <w:t xml:space="preserve"> [ النحل: 43 ]،</w:t>
      </w:r>
    </w:p>
    <w:p w:rsidR="004D6978" w:rsidRPr="006406D1" w:rsidRDefault="004D6978"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ولكـن لا يشـترط فيمـن يقيـم ال</w:t>
      </w:r>
      <w:r w:rsidR="00064548" w:rsidRPr="006406D1">
        <w:rPr>
          <w:rFonts w:ascii="Traditional Arabic" w:hAnsi="Traditional Arabic" w:cs="Traditional Arabic"/>
          <w:color w:val="000000"/>
          <w:sz w:val="32"/>
          <w:szCs w:val="32"/>
          <w:rtl/>
          <w:lang w:eastAsia="en-US"/>
        </w:rPr>
        <w:t xml:space="preserve">حجـة أن يستـوفي شـروط الاجتهـاد </w:t>
      </w:r>
      <w:r w:rsidRPr="006406D1">
        <w:rPr>
          <w:rFonts w:ascii="Traditional Arabic" w:hAnsi="Traditional Arabic" w:cs="Traditional Arabic"/>
          <w:color w:val="000000"/>
          <w:sz w:val="32"/>
          <w:szCs w:val="32"/>
          <w:rtl/>
          <w:lang w:eastAsia="en-US"/>
        </w:rPr>
        <w:t>بحيث يكون متضلع</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من كافة العلوم الشرعية، وإنما يشترط أن يكون عالم</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بحكم المسألة التي يتكلم فيها، سواء كان مجتهد</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في المسألة أو ينقلها بدليلها أو ينقل الحكم بغير دليل، وقد قال - صلى الله عليه وسلم - : </w:t>
      </w:r>
      <w:r w:rsidRPr="006406D1">
        <w:rPr>
          <w:rFonts w:ascii="Traditional Arabic" w:hAnsi="Traditional Arabic" w:cs="Traditional Arabic"/>
          <w:b/>
          <w:bCs/>
          <w:color w:val="000000"/>
          <w:sz w:val="32"/>
          <w:szCs w:val="32"/>
          <w:rtl/>
          <w:lang w:eastAsia="en-US"/>
        </w:rPr>
        <w:t>(بلّغوا عني ولو آية)</w:t>
      </w:r>
      <w:r w:rsidRPr="006406D1">
        <w:rPr>
          <w:rFonts w:ascii="Traditional Arabic" w:hAnsi="Traditional Arabic" w:cs="Traditional Arabic"/>
          <w:color w:val="000000"/>
          <w:sz w:val="32"/>
          <w:szCs w:val="32"/>
          <w:rtl/>
          <w:lang w:eastAsia="en-US"/>
        </w:rPr>
        <w:t xml:space="preserve">  [ رواه البخاري ].</w:t>
      </w:r>
    </w:p>
    <w:p w:rsidR="00E9673D" w:rsidRPr="006406D1" w:rsidRDefault="00E9673D"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u w:val="single"/>
          <w:rtl/>
          <w:lang w:eastAsia="en-US"/>
        </w:rPr>
        <w:t>و</w:t>
      </w:r>
      <w:r w:rsidR="00EE1E16" w:rsidRPr="006406D1">
        <w:rPr>
          <w:rFonts w:ascii="Traditional Arabic" w:hAnsi="Traditional Arabic" w:cs="Traditional Arabic"/>
          <w:color w:val="000000"/>
          <w:sz w:val="32"/>
          <w:szCs w:val="32"/>
          <w:u w:val="single"/>
          <w:rtl/>
          <w:lang w:eastAsia="en-US"/>
        </w:rPr>
        <w:t>الواحد العالم يجب أن يكون عدل</w:t>
      </w:r>
      <w:r w:rsidR="00D40592" w:rsidRPr="006406D1">
        <w:rPr>
          <w:rFonts w:ascii="Traditional Arabic" w:hAnsi="Traditional Arabic" w:cs="Traditional Arabic"/>
          <w:color w:val="000000"/>
          <w:sz w:val="32"/>
          <w:szCs w:val="32"/>
          <w:u w:val="single"/>
          <w:rtl/>
          <w:lang w:eastAsia="en-US"/>
        </w:rPr>
        <w:t>ًا</w:t>
      </w:r>
      <w:r w:rsidR="00EE1E16"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color w:val="000000"/>
          <w:sz w:val="32"/>
          <w:szCs w:val="32"/>
          <w:rtl/>
          <w:lang w:eastAsia="en-US"/>
        </w:rPr>
        <w:t>لأن خـبر الفاسـق لايوثـق به، قال تعالى</w:t>
      </w:r>
      <w:r w:rsidR="00EE1E16" w:rsidRPr="006406D1">
        <w:rPr>
          <w:rFonts w:ascii="Traditional Arabic" w:hAnsi="Traditional Arabic" w:cs="Traditional Arabic"/>
          <w:color w:val="000000"/>
          <w:sz w:val="32"/>
          <w:szCs w:val="32"/>
          <w:rtl/>
          <w:lang w:eastAsia="en-US"/>
        </w:rPr>
        <w:t>:</w:t>
      </w:r>
      <w:r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b/>
          <w:bCs/>
          <w:color w:val="000000"/>
          <w:sz w:val="32"/>
          <w:szCs w:val="32"/>
          <w:rtl/>
          <w:lang w:eastAsia="en-US"/>
        </w:rPr>
        <w:t>(إن جـاءكـم فاسـق بنـبأ فتبينوا)</w:t>
      </w:r>
      <w:r w:rsidRPr="006406D1">
        <w:rPr>
          <w:rFonts w:ascii="Traditional Arabic" w:hAnsi="Traditional Arabic" w:cs="Traditional Arabic"/>
          <w:color w:val="000000"/>
          <w:sz w:val="32"/>
          <w:szCs w:val="32"/>
          <w:rtl/>
          <w:lang w:eastAsia="en-US"/>
        </w:rPr>
        <w:t xml:space="preserve"> </w:t>
      </w:r>
      <w:r w:rsidR="00EE1E16"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color w:val="000000"/>
          <w:sz w:val="32"/>
          <w:szCs w:val="32"/>
          <w:rtl/>
          <w:lang w:eastAsia="en-US"/>
        </w:rPr>
        <w:t>الحجرات</w:t>
      </w:r>
      <w:r w:rsidR="00EE1E16" w:rsidRPr="006406D1">
        <w:rPr>
          <w:rFonts w:ascii="Traditional Arabic" w:hAnsi="Traditional Arabic" w:cs="Traditional Arabic"/>
          <w:color w:val="000000"/>
          <w:sz w:val="32"/>
          <w:szCs w:val="32"/>
          <w:rtl/>
          <w:lang w:eastAsia="en-US"/>
        </w:rPr>
        <w:t>: 6 ]،</w:t>
      </w:r>
      <w:r w:rsidRPr="006406D1">
        <w:rPr>
          <w:rFonts w:ascii="Traditional Arabic" w:hAnsi="Traditional Arabic" w:cs="Traditional Arabic"/>
          <w:color w:val="000000"/>
          <w:sz w:val="32"/>
          <w:szCs w:val="32"/>
          <w:rtl/>
          <w:lang w:eastAsia="en-US"/>
        </w:rPr>
        <w:t xml:space="preserve"> </w:t>
      </w:r>
      <w:r w:rsidR="00EE1E16" w:rsidRPr="006406D1">
        <w:rPr>
          <w:rFonts w:ascii="Traditional Arabic" w:hAnsi="Traditional Arabic" w:cs="Traditional Arabic"/>
          <w:color w:val="000000"/>
          <w:sz w:val="32"/>
          <w:szCs w:val="32"/>
          <w:rtl/>
          <w:lang w:eastAsia="en-US"/>
        </w:rPr>
        <w:t>ف</w:t>
      </w:r>
      <w:r w:rsidRPr="006406D1">
        <w:rPr>
          <w:rFonts w:ascii="Traditional Arabic" w:hAnsi="Traditional Arabic" w:cs="Traditional Arabic"/>
          <w:color w:val="000000"/>
          <w:sz w:val="32"/>
          <w:szCs w:val="32"/>
          <w:rtl/>
          <w:lang w:eastAsia="en-US"/>
        </w:rPr>
        <w:t>إذا لم تقم الثقة في المخبر فلا يعني هذا إطراح قوله بالكلية وإهماله، ولكن يجب التبين بسؤال من يوثق بعلمه وعدالته، لأن الله أمر بالتثبت والتبين بالنسبة لخبر الفاسق فقال</w:t>
      </w:r>
      <w:r w:rsidR="00EE1E16" w:rsidRPr="006406D1">
        <w:rPr>
          <w:rFonts w:ascii="Traditional Arabic" w:hAnsi="Traditional Arabic" w:cs="Traditional Arabic"/>
          <w:color w:val="000000"/>
          <w:sz w:val="32"/>
          <w:szCs w:val="32"/>
          <w:rtl/>
          <w:lang w:eastAsia="en-US"/>
        </w:rPr>
        <w:t>:</w:t>
      </w:r>
      <w:r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b/>
          <w:bCs/>
          <w:color w:val="000000"/>
          <w:sz w:val="32"/>
          <w:szCs w:val="32"/>
          <w:rtl/>
          <w:lang w:eastAsia="en-US"/>
        </w:rPr>
        <w:t>(فتبينوا)</w:t>
      </w:r>
      <w:r w:rsidRPr="006406D1">
        <w:rPr>
          <w:rFonts w:ascii="Traditional Arabic" w:hAnsi="Traditional Arabic" w:cs="Traditional Arabic"/>
          <w:color w:val="000000"/>
          <w:sz w:val="32"/>
          <w:szCs w:val="32"/>
          <w:rtl/>
          <w:lang w:eastAsia="en-US"/>
        </w:rPr>
        <w:t xml:space="preserve"> ولم يأمر بإهمال قوله بالكلية.</w:t>
      </w:r>
    </w:p>
    <w:p w:rsidR="00EE1E16" w:rsidRPr="006406D1" w:rsidRDefault="00EE1E16"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u w:val="single"/>
          <w:rtl/>
          <w:lang w:eastAsia="en-US"/>
        </w:rPr>
        <w:t>والواحد العالم العدل ينبغي أن يكون معروف</w:t>
      </w:r>
      <w:r w:rsidR="00D40592" w:rsidRPr="006406D1">
        <w:rPr>
          <w:rFonts w:ascii="Traditional Arabic" w:hAnsi="Traditional Arabic" w:cs="Traditional Arabic"/>
          <w:color w:val="000000"/>
          <w:sz w:val="32"/>
          <w:szCs w:val="32"/>
          <w:u w:val="single"/>
          <w:rtl/>
          <w:lang w:eastAsia="en-US"/>
        </w:rPr>
        <w:t>ًا</w:t>
      </w:r>
      <w:r w:rsidRPr="006406D1">
        <w:rPr>
          <w:rFonts w:ascii="Traditional Arabic" w:hAnsi="Traditional Arabic" w:cs="Traditional Arabic"/>
          <w:color w:val="000000"/>
          <w:sz w:val="32"/>
          <w:szCs w:val="32"/>
          <w:u w:val="single"/>
          <w:rtl/>
          <w:lang w:eastAsia="en-US"/>
        </w:rPr>
        <w:t xml:space="preserve"> عند من يخاطبه</w:t>
      </w:r>
      <w:r w:rsidRPr="006406D1">
        <w:rPr>
          <w:rFonts w:ascii="Traditional Arabic" w:hAnsi="Traditional Arabic" w:cs="Traditional Arabic"/>
          <w:color w:val="000000"/>
          <w:sz w:val="32"/>
          <w:szCs w:val="32"/>
          <w:rtl/>
          <w:lang w:eastAsia="en-US"/>
        </w:rPr>
        <w:t xml:space="preserve"> لأنه لايثبـت علمه وعـدالتـه عنـد المخاطب - الذي ستقام عليه الحجة - إلا إذا كان يعرفه، وفي تعليل ذلك قال ابن حزم - رحمه الله - : (وقد ذكرنا في الباب الذي قبل هذا وجوب قبول نذارة العدل النافر للتفقه في الدين، فإذا كان الراوي عدل</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حافظ</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لما تفقه فيه، أو ضابط</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له بكتابه، وجب قبول نذارته، فإن كان كثير الغلط والغفلة غير ضابط بكتابه، فلم يتفقه فيما نفر للتفقه فيه، وإذا لم يتفقه فليس ممن أمرنا بقبول نذارته، ومن جهلنا حاله فلم ندر أفاسق هو أم عدل، وأغافل هو أم حافظ أو ضابط؟ ففرض علينا التوقف عن قبول خبره حتى يصح عندنا فقهه وعدالته وضبطه أو حفظه، فيلزمنا حينئذ قبول نذارته، أو تثبت عندنا جرحته، أو قلة حفظه وضبطه، فيلزمنا اطراح خبره) [ الإحكام في أصول الأحكام: 1 : ص 138 ]، ومما يدل على هذا الشرط، شرط المعرفة: قوله تعالى: </w:t>
      </w:r>
      <w:r w:rsidRPr="006406D1">
        <w:rPr>
          <w:rFonts w:ascii="Traditional Arabic" w:hAnsi="Traditional Arabic" w:cs="Traditional Arabic"/>
          <w:b/>
          <w:bCs/>
          <w:color w:val="000000"/>
          <w:sz w:val="32"/>
          <w:szCs w:val="32"/>
          <w:rtl/>
          <w:lang w:eastAsia="en-US"/>
        </w:rPr>
        <w:t>(فلـولا نفـر مـن كل فرقة منهم طائفة ليتفقهوا في الدين، ولينذروا قومهم)</w:t>
      </w:r>
      <w:r w:rsidRPr="006406D1">
        <w:rPr>
          <w:rFonts w:ascii="Traditional Arabic" w:hAnsi="Traditional Arabic" w:cs="Traditional Arabic"/>
          <w:color w:val="000000"/>
          <w:sz w:val="32"/>
          <w:szCs w:val="32"/>
          <w:rtl/>
          <w:lang w:eastAsia="en-US"/>
        </w:rPr>
        <w:t xml:space="preserve"> [ التوبة: 122 ]، فأمر الله بقبول نذارة الطائفة المتفقهة على قومهم لكونهم منهم، بما يعني أنهم يعرفونهم ويعرفون عنهم التفقه في الدين.</w:t>
      </w:r>
    </w:p>
    <w:p w:rsidR="00B96790" w:rsidRPr="006406D1" w:rsidRDefault="00B96790"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u w:val="single"/>
          <w:rtl/>
          <w:lang w:eastAsia="en-US"/>
        </w:rPr>
        <w:t>والواحد لايشترط فيه أن يكون ذا سلطان</w:t>
      </w:r>
      <w:r w:rsidRPr="006406D1">
        <w:rPr>
          <w:rFonts w:ascii="Traditional Arabic" w:hAnsi="Traditional Arabic" w:cs="Traditional Arabic"/>
          <w:color w:val="000000"/>
          <w:sz w:val="32"/>
          <w:szCs w:val="32"/>
          <w:rtl/>
          <w:lang w:eastAsia="en-US"/>
        </w:rPr>
        <w:t xml:space="preserve"> لأن الحجة قامت بالرسل على أقوامهم، وكان كثير من الرسل مستضعفين في أقوامهم:كما قال تعالى: </w:t>
      </w:r>
      <w:r w:rsidRPr="006406D1">
        <w:rPr>
          <w:rFonts w:ascii="Traditional Arabic" w:hAnsi="Traditional Arabic" w:cs="Traditional Arabic"/>
          <w:b/>
          <w:bCs/>
          <w:color w:val="000000"/>
          <w:sz w:val="32"/>
          <w:szCs w:val="32"/>
          <w:rtl/>
          <w:lang w:eastAsia="en-US"/>
        </w:rPr>
        <w:t>(ياحسرة على العباد مايأتيهم من رسول إلا كانوا به يستهزئون)</w:t>
      </w:r>
      <w:r w:rsidRPr="006406D1">
        <w:rPr>
          <w:rFonts w:ascii="Traditional Arabic" w:hAnsi="Traditional Arabic" w:cs="Traditional Arabic"/>
          <w:color w:val="000000"/>
          <w:sz w:val="32"/>
          <w:szCs w:val="32"/>
          <w:rtl/>
          <w:lang w:eastAsia="en-US"/>
        </w:rPr>
        <w:t xml:space="preserve"> [ يس: 30 ]، وقال تعالى - في وصف فرعون لموسى - </w:t>
      </w:r>
      <w:r w:rsidRPr="006406D1">
        <w:rPr>
          <w:rFonts w:ascii="Traditional Arabic" w:hAnsi="Traditional Arabic" w:cs="Traditional Arabic"/>
          <w:b/>
          <w:bCs/>
          <w:color w:val="000000"/>
          <w:sz w:val="32"/>
          <w:szCs w:val="32"/>
          <w:rtl/>
          <w:lang w:eastAsia="en-US"/>
        </w:rPr>
        <w:t>(أم أنا خير من هذا الذي هو مهين ولايكاد يبين)</w:t>
      </w:r>
      <w:r w:rsidRPr="006406D1">
        <w:rPr>
          <w:rFonts w:ascii="Traditional Arabic" w:hAnsi="Traditional Arabic" w:cs="Traditional Arabic"/>
          <w:color w:val="000000"/>
          <w:sz w:val="32"/>
          <w:szCs w:val="32"/>
          <w:rtl/>
          <w:lang w:eastAsia="en-US"/>
        </w:rPr>
        <w:t xml:space="preserve"> [ الزخرف: 52 ]، وقال تعالى – حكاية عن قوم شعيب - : </w:t>
      </w:r>
      <w:r w:rsidRPr="006406D1">
        <w:rPr>
          <w:rFonts w:ascii="Traditional Arabic" w:hAnsi="Traditional Arabic" w:cs="Traditional Arabic"/>
          <w:b/>
          <w:bCs/>
          <w:color w:val="000000"/>
          <w:sz w:val="32"/>
          <w:szCs w:val="32"/>
          <w:rtl/>
          <w:lang w:eastAsia="en-US"/>
        </w:rPr>
        <w:t>(قالــوا ياشعــيب مانفقـه كثير</w:t>
      </w:r>
      <w:r w:rsidR="00D40592" w:rsidRPr="006406D1">
        <w:rPr>
          <w:rFonts w:ascii="Traditional Arabic" w:hAnsi="Traditional Arabic" w:cs="Traditional Arabic"/>
          <w:b/>
          <w:bCs/>
          <w:color w:val="000000"/>
          <w:sz w:val="32"/>
          <w:szCs w:val="32"/>
          <w:rtl/>
          <w:lang w:eastAsia="en-US"/>
        </w:rPr>
        <w:t>ًا</w:t>
      </w:r>
      <w:r w:rsidRPr="006406D1">
        <w:rPr>
          <w:rFonts w:ascii="Traditional Arabic" w:hAnsi="Traditional Arabic" w:cs="Traditional Arabic"/>
          <w:b/>
          <w:bCs/>
          <w:color w:val="000000"/>
          <w:sz w:val="32"/>
          <w:szCs w:val="32"/>
          <w:rtl/>
          <w:lang w:eastAsia="en-US"/>
        </w:rPr>
        <w:t xml:space="preserve"> مما تقول، وإنا لنراك فينا ضعيف</w:t>
      </w:r>
      <w:r w:rsidR="00D40592" w:rsidRPr="006406D1">
        <w:rPr>
          <w:rFonts w:ascii="Traditional Arabic" w:hAnsi="Traditional Arabic" w:cs="Traditional Arabic"/>
          <w:b/>
          <w:bCs/>
          <w:color w:val="000000"/>
          <w:sz w:val="32"/>
          <w:szCs w:val="32"/>
          <w:rtl/>
          <w:lang w:eastAsia="en-US"/>
        </w:rPr>
        <w:t>ًا</w:t>
      </w:r>
      <w:r w:rsidRPr="006406D1">
        <w:rPr>
          <w:rFonts w:ascii="Traditional Arabic" w:hAnsi="Traditional Arabic" w:cs="Traditional Arabic"/>
          <w:b/>
          <w:bCs/>
          <w:color w:val="000000"/>
          <w:sz w:val="32"/>
          <w:szCs w:val="32"/>
          <w:rtl/>
          <w:lang w:eastAsia="en-US"/>
        </w:rPr>
        <w:t>، ولولا رهطك لرجمناك، وماأنت علينا بعزيز)</w:t>
      </w:r>
      <w:r w:rsidRPr="006406D1">
        <w:rPr>
          <w:rFonts w:ascii="Traditional Arabic" w:hAnsi="Traditional Arabic" w:cs="Traditional Arabic"/>
          <w:color w:val="000000"/>
          <w:sz w:val="32"/>
          <w:szCs w:val="32"/>
          <w:rtl/>
          <w:lang w:eastAsia="en-US"/>
        </w:rPr>
        <w:t xml:space="preserve"> [ هود: 91 ]، وقال تعالى - حكاية عن لوط عليه السلام - : </w:t>
      </w:r>
      <w:r w:rsidRPr="006406D1">
        <w:rPr>
          <w:rFonts w:ascii="Traditional Arabic" w:hAnsi="Traditional Arabic" w:cs="Traditional Arabic"/>
          <w:b/>
          <w:bCs/>
          <w:color w:val="000000"/>
          <w:sz w:val="32"/>
          <w:szCs w:val="32"/>
          <w:rtl/>
          <w:lang w:eastAsia="en-US"/>
        </w:rPr>
        <w:t>(قال لو أن لي بكم قوةً أو آوي إلى ركن شديد)</w:t>
      </w:r>
      <w:r w:rsidRPr="006406D1">
        <w:rPr>
          <w:rFonts w:ascii="Traditional Arabic" w:hAnsi="Traditional Arabic" w:cs="Traditional Arabic"/>
          <w:color w:val="000000"/>
          <w:sz w:val="32"/>
          <w:szCs w:val="32"/>
          <w:rtl/>
          <w:lang w:eastAsia="en-US"/>
        </w:rPr>
        <w:t xml:space="preserve"> [ هود: 80 ]، والآيـات في هـذا المعنـى كثيـرة، وهـى تـدل على أن كثيـر</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من الرسـل كانوا مستضعفين لم يكونوا ذوي سلطان في أقوامهم، وقد قامت الحجة بهم مع ذلك كما قال تعالى: </w:t>
      </w:r>
      <w:r w:rsidRPr="006406D1">
        <w:rPr>
          <w:rFonts w:ascii="Traditional Arabic" w:hAnsi="Traditional Arabic" w:cs="Traditional Arabic"/>
          <w:b/>
          <w:bCs/>
          <w:color w:val="000000"/>
          <w:sz w:val="32"/>
          <w:szCs w:val="32"/>
          <w:rtl/>
          <w:lang w:eastAsia="en-US"/>
        </w:rPr>
        <w:t>(لئلا يكون للناس على الله حجة بعد الرسل)</w:t>
      </w:r>
      <w:r w:rsidRPr="006406D1">
        <w:rPr>
          <w:rFonts w:ascii="Traditional Arabic" w:hAnsi="Traditional Arabic" w:cs="Traditional Arabic"/>
          <w:color w:val="000000"/>
          <w:sz w:val="32"/>
          <w:szCs w:val="32"/>
          <w:rtl/>
          <w:lang w:eastAsia="en-US"/>
        </w:rPr>
        <w:t xml:space="preserve"> [ النساء: 165 ]، أما إقامة الحجة من السلطان أو نوابه من القضـاة فهذا شرط لاستيفاء العقوبة ممن أذنب في دار الإسلام، وهذا محل إجماع بين العلماء،</w:t>
      </w:r>
    </w:p>
    <w:p w:rsidR="00EE1E16" w:rsidRPr="006406D1" w:rsidRDefault="0073548B" w:rsidP="004440D5">
      <w:pPr>
        <w:pStyle w:val="PlainText"/>
        <w:spacing w:before="100" w:beforeAutospacing="1" w:after="100" w:afterAutospacing="1" w:line="192" w:lineRule="auto"/>
        <w:ind w:firstLine="432"/>
        <w:jc w:val="both"/>
        <w:rPr>
          <w:rFonts w:ascii="Traditional Arabic" w:hAnsi="Traditional Arabic" w:cs="Traditional Arabic"/>
          <w:b/>
          <w:bCs/>
          <w:color w:val="000000"/>
          <w:sz w:val="32"/>
          <w:szCs w:val="32"/>
          <w:rtl/>
          <w:lang w:eastAsia="en-US"/>
        </w:rPr>
      </w:pPr>
      <w:r w:rsidRPr="006406D1">
        <w:rPr>
          <w:rFonts w:ascii="Traditional Arabic" w:hAnsi="Traditional Arabic" w:cs="Traditional Arabic"/>
          <w:b/>
          <w:bCs/>
          <w:color w:val="000000"/>
          <w:sz w:val="32"/>
          <w:szCs w:val="32"/>
          <w:u w:val="single"/>
          <w:rtl/>
          <w:lang w:eastAsia="en-US"/>
        </w:rPr>
        <w:t>المسألة الخامسة</w:t>
      </w:r>
      <w:r w:rsidR="00B96790" w:rsidRPr="006406D1">
        <w:rPr>
          <w:rFonts w:ascii="Traditional Arabic" w:hAnsi="Traditional Arabic" w:cs="Traditional Arabic"/>
          <w:b/>
          <w:bCs/>
          <w:color w:val="000000"/>
          <w:sz w:val="32"/>
          <w:szCs w:val="32"/>
          <w:u w:val="single"/>
          <w:rtl/>
          <w:lang w:eastAsia="en-US"/>
        </w:rPr>
        <w:t xml:space="preserve"> عشرة:</w:t>
      </w:r>
      <w:r w:rsidR="001D4B29" w:rsidRPr="006406D1">
        <w:rPr>
          <w:rFonts w:ascii="Traditional Arabic" w:hAnsi="Traditional Arabic" w:cs="Traditional Arabic"/>
          <w:b/>
          <w:bCs/>
          <w:color w:val="000000"/>
          <w:sz w:val="32"/>
          <w:szCs w:val="32"/>
          <w:rtl/>
          <w:lang w:eastAsia="en-US"/>
        </w:rPr>
        <w:t xml:space="preserve"> صفة من تُقام عليه الحجة (المُخاطب بالحجة):-</w:t>
      </w:r>
      <w:r w:rsidR="00B96790" w:rsidRPr="006406D1">
        <w:rPr>
          <w:rFonts w:ascii="Traditional Arabic" w:hAnsi="Traditional Arabic" w:cs="Traditional Arabic"/>
          <w:b/>
          <w:bCs/>
          <w:color w:val="000000"/>
          <w:sz w:val="32"/>
          <w:szCs w:val="32"/>
          <w:rtl/>
          <w:lang w:eastAsia="en-US"/>
        </w:rPr>
        <w:t xml:space="preserve"> </w:t>
      </w:r>
    </w:p>
    <w:p w:rsidR="001D4B29" w:rsidRPr="006406D1" w:rsidRDefault="001D4B29"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إن المكلف المخاطب بالحجة عـذره ينقطـع وتعتـبر الحجـة قائمـة عليـه بمجـرد تمكنـه مـن طلبها لا بحقيقة بلوغها إليه. والدليل على ذلك:</w:t>
      </w:r>
    </w:p>
    <w:p w:rsidR="001D4B29" w:rsidRPr="006406D1" w:rsidRDefault="001D4B29"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 xml:space="preserve">كقوله تعالى: </w:t>
      </w:r>
      <w:r w:rsidRPr="006406D1">
        <w:rPr>
          <w:rFonts w:ascii="Traditional Arabic" w:hAnsi="Traditional Arabic" w:cs="Traditional Arabic"/>
          <w:b/>
          <w:bCs/>
          <w:color w:val="000000"/>
          <w:sz w:val="32"/>
          <w:szCs w:val="32"/>
          <w:rtl/>
          <w:lang w:eastAsia="en-US"/>
        </w:rPr>
        <w:t>(فاسألوا أهل الذكر إن كنتم لاتعلمون)</w:t>
      </w:r>
      <w:r w:rsidRPr="006406D1">
        <w:rPr>
          <w:rFonts w:ascii="Traditional Arabic" w:hAnsi="Traditional Arabic" w:cs="Traditional Arabic"/>
          <w:color w:val="000000"/>
          <w:sz w:val="32"/>
          <w:szCs w:val="32"/>
          <w:rtl/>
          <w:lang w:eastAsia="en-US"/>
        </w:rPr>
        <w:t xml:space="preserve"> [ النحل: 43 ]، وقوله تعالى: </w:t>
      </w:r>
      <w:r w:rsidRPr="006406D1">
        <w:rPr>
          <w:rFonts w:ascii="Traditional Arabic" w:hAnsi="Traditional Arabic" w:cs="Traditional Arabic"/>
          <w:b/>
          <w:bCs/>
          <w:color w:val="000000"/>
          <w:sz w:val="32"/>
          <w:szCs w:val="32"/>
          <w:rtl/>
          <w:lang w:eastAsia="en-US"/>
        </w:rPr>
        <w:t>(ياأيها الذين آمنوا لاتقدموا بين يدي الله ورسوله)</w:t>
      </w:r>
      <w:r w:rsidRPr="006406D1">
        <w:rPr>
          <w:rFonts w:ascii="Traditional Arabic" w:hAnsi="Traditional Arabic" w:cs="Traditional Arabic"/>
          <w:color w:val="000000"/>
          <w:sz w:val="32"/>
          <w:szCs w:val="32"/>
          <w:rtl/>
          <w:lang w:eastAsia="en-US"/>
        </w:rPr>
        <w:t xml:space="preserve"> [ الحجرات: 1 ]، وقوله صلى الله عليه وسلم: </w:t>
      </w:r>
      <w:r w:rsidRPr="006406D1">
        <w:rPr>
          <w:rFonts w:ascii="Traditional Arabic" w:hAnsi="Traditional Arabic" w:cs="Traditional Arabic"/>
          <w:b/>
          <w:bCs/>
          <w:color w:val="000000"/>
          <w:sz w:val="32"/>
          <w:szCs w:val="32"/>
          <w:rtl/>
          <w:lang w:eastAsia="en-US"/>
        </w:rPr>
        <w:t xml:space="preserve">(طلب العلم فريضة على كل مسلم) </w:t>
      </w:r>
      <w:r w:rsidRPr="006406D1">
        <w:rPr>
          <w:rFonts w:ascii="Traditional Arabic" w:hAnsi="Traditional Arabic" w:cs="Traditional Arabic"/>
          <w:color w:val="000000"/>
          <w:sz w:val="32"/>
          <w:szCs w:val="32"/>
          <w:rtl/>
          <w:lang w:eastAsia="en-US"/>
        </w:rPr>
        <w:t>[ صححه السيوطي بمجموع طرقه ]،</w:t>
      </w:r>
    </w:p>
    <w:p w:rsidR="001D4B29" w:rsidRPr="006406D1" w:rsidRDefault="001D4B29"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وغيرها من الأدلة</w:t>
      </w:r>
      <w:r w:rsidR="00086957" w:rsidRPr="006406D1">
        <w:rPr>
          <w:rFonts w:ascii="Traditional Arabic" w:hAnsi="Traditional Arabic" w:cs="Traditional Arabic"/>
          <w:color w:val="000000"/>
          <w:sz w:val="32"/>
          <w:szCs w:val="32"/>
          <w:rtl/>
          <w:lang w:eastAsia="en-US"/>
        </w:rPr>
        <w:t>، ومن جهة التمكن ن</w:t>
      </w:r>
      <w:r w:rsidRPr="006406D1">
        <w:rPr>
          <w:rFonts w:ascii="Traditional Arabic" w:hAnsi="Traditional Arabic" w:cs="Traditional Arabic"/>
          <w:color w:val="000000"/>
          <w:sz w:val="32"/>
          <w:szCs w:val="32"/>
          <w:rtl/>
          <w:lang w:eastAsia="en-US"/>
        </w:rPr>
        <w:t>تكلم في مسألتين: صفة التمكن، وأحوال المتمكن من طلب العلم.</w:t>
      </w:r>
    </w:p>
    <w:p w:rsidR="001D4B29" w:rsidRPr="006406D1" w:rsidRDefault="00086957" w:rsidP="004440D5">
      <w:pPr>
        <w:pStyle w:val="PlainText"/>
        <w:spacing w:before="100" w:beforeAutospacing="1" w:after="100" w:afterAutospacing="1" w:line="192" w:lineRule="auto"/>
        <w:ind w:firstLine="432"/>
        <w:jc w:val="both"/>
        <w:rPr>
          <w:rFonts w:ascii="Traditional Arabic" w:eastAsia="MS Mincho" w:hAnsi="Traditional Arabic" w:cs="Traditional Arabic"/>
          <w:b/>
          <w:bCs/>
          <w:color w:val="000000"/>
          <w:sz w:val="32"/>
          <w:szCs w:val="32"/>
          <w:u w:val="single"/>
          <w:lang w:eastAsia="en-US"/>
        </w:rPr>
      </w:pPr>
      <w:r w:rsidRPr="006406D1">
        <w:rPr>
          <w:rFonts w:ascii="Traditional Arabic" w:hAnsi="Traditional Arabic" w:cs="Traditional Arabic"/>
          <w:b/>
          <w:bCs/>
          <w:color w:val="000000"/>
          <w:sz w:val="32"/>
          <w:szCs w:val="32"/>
          <w:u w:val="single"/>
          <w:rtl/>
          <w:lang w:eastAsia="en-US"/>
        </w:rPr>
        <w:t>أول</w:t>
      </w:r>
      <w:r w:rsidR="00D40592" w:rsidRPr="006406D1">
        <w:rPr>
          <w:rFonts w:ascii="Traditional Arabic" w:hAnsi="Traditional Arabic" w:cs="Traditional Arabic"/>
          <w:b/>
          <w:bCs/>
          <w:color w:val="000000"/>
          <w:sz w:val="32"/>
          <w:szCs w:val="32"/>
          <w:u w:val="single"/>
          <w:rtl/>
          <w:lang w:eastAsia="en-US"/>
        </w:rPr>
        <w:t>ًا</w:t>
      </w:r>
      <w:r w:rsidRPr="006406D1">
        <w:rPr>
          <w:rFonts w:ascii="Traditional Arabic" w:hAnsi="Traditional Arabic" w:cs="Traditional Arabic"/>
          <w:b/>
          <w:bCs/>
          <w:color w:val="000000"/>
          <w:sz w:val="32"/>
          <w:szCs w:val="32"/>
          <w:u w:val="single"/>
          <w:rtl/>
          <w:lang w:eastAsia="en-US"/>
        </w:rPr>
        <w:t>: صفة التمكن من طلب العلم:</w:t>
      </w:r>
    </w:p>
    <w:p w:rsidR="001D4B29" w:rsidRPr="006406D1" w:rsidRDefault="001D4B29"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والتمكن له شرطان:</w:t>
      </w:r>
    </w:p>
    <w:p w:rsidR="001D4B29" w:rsidRPr="006406D1" w:rsidRDefault="00086957"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1-</w:t>
      </w:r>
      <w:r w:rsidR="001D4B29" w:rsidRPr="006406D1">
        <w:rPr>
          <w:rFonts w:ascii="Traditional Arabic" w:hAnsi="Traditional Arabic" w:cs="Traditional Arabic"/>
          <w:color w:val="000000"/>
          <w:sz w:val="32"/>
          <w:szCs w:val="32"/>
          <w:rtl/>
          <w:lang w:eastAsia="en-US"/>
        </w:rPr>
        <w:t xml:space="preserve"> مـن جهـة المكلّف: وهـو شـرط سـلامـة الآلات التي يستطيـع أن يصـل بها إلـى الخطــاب ويفهمــه، فيشترط لفهم الخطاب سلامة السمع والعقل، ويشترط للوصول إلى الخطاب القدرة على الوصول إليه بالسفر وغيره إذا لم يكن الخطاب (العلم) متيسر</w:t>
      </w:r>
      <w:r w:rsidR="00D40592" w:rsidRPr="006406D1">
        <w:rPr>
          <w:rFonts w:ascii="Traditional Arabic" w:hAnsi="Traditional Arabic" w:cs="Traditional Arabic"/>
          <w:color w:val="000000"/>
          <w:sz w:val="32"/>
          <w:szCs w:val="32"/>
          <w:rtl/>
          <w:lang w:eastAsia="en-US"/>
        </w:rPr>
        <w:t>ًا</w:t>
      </w:r>
      <w:r w:rsidR="001D4B29" w:rsidRPr="006406D1">
        <w:rPr>
          <w:rFonts w:ascii="Traditional Arabic" w:hAnsi="Traditional Arabic" w:cs="Traditional Arabic"/>
          <w:color w:val="000000"/>
          <w:sz w:val="32"/>
          <w:szCs w:val="32"/>
          <w:rtl/>
          <w:lang w:eastAsia="en-US"/>
        </w:rPr>
        <w:t xml:space="preserve"> بمحله وببلده. فإذا فقد السمع أو العقل أو عجز عن الوصول للخطاب فهو غير متمكن من العلم. </w:t>
      </w:r>
    </w:p>
    <w:p w:rsidR="001D4B29" w:rsidRPr="006406D1" w:rsidRDefault="00086957"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2-</w:t>
      </w:r>
      <w:r w:rsidR="001D4B29" w:rsidRPr="006406D1">
        <w:rPr>
          <w:rFonts w:ascii="Traditional Arabic" w:hAnsi="Traditional Arabic" w:cs="Traditional Arabic"/>
          <w:color w:val="000000"/>
          <w:sz w:val="32"/>
          <w:szCs w:val="32"/>
          <w:rtl/>
          <w:lang w:eastAsia="en-US"/>
        </w:rPr>
        <w:t xml:space="preserve"> ومن جهة الحجة الرسالية (أي العلم الشرعي): فشرط التمكن أن يكون هذا العلم متيسر</w:t>
      </w:r>
      <w:r w:rsidR="00D40592" w:rsidRPr="006406D1">
        <w:rPr>
          <w:rFonts w:ascii="Traditional Arabic" w:hAnsi="Traditional Arabic" w:cs="Traditional Arabic"/>
          <w:color w:val="000000"/>
          <w:sz w:val="32"/>
          <w:szCs w:val="32"/>
          <w:rtl/>
          <w:lang w:eastAsia="en-US"/>
        </w:rPr>
        <w:t>ًا</w:t>
      </w:r>
      <w:r w:rsidR="001D4B29"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color w:val="000000"/>
          <w:sz w:val="32"/>
          <w:szCs w:val="32"/>
          <w:rtl/>
          <w:lang w:eastAsia="en-US"/>
        </w:rPr>
        <w:t>موجود</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يمكن للمكلف الوصول إليه، </w:t>
      </w:r>
      <w:r w:rsidR="001D4B29" w:rsidRPr="006406D1">
        <w:rPr>
          <w:rFonts w:ascii="Traditional Arabic" w:hAnsi="Traditional Arabic" w:cs="Traditional Arabic"/>
          <w:color w:val="000000"/>
          <w:sz w:val="32"/>
          <w:szCs w:val="32"/>
          <w:rtl/>
          <w:lang w:eastAsia="en-US"/>
        </w:rPr>
        <w:t>فإذا تحقق التمكن للمكلف فله أحوال سنذكرها في (ثاني</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w:t>
      </w:r>
      <w:r w:rsidR="001D4B29" w:rsidRPr="006406D1">
        <w:rPr>
          <w:rFonts w:ascii="Traditional Arabic" w:hAnsi="Traditional Arabic" w:cs="Traditional Arabic"/>
          <w:color w:val="000000"/>
          <w:sz w:val="32"/>
          <w:szCs w:val="32"/>
          <w:rtl/>
          <w:lang w:eastAsia="en-US"/>
        </w:rPr>
        <w:t>وإذا لـم يتحقـق لـه التمكـن فهـذا ممن لم تصلـه الحجـة الرساليـة في الدنيـا وهو من الذين يمتحنون</w:t>
      </w:r>
      <w:r w:rsidRPr="006406D1">
        <w:rPr>
          <w:rFonts w:ascii="Traditional Arabic" w:hAnsi="Traditional Arabic" w:cs="Traditional Arabic"/>
          <w:color w:val="000000"/>
          <w:sz w:val="32"/>
          <w:szCs w:val="32"/>
          <w:rtl/>
          <w:lang w:eastAsia="en-US"/>
        </w:rPr>
        <w:t xml:space="preserve"> في عرصات القيامة،</w:t>
      </w:r>
      <w:r w:rsidR="001D4B29" w:rsidRPr="006406D1">
        <w:rPr>
          <w:rFonts w:ascii="Traditional Arabic" w:hAnsi="Traditional Arabic" w:cs="Traditional Arabic"/>
          <w:color w:val="000000"/>
          <w:sz w:val="32"/>
          <w:szCs w:val="32"/>
          <w:rtl/>
          <w:lang w:eastAsia="en-US"/>
        </w:rPr>
        <w:t xml:space="preserve"> وقد لايتحقق له التمكن في وقت ثم يتحقق له بعد ذلك في الدنيا حسب تغير الأحوال.</w:t>
      </w:r>
    </w:p>
    <w:p w:rsidR="001D4B29" w:rsidRPr="006406D1" w:rsidRDefault="001D4B29" w:rsidP="004440D5">
      <w:pPr>
        <w:pStyle w:val="PlainText"/>
        <w:spacing w:before="100" w:beforeAutospacing="1" w:after="100" w:afterAutospacing="1" w:line="192" w:lineRule="auto"/>
        <w:ind w:firstLine="432"/>
        <w:jc w:val="both"/>
        <w:rPr>
          <w:rFonts w:ascii="Traditional Arabic" w:eastAsia="MS Mincho" w:hAnsi="Traditional Arabic" w:cs="Traditional Arabic"/>
          <w:b/>
          <w:bCs/>
          <w:color w:val="000000"/>
          <w:sz w:val="32"/>
          <w:szCs w:val="32"/>
          <w:u w:val="single"/>
          <w:lang w:eastAsia="en-US"/>
        </w:rPr>
      </w:pPr>
      <w:r w:rsidRPr="006406D1">
        <w:rPr>
          <w:rFonts w:ascii="Traditional Arabic" w:hAnsi="Traditional Arabic" w:cs="Traditional Arabic"/>
          <w:b/>
          <w:bCs/>
          <w:color w:val="000000"/>
          <w:sz w:val="32"/>
          <w:szCs w:val="32"/>
          <w:u w:val="single"/>
          <w:rtl/>
          <w:lang w:eastAsia="en-US"/>
        </w:rPr>
        <w:t>ثاني</w:t>
      </w:r>
      <w:r w:rsidR="00D40592" w:rsidRPr="006406D1">
        <w:rPr>
          <w:rFonts w:ascii="Traditional Arabic" w:hAnsi="Traditional Arabic" w:cs="Traditional Arabic"/>
          <w:b/>
          <w:bCs/>
          <w:color w:val="000000"/>
          <w:sz w:val="32"/>
          <w:szCs w:val="32"/>
          <w:u w:val="single"/>
          <w:rtl/>
          <w:lang w:eastAsia="en-US"/>
        </w:rPr>
        <w:t>ًا</w:t>
      </w:r>
      <w:r w:rsidR="00086957" w:rsidRPr="006406D1">
        <w:rPr>
          <w:rFonts w:ascii="Traditional Arabic" w:hAnsi="Traditional Arabic" w:cs="Traditional Arabic"/>
          <w:b/>
          <w:bCs/>
          <w:color w:val="000000"/>
          <w:sz w:val="32"/>
          <w:szCs w:val="32"/>
          <w:u w:val="single"/>
          <w:rtl/>
          <w:lang w:eastAsia="en-US"/>
        </w:rPr>
        <w:t>: أحوال المتمكن من طلب العلم:</w:t>
      </w:r>
    </w:p>
    <w:p w:rsidR="00086957" w:rsidRPr="006406D1" w:rsidRDefault="001D4B29"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وهـو الذي تحقق له التمكن على الصفة المذكورة في (أول</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وهذا له أحوال من جهة أدائه ماوجب عليه من طلب العلم أو تقصيره في ذلك، والضابط الجامع هنا هو قوله تعالى</w:t>
      </w:r>
      <w:r w:rsidR="00086957" w:rsidRPr="006406D1">
        <w:rPr>
          <w:rFonts w:ascii="Traditional Arabic" w:hAnsi="Traditional Arabic" w:cs="Traditional Arabic"/>
          <w:color w:val="000000"/>
          <w:sz w:val="32"/>
          <w:szCs w:val="32"/>
          <w:rtl/>
          <w:lang w:eastAsia="en-US"/>
        </w:rPr>
        <w:t>:</w:t>
      </w:r>
      <w:r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b/>
          <w:bCs/>
          <w:color w:val="000000"/>
          <w:sz w:val="32"/>
          <w:szCs w:val="32"/>
          <w:rtl/>
          <w:lang w:eastAsia="en-US"/>
        </w:rPr>
        <w:t>(لا يكلف الله نفسا إلا وسعها)</w:t>
      </w:r>
      <w:r w:rsidRPr="006406D1">
        <w:rPr>
          <w:rFonts w:ascii="Traditional Arabic" w:hAnsi="Traditional Arabic" w:cs="Traditional Arabic"/>
          <w:color w:val="000000"/>
          <w:sz w:val="32"/>
          <w:szCs w:val="32"/>
          <w:rtl/>
          <w:lang w:eastAsia="en-US"/>
        </w:rPr>
        <w:t xml:space="preserve"> </w:t>
      </w:r>
      <w:r w:rsidR="00086957"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color w:val="000000"/>
          <w:sz w:val="32"/>
          <w:szCs w:val="32"/>
          <w:rtl/>
          <w:lang w:eastAsia="en-US"/>
        </w:rPr>
        <w:t>البقرة</w:t>
      </w:r>
      <w:r w:rsidR="00086957" w:rsidRPr="006406D1">
        <w:rPr>
          <w:rFonts w:ascii="Traditional Arabic" w:hAnsi="Traditional Arabic" w:cs="Traditional Arabic"/>
          <w:color w:val="000000"/>
          <w:sz w:val="32"/>
          <w:szCs w:val="32"/>
          <w:rtl/>
          <w:lang w:eastAsia="en-US"/>
        </w:rPr>
        <w:t xml:space="preserve">: 286 ]، </w:t>
      </w:r>
      <w:r w:rsidRPr="006406D1">
        <w:rPr>
          <w:rFonts w:ascii="Traditional Arabic" w:hAnsi="Traditional Arabic" w:cs="Traditional Arabic"/>
          <w:color w:val="000000"/>
          <w:sz w:val="32"/>
          <w:szCs w:val="32"/>
          <w:rtl/>
          <w:lang w:eastAsia="en-US"/>
        </w:rPr>
        <w:t>أما أحواله فهى:</w:t>
      </w:r>
    </w:p>
    <w:p w:rsidR="001D4B29" w:rsidRPr="006406D1" w:rsidRDefault="001D4B29" w:rsidP="004440D5">
      <w:pPr>
        <w:pStyle w:val="PlainText"/>
        <w:spacing w:before="100" w:beforeAutospacing="1" w:after="100" w:afterAutospacing="1" w:line="192" w:lineRule="auto"/>
        <w:ind w:firstLine="432"/>
        <w:jc w:val="both"/>
        <w:rPr>
          <w:rFonts w:ascii="Traditional Arabic" w:eastAsia="MS Mincho" w:hAnsi="Traditional Arabic" w:cs="Traditional Arabic"/>
          <w:b/>
          <w:bCs/>
          <w:color w:val="000000"/>
          <w:sz w:val="32"/>
          <w:szCs w:val="32"/>
          <w:lang w:eastAsia="en-US"/>
        </w:rPr>
      </w:pPr>
      <w:r w:rsidRPr="006406D1">
        <w:rPr>
          <w:rFonts w:ascii="Traditional Arabic" w:hAnsi="Traditional Arabic" w:cs="Traditional Arabic"/>
          <w:b/>
          <w:bCs/>
          <w:color w:val="000000"/>
          <w:sz w:val="32"/>
          <w:szCs w:val="32"/>
          <w:u w:val="single"/>
          <w:rtl/>
          <w:lang w:eastAsia="en-US"/>
        </w:rPr>
        <w:t>الحال الأول:</w:t>
      </w:r>
      <w:r w:rsidRPr="006406D1">
        <w:rPr>
          <w:rFonts w:ascii="Traditional Arabic" w:hAnsi="Traditional Arabic" w:cs="Traditional Arabic"/>
          <w:b/>
          <w:bCs/>
          <w:color w:val="000000"/>
          <w:sz w:val="32"/>
          <w:szCs w:val="32"/>
          <w:rtl/>
          <w:lang w:eastAsia="en-US"/>
        </w:rPr>
        <w:t xml:space="preserve"> أن </w:t>
      </w:r>
      <w:r w:rsidR="00086957" w:rsidRPr="006406D1">
        <w:rPr>
          <w:rFonts w:ascii="Traditional Arabic" w:hAnsi="Traditional Arabic" w:cs="Traditional Arabic"/>
          <w:b/>
          <w:bCs/>
          <w:color w:val="000000"/>
          <w:sz w:val="32"/>
          <w:szCs w:val="32"/>
          <w:rtl/>
          <w:lang w:eastAsia="en-US"/>
        </w:rPr>
        <w:t>يسعى في طلب العلم الواجب ويدركه:</w:t>
      </w:r>
    </w:p>
    <w:p w:rsidR="001D4B29" w:rsidRPr="006406D1" w:rsidRDefault="001D4B29"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ومـن حـق السـعي أنه يجـب عليـه إذا لم يجـد أحـد</w:t>
      </w:r>
      <w:r w:rsidR="00D40592" w:rsidRPr="006406D1">
        <w:rPr>
          <w:rFonts w:ascii="Traditional Arabic" w:hAnsi="Traditional Arabic" w:cs="Traditional Arabic"/>
          <w:color w:val="000000"/>
          <w:sz w:val="32"/>
          <w:szCs w:val="32"/>
          <w:rtl/>
          <w:lang w:eastAsia="en-US"/>
        </w:rPr>
        <w:t>ًا</w:t>
      </w:r>
      <w:r w:rsidRPr="006406D1">
        <w:rPr>
          <w:rFonts w:ascii="Traditional Arabic" w:hAnsi="Traditional Arabic" w:cs="Traditional Arabic"/>
          <w:color w:val="000000"/>
          <w:sz w:val="32"/>
          <w:szCs w:val="32"/>
          <w:rtl/>
          <w:lang w:eastAsia="en-US"/>
        </w:rPr>
        <w:t xml:space="preserve"> يفتيـه ببلـده </w:t>
      </w:r>
      <w:r w:rsidR="00086957" w:rsidRPr="006406D1">
        <w:rPr>
          <w:rFonts w:ascii="Traditional Arabic" w:hAnsi="Traditional Arabic" w:cs="Traditional Arabic"/>
          <w:color w:val="000000"/>
          <w:sz w:val="32"/>
          <w:szCs w:val="32"/>
          <w:rtl/>
          <w:lang w:eastAsia="en-US"/>
        </w:rPr>
        <w:t>أن يرتحـل إلى حيـث يجد من يفتيه، فإذا وُجد من يقيم عليه الحجة</w:t>
      </w:r>
      <w:r w:rsidRPr="006406D1">
        <w:rPr>
          <w:rFonts w:ascii="Traditional Arabic" w:hAnsi="Traditional Arabic" w:cs="Traditional Arabic"/>
          <w:color w:val="000000"/>
          <w:sz w:val="32"/>
          <w:szCs w:val="32"/>
          <w:rtl/>
          <w:lang w:eastAsia="en-US"/>
        </w:rPr>
        <w:t xml:space="preserve"> فهذا قد أدى واجبه وأدرك الحق.</w:t>
      </w:r>
    </w:p>
    <w:p w:rsidR="001D4B29" w:rsidRPr="006406D1" w:rsidRDefault="001D4B29" w:rsidP="004440D5">
      <w:pPr>
        <w:pStyle w:val="PlainText"/>
        <w:spacing w:before="100" w:beforeAutospacing="1" w:after="100" w:afterAutospacing="1" w:line="192" w:lineRule="auto"/>
        <w:ind w:firstLine="432"/>
        <w:jc w:val="both"/>
        <w:rPr>
          <w:rFonts w:ascii="Traditional Arabic" w:eastAsia="MS Mincho" w:hAnsi="Traditional Arabic" w:cs="Traditional Arabic"/>
          <w:b/>
          <w:bCs/>
          <w:color w:val="000000"/>
          <w:sz w:val="32"/>
          <w:szCs w:val="32"/>
          <w:lang w:eastAsia="en-US"/>
        </w:rPr>
      </w:pPr>
      <w:r w:rsidRPr="006406D1">
        <w:rPr>
          <w:rFonts w:ascii="Traditional Arabic" w:hAnsi="Traditional Arabic" w:cs="Traditional Arabic"/>
          <w:b/>
          <w:bCs/>
          <w:color w:val="000000"/>
          <w:sz w:val="32"/>
          <w:szCs w:val="32"/>
          <w:u w:val="single"/>
          <w:rtl/>
          <w:lang w:eastAsia="en-US"/>
        </w:rPr>
        <w:t>الحال الثاني</w:t>
      </w:r>
      <w:r w:rsidR="00086957" w:rsidRPr="006406D1">
        <w:rPr>
          <w:rFonts w:ascii="Traditional Arabic" w:hAnsi="Traditional Arabic" w:cs="Traditional Arabic"/>
          <w:b/>
          <w:bCs/>
          <w:color w:val="000000"/>
          <w:sz w:val="32"/>
          <w:szCs w:val="32"/>
          <w:u w:val="single"/>
          <w:rtl/>
          <w:lang w:eastAsia="en-US"/>
        </w:rPr>
        <w:t>ة:</w:t>
      </w:r>
      <w:r w:rsidR="00086957" w:rsidRPr="006406D1">
        <w:rPr>
          <w:rFonts w:ascii="Traditional Arabic" w:hAnsi="Traditional Arabic" w:cs="Traditional Arabic"/>
          <w:b/>
          <w:bCs/>
          <w:color w:val="000000"/>
          <w:sz w:val="32"/>
          <w:szCs w:val="32"/>
          <w:rtl/>
          <w:lang w:eastAsia="en-US"/>
        </w:rPr>
        <w:t xml:space="preserve"> ألا يسعى في طلب العلم الواجب:</w:t>
      </w:r>
    </w:p>
    <w:p w:rsidR="001D4B29" w:rsidRPr="006406D1" w:rsidRDefault="001D4B29"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فهذا مقصّر، مفرّط، مُعرض عن الحق، غير معذور ب</w:t>
      </w:r>
      <w:r w:rsidR="00086957" w:rsidRPr="006406D1">
        <w:rPr>
          <w:rFonts w:ascii="Traditional Arabic" w:hAnsi="Traditional Arabic" w:cs="Traditional Arabic"/>
          <w:color w:val="000000"/>
          <w:sz w:val="32"/>
          <w:szCs w:val="32"/>
          <w:rtl/>
          <w:lang w:eastAsia="en-US"/>
        </w:rPr>
        <w:t>جهله، وهو آثم في الدنيا والآخرة،</w:t>
      </w:r>
      <w:r w:rsidRPr="006406D1">
        <w:rPr>
          <w:rFonts w:ascii="Traditional Arabic" w:hAnsi="Traditional Arabic" w:cs="Traditional Arabic"/>
          <w:color w:val="000000"/>
          <w:sz w:val="32"/>
          <w:szCs w:val="32"/>
          <w:rtl/>
          <w:lang w:eastAsia="en-US"/>
        </w:rPr>
        <w:t xml:space="preserve"> وفي هـذا الصنـف قال ابن القيم </w:t>
      </w:r>
      <w:r w:rsidR="00086957"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color w:val="000000"/>
          <w:sz w:val="32"/>
          <w:szCs w:val="32"/>
          <w:rtl/>
          <w:lang w:eastAsia="en-US"/>
        </w:rPr>
        <w:t>رحمه الله</w:t>
      </w:r>
      <w:r w:rsidR="00086957" w:rsidRPr="006406D1">
        <w:rPr>
          <w:rFonts w:ascii="Traditional Arabic" w:hAnsi="Traditional Arabic" w:cs="Traditional Arabic"/>
          <w:color w:val="000000"/>
          <w:sz w:val="32"/>
          <w:szCs w:val="32"/>
          <w:rtl/>
          <w:lang w:eastAsia="en-US"/>
        </w:rPr>
        <w:t xml:space="preserve"> - :</w:t>
      </w:r>
      <w:r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color w:val="000000"/>
          <w:sz w:val="32"/>
          <w:szCs w:val="32"/>
          <w:u w:val="single"/>
          <w:rtl/>
          <w:lang w:eastAsia="en-US"/>
        </w:rPr>
        <w:t>(فكـل مـن تمكّن من معرفة ماأمر الله به ونهى عنه، فقصَّر عنه ولم يعرفه، فقد قامت عليه الحجة)</w:t>
      </w:r>
      <w:r w:rsidR="00086957" w:rsidRPr="006406D1">
        <w:rPr>
          <w:rFonts w:ascii="Traditional Arabic" w:hAnsi="Traditional Arabic" w:cs="Traditional Arabic"/>
          <w:color w:val="000000"/>
          <w:sz w:val="32"/>
          <w:szCs w:val="32"/>
          <w:rtl/>
          <w:lang w:eastAsia="en-US"/>
        </w:rPr>
        <w:t xml:space="preserve"> [ </w:t>
      </w:r>
      <w:r w:rsidRPr="006406D1">
        <w:rPr>
          <w:rFonts w:ascii="Traditional Arabic" w:hAnsi="Traditional Arabic" w:cs="Traditional Arabic"/>
          <w:color w:val="000000"/>
          <w:sz w:val="32"/>
          <w:szCs w:val="32"/>
          <w:rtl/>
          <w:lang w:eastAsia="en-US"/>
        </w:rPr>
        <w:t>مدارج السالكين</w:t>
      </w:r>
      <w:r w:rsidR="00086957" w:rsidRPr="006406D1">
        <w:rPr>
          <w:rFonts w:ascii="Traditional Arabic" w:hAnsi="Traditional Arabic" w:cs="Traditional Arabic"/>
          <w:color w:val="000000"/>
          <w:sz w:val="32"/>
          <w:szCs w:val="32"/>
          <w:rtl/>
          <w:lang w:eastAsia="en-US"/>
        </w:rPr>
        <w:t>: 1 : ص 239 ]،</w:t>
      </w:r>
      <w:r w:rsidRPr="006406D1">
        <w:rPr>
          <w:rFonts w:ascii="Traditional Arabic" w:hAnsi="Traditional Arabic" w:cs="Traditional Arabic"/>
          <w:color w:val="000000"/>
          <w:sz w:val="32"/>
          <w:szCs w:val="32"/>
          <w:rtl/>
          <w:lang w:eastAsia="en-US"/>
        </w:rPr>
        <w:t xml:space="preserve"> وع</w:t>
      </w:r>
      <w:r w:rsidR="00086957" w:rsidRPr="006406D1">
        <w:rPr>
          <w:rFonts w:ascii="Traditional Arabic" w:hAnsi="Traditional Arabic" w:cs="Traditional Arabic"/>
          <w:color w:val="000000"/>
          <w:sz w:val="32"/>
          <w:szCs w:val="32"/>
          <w:rtl/>
          <w:lang w:eastAsia="en-US"/>
        </w:rPr>
        <w:t>لى هذا القول سائر أهل العلم.</w:t>
      </w:r>
    </w:p>
    <w:p w:rsidR="001D4B29" w:rsidRPr="006406D1" w:rsidRDefault="001D4B29" w:rsidP="004440D5">
      <w:pPr>
        <w:pStyle w:val="PlainText"/>
        <w:spacing w:before="100" w:beforeAutospacing="1" w:after="100" w:afterAutospacing="1" w:line="192" w:lineRule="auto"/>
        <w:ind w:firstLine="432"/>
        <w:jc w:val="both"/>
        <w:rPr>
          <w:rFonts w:ascii="Traditional Arabic" w:eastAsia="MS Mincho" w:hAnsi="Traditional Arabic" w:cs="Traditional Arabic"/>
          <w:b/>
          <w:bCs/>
          <w:color w:val="000000"/>
          <w:sz w:val="32"/>
          <w:szCs w:val="32"/>
          <w:lang w:eastAsia="en-US"/>
        </w:rPr>
      </w:pPr>
      <w:r w:rsidRPr="006406D1">
        <w:rPr>
          <w:rFonts w:ascii="Traditional Arabic" w:hAnsi="Traditional Arabic" w:cs="Traditional Arabic"/>
          <w:b/>
          <w:bCs/>
          <w:color w:val="000000"/>
          <w:sz w:val="32"/>
          <w:szCs w:val="32"/>
          <w:u w:val="single"/>
          <w:rtl/>
          <w:lang w:eastAsia="en-US"/>
        </w:rPr>
        <w:t>الحال الثالثة:</w:t>
      </w:r>
      <w:r w:rsidRPr="006406D1">
        <w:rPr>
          <w:rFonts w:ascii="Traditional Arabic" w:hAnsi="Traditional Arabic" w:cs="Traditional Arabic"/>
          <w:b/>
          <w:bCs/>
          <w:color w:val="000000"/>
          <w:sz w:val="32"/>
          <w:szCs w:val="32"/>
          <w:rtl/>
          <w:lang w:eastAsia="en-US"/>
        </w:rPr>
        <w:t xml:space="preserve"> أن يسعى</w:t>
      </w:r>
      <w:r w:rsidR="00FE02DD" w:rsidRPr="006406D1">
        <w:rPr>
          <w:rFonts w:ascii="Traditional Arabic" w:hAnsi="Traditional Arabic" w:cs="Traditional Arabic"/>
          <w:b/>
          <w:bCs/>
          <w:color w:val="000000"/>
          <w:sz w:val="32"/>
          <w:szCs w:val="32"/>
          <w:rtl/>
          <w:lang w:eastAsia="en-US"/>
        </w:rPr>
        <w:t xml:space="preserve"> في طلب العلم الواجب ويدرك بعضه:</w:t>
      </w:r>
    </w:p>
    <w:p w:rsidR="00FE02DD" w:rsidRPr="006406D1" w:rsidRDefault="001D4B29"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ومـن حـق السـعي أن يجتهـد فيـه، وأنـه إذا بلغـه خبـر مـن غير ثقة أن يتثبت فيه</w:t>
      </w:r>
      <w:r w:rsidR="00FE02DD" w:rsidRPr="006406D1">
        <w:rPr>
          <w:rFonts w:ascii="Traditional Arabic" w:hAnsi="Traditional Arabic" w:cs="Traditional Arabic"/>
          <w:color w:val="000000"/>
          <w:sz w:val="32"/>
          <w:szCs w:val="32"/>
          <w:rtl/>
          <w:lang w:eastAsia="en-US"/>
        </w:rPr>
        <w:t>،</w:t>
      </w:r>
      <w:r w:rsidRPr="006406D1">
        <w:rPr>
          <w:rFonts w:ascii="Traditional Arabic" w:hAnsi="Traditional Arabic" w:cs="Traditional Arabic"/>
          <w:color w:val="000000"/>
          <w:sz w:val="32"/>
          <w:szCs w:val="32"/>
          <w:rtl/>
          <w:lang w:eastAsia="en-US"/>
        </w:rPr>
        <w:t xml:space="preserve"> وأنه إذا اختلفت لديه الأقوال في المسألة فإنه يجب عليه الترجيح بسؤال الأعلم الأوثق</w:t>
      </w:r>
      <w:r w:rsidR="00FE02DD" w:rsidRPr="006406D1">
        <w:rPr>
          <w:rFonts w:ascii="Traditional Arabic" w:hAnsi="Traditional Arabic" w:cs="Traditional Arabic"/>
          <w:color w:val="000000"/>
          <w:sz w:val="32"/>
          <w:szCs w:val="32"/>
          <w:rtl/>
          <w:lang w:eastAsia="en-US"/>
        </w:rPr>
        <w:t>،</w:t>
      </w:r>
      <w:r w:rsidRPr="006406D1">
        <w:rPr>
          <w:rFonts w:ascii="Traditional Arabic" w:hAnsi="Traditional Arabic" w:cs="Traditional Arabic"/>
          <w:color w:val="000000"/>
          <w:sz w:val="32"/>
          <w:szCs w:val="32"/>
          <w:rtl/>
          <w:lang w:eastAsia="en-US"/>
        </w:rPr>
        <w:t xml:space="preserve"> فإذا سعي حق السعي ولم يجد من يقيم عليه الحجة فله حالان:</w:t>
      </w:r>
    </w:p>
    <w:p w:rsidR="001D4B29" w:rsidRPr="006406D1" w:rsidRDefault="00FE02DD"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u w:val="single"/>
          <w:rtl/>
          <w:lang w:eastAsia="en-US"/>
        </w:rPr>
        <w:t>1-</w:t>
      </w:r>
      <w:r w:rsidR="001D4B29" w:rsidRPr="006406D1">
        <w:rPr>
          <w:rFonts w:ascii="Traditional Arabic" w:hAnsi="Traditional Arabic" w:cs="Traditional Arabic"/>
          <w:color w:val="000000"/>
          <w:sz w:val="32"/>
          <w:szCs w:val="32"/>
          <w:u w:val="single"/>
          <w:rtl/>
          <w:lang w:eastAsia="en-US"/>
        </w:rPr>
        <w:t xml:space="preserve"> سعي ولم يجد إلا من يدلّه على الباطل</w:t>
      </w:r>
      <w:r w:rsidRPr="006406D1">
        <w:rPr>
          <w:rFonts w:ascii="Traditional Arabic" w:hAnsi="Traditional Arabic" w:cs="Traditional Arabic"/>
          <w:color w:val="000000"/>
          <w:sz w:val="32"/>
          <w:szCs w:val="32"/>
          <w:u w:val="single"/>
          <w:rtl/>
          <w:lang w:eastAsia="en-US"/>
        </w:rPr>
        <w:t>:</w:t>
      </w:r>
      <w:r w:rsidRPr="006406D1">
        <w:rPr>
          <w:rFonts w:ascii="Traditional Arabic" w:hAnsi="Traditional Arabic" w:cs="Traditional Arabic"/>
          <w:color w:val="000000"/>
          <w:sz w:val="32"/>
          <w:szCs w:val="32"/>
          <w:rtl/>
          <w:lang w:eastAsia="en-US"/>
        </w:rPr>
        <w:t xml:space="preserve"> </w:t>
      </w:r>
      <w:r w:rsidR="001D4B29" w:rsidRPr="006406D1">
        <w:rPr>
          <w:rFonts w:ascii="Traditional Arabic" w:hAnsi="Traditional Arabic" w:cs="Traditional Arabic"/>
          <w:color w:val="000000"/>
          <w:sz w:val="32"/>
          <w:szCs w:val="32"/>
          <w:rtl/>
          <w:lang w:eastAsia="en-US"/>
        </w:rPr>
        <w:t>فهـذا قال فيه ابن حزم (وأمـا مـن بلغ إليه خبر غير صحيح عن النبيص وصححه له متأول أو جاهل أو فاسق لم يعلم هو بفسقه. فهذا هو مبلغ اجتهاد هذا الإنسان ولم يكلفه الله تعالى أكثر مافي وسعه ولا مالم يبلغه، فهو إن عمل بما بلغه من ذلك الباطل فمعذور بجهله، لا إثم عليه. لأنه لم يتجانف لإثم والأعمال بالنيات، فهو مجتهد مأجور مرة في</w:t>
      </w:r>
      <w:r w:rsidRPr="006406D1">
        <w:rPr>
          <w:rFonts w:ascii="Traditional Arabic" w:hAnsi="Traditional Arabic" w:cs="Traditional Arabic"/>
          <w:color w:val="000000"/>
          <w:sz w:val="32"/>
          <w:szCs w:val="32"/>
          <w:rtl/>
          <w:lang w:eastAsia="en-US"/>
        </w:rPr>
        <w:t xml:space="preserve"> قصده بنيته إلى الخير) (الإحكام: 1 : ص 65 ]،</w:t>
      </w:r>
      <w:r w:rsidR="001D4B29" w:rsidRPr="006406D1">
        <w:rPr>
          <w:rFonts w:ascii="Traditional Arabic" w:hAnsi="Traditional Arabic" w:cs="Traditional Arabic"/>
          <w:color w:val="000000"/>
          <w:sz w:val="32"/>
          <w:szCs w:val="32"/>
          <w:rtl/>
          <w:lang w:eastAsia="en-US"/>
        </w:rPr>
        <w:t xml:space="preserve"> والذي يظهر أن هذا المكلف إذا لم يدرك الحق فيما يتعلق بالتوحيد فحكمه حكم غير المتمكن الذي لم تبلغه حجة في الدنيا ويختبر يوم القيامة، أما م</w:t>
      </w:r>
      <w:r w:rsidRPr="006406D1">
        <w:rPr>
          <w:rFonts w:ascii="Traditional Arabic" w:hAnsi="Traditional Arabic" w:cs="Traditional Arabic"/>
          <w:color w:val="000000"/>
          <w:sz w:val="32"/>
          <w:szCs w:val="32"/>
          <w:rtl/>
          <w:lang w:eastAsia="en-US"/>
        </w:rPr>
        <w:t>ن لم يدرك الحق في بعض الأحكام</w:t>
      </w:r>
      <w:r w:rsidR="001D4B29"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color w:val="000000"/>
          <w:sz w:val="32"/>
          <w:szCs w:val="32"/>
          <w:rtl/>
          <w:lang w:eastAsia="en-US"/>
        </w:rPr>
        <w:t>- غير التوحيد -</w:t>
      </w:r>
      <w:r w:rsidR="001D4B29" w:rsidRPr="006406D1">
        <w:rPr>
          <w:rFonts w:ascii="Traditional Arabic" w:hAnsi="Traditional Arabic" w:cs="Traditional Arabic"/>
          <w:color w:val="000000"/>
          <w:sz w:val="32"/>
          <w:szCs w:val="32"/>
          <w:rtl/>
          <w:lang w:eastAsia="en-US"/>
        </w:rPr>
        <w:t xml:space="preserve"> مع سعيه، فهذا لا إثم عليه باتفاق العلماء.</w:t>
      </w:r>
    </w:p>
    <w:p w:rsidR="001D4B29" w:rsidRPr="006406D1" w:rsidRDefault="00FE02DD"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u w:val="single"/>
          <w:rtl/>
          <w:lang w:eastAsia="en-US"/>
        </w:rPr>
        <w:t>2- سعى ولم يدرك إلا بعض الحق:</w:t>
      </w:r>
      <w:r w:rsidRPr="006406D1">
        <w:rPr>
          <w:rFonts w:ascii="Traditional Arabic" w:hAnsi="Traditional Arabic" w:cs="Traditional Arabic"/>
          <w:color w:val="000000"/>
          <w:sz w:val="32"/>
          <w:szCs w:val="32"/>
          <w:rtl/>
          <w:lang w:eastAsia="en-US"/>
        </w:rPr>
        <w:t xml:space="preserve"> </w:t>
      </w:r>
      <w:r w:rsidR="001D4B29" w:rsidRPr="006406D1">
        <w:rPr>
          <w:rFonts w:ascii="Traditional Arabic" w:hAnsi="Traditional Arabic" w:cs="Traditional Arabic"/>
          <w:color w:val="000000"/>
          <w:sz w:val="32"/>
          <w:szCs w:val="32"/>
          <w:rtl/>
          <w:lang w:eastAsia="en-US"/>
        </w:rPr>
        <w:t>لنقص العلم بالحجة الرسالية وندرة من يعرفه أو يدل عليه، فمن سعى ولم يدرك إلا ب</w:t>
      </w:r>
      <w:r w:rsidRPr="006406D1">
        <w:rPr>
          <w:rFonts w:ascii="Traditional Arabic" w:hAnsi="Traditional Arabic" w:cs="Traditional Arabic"/>
          <w:color w:val="000000"/>
          <w:sz w:val="32"/>
          <w:szCs w:val="32"/>
          <w:rtl/>
          <w:lang w:eastAsia="en-US"/>
        </w:rPr>
        <w:t xml:space="preserve">عض الحق، فهذا ناجٍ قد أدى واجبه، </w:t>
      </w:r>
      <w:r w:rsidR="001D4B29" w:rsidRPr="006406D1">
        <w:rPr>
          <w:rFonts w:ascii="Traditional Arabic" w:hAnsi="Traditional Arabic" w:cs="Traditional Arabic"/>
          <w:color w:val="000000"/>
          <w:sz w:val="32"/>
          <w:szCs w:val="32"/>
          <w:rtl/>
          <w:lang w:eastAsia="en-US"/>
        </w:rPr>
        <w:t>وعلى هـذا الحـال يت</w:t>
      </w:r>
      <w:r w:rsidRPr="006406D1">
        <w:rPr>
          <w:rFonts w:ascii="Traditional Arabic" w:hAnsi="Traditional Arabic" w:cs="Traditional Arabic"/>
          <w:color w:val="000000"/>
          <w:sz w:val="32"/>
          <w:szCs w:val="32"/>
          <w:rtl/>
          <w:lang w:eastAsia="en-US"/>
        </w:rPr>
        <w:t>نـزل خـبر زيـد بن عمـرو بن نفيل</w:t>
      </w:r>
      <w:r w:rsidR="001D4B29" w:rsidRPr="006406D1">
        <w:rPr>
          <w:rFonts w:ascii="Traditional Arabic" w:hAnsi="Traditional Arabic" w:cs="Traditional Arabic"/>
          <w:color w:val="000000"/>
          <w:sz w:val="32"/>
          <w:szCs w:val="32"/>
          <w:rtl/>
          <w:lang w:eastAsia="en-US"/>
        </w:rPr>
        <w:t xml:space="preserve">، وكان قد رحل من مكة إلى الشام يطلب الحق لدى اليهود والنصارى، وذلك فيما رواه البخاري </w:t>
      </w:r>
      <w:r w:rsidR="001D4B29" w:rsidRPr="006406D1">
        <w:rPr>
          <w:rFonts w:ascii="Traditional Arabic" w:hAnsi="Traditional Arabic" w:cs="Traditional Arabic"/>
          <w:b/>
          <w:bCs/>
          <w:color w:val="000000"/>
          <w:sz w:val="32"/>
          <w:szCs w:val="32"/>
          <w:rtl/>
          <w:lang w:eastAsia="en-US"/>
        </w:rPr>
        <w:t>(أن زيد بن عمرو بن نفيل خرج إلى الشام يسأل عن الدين ويتبعه، فلقي عالم</w:t>
      </w:r>
      <w:r w:rsidR="00D40592" w:rsidRPr="006406D1">
        <w:rPr>
          <w:rFonts w:ascii="Traditional Arabic" w:hAnsi="Traditional Arabic" w:cs="Traditional Arabic"/>
          <w:b/>
          <w:bCs/>
          <w:color w:val="000000"/>
          <w:sz w:val="32"/>
          <w:szCs w:val="32"/>
          <w:rtl/>
          <w:lang w:eastAsia="en-US"/>
        </w:rPr>
        <w:t>ًا</w:t>
      </w:r>
      <w:r w:rsidR="001D4B29" w:rsidRPr="006406D1">
        <w:rPr>
          <w:rFonts w:ascii="Traditional Arabic" w:hAnsi="Traditional Arabic" w:cs="Traditional Arabic"/>
          <w:b/>
          <w:bCs/>
          <w:color w:val="000000"/>
          <w:sz w:val="32"/>
          <w:szCs w:val="32"/>
          <w:rtl/>
          <w:lang w:eastAsia="en-US"/>
        </w:rPr>
        <w:t xml:space="preserve"> من اليهود فسأله عن دينهم فقال: إني لعلى أن أدين دينكم فأخبـرني. فقال: لاتكون على ديننـا حتى تأخذ بنصيبـك من غضب الله. قال زيد: ماأفِرُّ إلا من غضب الله، ولا أحمل من غضب الله شيئا أبدا وأني أستطيعُه؟ فهل تدُلُّني على غيره؟ قال: ما أعلمه إلا أن يكون حنيف</w:t>
      </w:r>
      <w:r w:rsidR="00D40592" w:rsidRPr="006406D1">
        <w:rPr>
          <w:rFonts w:ascii="Traditional Arabic" w:hAnsi="Traditional Arabic" w:cs="Traditional Arabic"/>
          <w:b/>
          <w:bCs/>
          <w:color w:val="000000"/>
          <w:sz w:val="32"/>
          <w:szCs w:val="32"/>
          <w:rtl/>
          <w:lang w:eastAsia="en-US"/>
        </w:rPr>
        <w:t>ًا</w:t>
      </w:r>
      <w:r w:rsidR="001D4B29" w:rsidRPr="006406D1">
        <w:rPr>
          <w:rFonts w:ascii="Traditional Arabic" w:hAnsi="Traditional Arabic" w:cs="Traditional Arabic"/>
          <w:b/>
          <w:bCs/>
          <w:color w:val="000000"/>
          <w:sz w:val="32"/>
          <w:szCs w:val="32"/>
          <w:rtl/>
          <w:lang w:eastAsia="en-US"/>
        </w:rPr>
        <w:t>. قال زيد: وماالحنيف؟ قال: دين إبراهيم، لم يكن يهودي</w:t>
      </w:r>
      <w:r w:rsidR="00D40592" w:rsidRPr="006406D1">
        <w:rPr>
          <w:rFonts w:ascii="Traditional Arabic" w:hAnsi="Traditional Arabic" w:cs="Traditional Arabic"/>
          <w:b/>
          <w:bCs/>
          <w:color w:val="000000"/>
          <w:sz w:val="32"/>
          <w:szCs w:val="32"/>
          <w:rtl/>
          <w:lang w:eastAsia="en-US"/>
        </w:rPr>
        <w:t>ًا</w:t>
      </w:r>
      <w:r w:rsidR="001D4B29" w:rsidRPr="006406D1">
        <w:rPr>
          <w:rFonts w:ascii="Traditional Arabic" w:hAnsi="Traditional Arabic" w:cs="Traditional Arabic"/>
          <w:b/>
          <w:bCs/>
          <w:color w:val="000000"/>
          <w:sz w:val="32"/>
          <w:szCs w:val="32"/>
          <w:rtl/>
          <w:lang w:eastAsia="en-US"/>
        </w:rPr>
        <w:t xml:space="preserve"> ولا نصراني</w:t>
      </w:r>
      <w:r w:rsidR="00D40592" w:rsidRPr="006406D1">
        <w:rPr>
          <w:rFonts w:ascii="Traditional Arabic" w:hAnsi="Traditional Arabic" w:cs="Traditional Arabic"/>
          <w:b/>
          <w:bCs/>
          <w:color w:val="000000"/>
          <w:sz w:val="32"/>
          <w:szCs w:val="32"/>
          <w:rtl/>
          <w:lang w:eastAsia="en-US"/>
        </w:rPr>
        <w:t>ًا</w:t>
      </w:r>
      <w:r w:rsidR="001D4B29" w:rsidRPr="006406D1">
        <w:rPr>
          <w:rFonts w:ascii="Traditional Arabic" w:hAnsi="Traditional Arabic" w:cs="Traditional Arabic"/>
          <w:b/>
          <w:bCs/>
          <w:color w:val="000000"/>
          <w:sz w:val="32"/>
          <w:szCs w:val="32"/>
          <w:rtl/>
          <w:lang w:eastAsia="en-US"/>
        </w:rPr>
        <w:t xml:space="preserve"> ولايعبد إلا الله. فخرج زيد فلقي عالم</w:t>
      </w:r>
      <w:r w:rsidR="00D40592" w:rsidRPr="006406D1">
        <w:rPr>
          <w:rFonts w:ascii="Traditional Arabic" w:hAnsi="Traditional Arabic" w:cs="Traditional Arabic"/>
          <w:b/>
          <w:bCs/>
          <w:color w:val="000000"/>
          <w:sz w:val="32"/>
          <w:szCs w:val="32"/>
          <w:rtl/>
          <w:lang w:eastAsia="en-US"/>
        </w:rPr>
        <w:t>ًا</w:t>
      </w:r>
      <w:r w:rsidR="001D4B29" w:rsidRPr="006406D1">
        <w:rPr>
          <w:rFonts w:ascii="Traditional Arabic" w:hAnsi="Traditional Arabic" w:cs="Traditional Arabic"/>
          <w:b/>
          <w:bCs/>
          <w:color w:val="000000"/>
          <w:sz w:val="32"/>
          <w:szCs w:val="32"/>
          <w:rtl/>
          <w:lang w:eastAsia="en-US"/>
        </w:rPr>
        <w:t xml:space="preserve"> من النصارى، فذكر مثله فقال: لن تكون على ديننا حتى تأخذ بنصيبك من لعنة الله. قال: ماأفر إلا من لعنة الله، ولاأحمل من لعنة الله ولا من غضبه شيئا أبدا، وأني أستطيع؟ فهل تدلني على غيره؟ قال: ماأعلمه إلا أن يكون حنيف</w:t>
      </w:r>
      <w:r w:rsidR="00D40592" w:rsidRPr="006406D1">
        <w:rPr>
          <w:rFonts w:ascii="Traditional Arabic" w:hAnsi="Traditional Arabic" w:cs="Traditional Arabic"/>
          <w:b/>
          <w:bCs/>
          <w:color w:val="000000"/>
          <w:sz w:val="32"/>
          <w:szCs w:val="32"/>
          <w:rtl/>
          <w:lang w:eastAsia="en-US"/>
        </w:rPr>
        <w:t>ًا</w:t>
      </w:r>
      <w:r w:rsidR="001D4B29" w:rsidRPr="006406D1">
        <w:rPr>
          <w:rFonts w:ascii="Traditional Arabic" w:hAnsi="Traditional Arabic" w:cs="Traditional Arabic"/>
          <w:b/>
          <w:bCs/>
          <w:color w:val="000000"/>
          <w:sz w:val="32"/>
          <w:szCs w:val="32"/>
          <w:rtl/>
          <w:lang w:eastAsia="en-US"/>
        </w:rPr>
        <w:t>. قال: وماالحنيف؟ قال: دين إبراهيم، لم يكن يهودي</w:t>
      </w:r>
      <w:r w:rsidR="00D40592" w:rsidRPr="006406D1">
        <w:rPr>
          <w:rFonts w:ascii="Traditional Arabic" w:hAnsi="Traditional Arabic" w:cs="Traditional Arabic"/>
          <w:b/>
          <w:bCs/>
          <w:color w:val="000000"/>
          <w:sz w:val="32"/>
          <w:szCs w:val="32"/>
          <w:rtl/>
          <w:lang w:eastAsia="en-US"/>
        </w:rPr>
        <w:t>ًا</w:t>
      </w:r>
      <w:r w:rsidR="001D4B29" w:rsidRPr="006406D1">
        <w:rPr>
          <w:rFonts w:ascii="Traditional Arabic" w:hAnsi="Traditional Arabic" w:cs="Traditional Arabic"/>
          <w:b/>
          <w:bCs/>
          <w:color w:val="000000"/>
          <w:sz w:val="32"/>
          <w:szCs w:val="32"/>
          <w:rtl/>
          <w:lang w:eastAsia="en-US"/>
        </w:rPr>
        <w:t xml:space="preserve"> ولا نصراني</w:t>
      </w:r>
      <w:r w:rsidR="00D40592" w:rsidRPr="006406D1">
        <w:rPr>
          <w:rFonts w:ascii="Traditional Arabic" w:hAnsi="Traditional Arabic" w:cs="Traditional Arabic"/>
          <w:b/>
          <w:bCs/>
          <w:color w:val="000000"/>
          <w:sz w:val="32"/>
          <w:szCs w:val="32"/>
          <w:rtl/>
          <w:lang w:eastAsia="en-US"/>
        </w:rPr>
        <w:t>ًا</w:t>
      </w:r>
      <w:r w:rsidR="001D4B29" w:rsidRPr="006406D1">
        <w:rPr>
          <w:rFonts w:ascii="Traditional Arabic" w:hAnsi="Traditional Arabic" w:cs="Traditional Arabic"/>
          <w:b/>
          <w:bCs/>
          <w:color w:val="000000"/>
          <w:sz w:val="32"/>
          <w:szCs w:val="32"/>
          <w:rtl/>
          <w:lang w:eastAsia="en-US"/>
        </w:rPr>
        <w:t xml:space="preserve"> ولايعبد إلا الله. فلما رأى زيد قولهم في إبراهيم عليه السلام خرج، فلما برز رفع يديه فقال: اللهم إني أشهد أني على دين إبراهيم)</w:t>
      </w:r>
      <w:r w:rsidRPr="006406D1">
        <w:rPr>
          <w:rFonts w:ascii="Traditional Arabic" w:hAnsi="Traditional Arabic" w:cs="Traditional Arabic"/>
          <w:b/>
          <w:bCs/>
          <w:color w:val="000000"/>
          <w:sz w:val="32"/>
          <w:szCs w:val="32"/>
          <w:rtl/>
          <w:lang w:eastAsia="en-US"/>
        </w:rPr>
        <w:t>،</w:t>
      </w:r>
      <w:r w:rsidR="001D4B29" w:rsidRPr="006406D1">
        <w:rPr>
          <w:rFonts w:ascii="Traditional Arabic" w:hAnsi="Traditional Arabic" w:cs="Traditional Arabic"/>
          <w:color w:val="000000"/>
          <w:sz w:val="32"/>
          <w:szCs w:val="32"/>
          <w:rtl/>
          <w:lang w:eastAsia="en-US"/>
        </w:rPr>
        <w:t xml:space="preserve"> قال ابن حجر في الشرح</w:t>
      </w:r>
      <w:r w:rsidRPr="006406D1">
        <w:rPr>
          <w:rFonts w:ascii="Traditional Arabic" w:hAnsi="Traditional Arabic" w:cs="Traditional Arabic"/>
          <w:color w:val="000000"/>
          <w:sz w:val="32"/>
          <w:szCs w:val="32"/>
          <w:rtl/>
          <w:lang w:eastAsia="en-US"/>
        </w:rPr>
        <w:t xml:space="preserve">: </w:t>
      </w:r>
      <w:r w:rsidRPr="006406D1">
        <w:rPr>
          <w:rFonts w:ascii="Traditional Arabic" w:hAnsi="Traditional Arabic" w:cs="Traditional Arabic"/>
          <w:b/>
          <w:bCs/>
          <w:color w:val="000000"/>
          <w:sz w:val="32"/>
          <w:szCs w:val="32"/>
          <w:rtl/>
          <w:lang w:eastAsia="en-US"/>
        </w:rPr>
        <w:t>(ووقع في حديث زيد ابن حارثة - أي عن زيد بن عمرو – (</w:t>
      </w:r>
      <w:r w:rsidR="001D4B29" w:rsidRPr="006406D1">
        <w:rPr>
          <w:rFonts w:ascii="Traditional Arabic" w:hAnsi="Traditional Arabic" w:cs="Traditional Arabic"/>
          <w:b/>
          <w:bCs/>
          <w:color w:val="000000"/>
          <w:sz w:val="32"/>
          <w:szCs w:val="32"/>
          <w:rtl/>
          <w:lang w:eastAsia="en-US"/>
        </w:rPr>
        <w:t>قال لي شيخ من أحبار الشام: إنك لتسألني عن دين ماأعلم أحد</w:t>
      </w:r>
      <w:r w:rsidR="00D40592" w:rsidRPr="006406D1">
        <w:rPr>
          <w:rFonts w:ascii="Traditional Arabic" w:hAnsi="Traditional Arabic" w:cs="Traditional Arabic"/>
          <w:b/>
          <w:bCs/>
          <w:color w:val="000000"/>
          <w:sz w:val="32"/>
          <w:szCs w:val="32"/>
          <w:rtl/>
          <w:lang w:eastAsia="en-US"/>
        </w:rPr>
        <w:t>ًا</w:t>
      </w:r>
      <w:r w:rsidR="001D4B29" w:rsidRPr="006406D1">
        <w:rPr>
          <w:rFonts w:ascii="Traditional Arabic" w:hAnsi="Traditional Arabic" w:cs="Traditional Arabic"/>
          <w:b/>
          <w:bCs/>
          <w:color w:val="000000"/>
          <w:sz w:val="32"/>
          <w:szCs w:val="32"/>
          <w:rtl/>
          <w:lang w:eastAsia="en-US"/>
        </w:rPr>
        <w:t xml:space="preserve"> يعبد الله به إلا شيخ</w:t>
      </w:r>
      <w:r w:rsidR="00D40592" w:rsidRPr="006406D1">
        <w:rPr>
          <w:rFonts w:ascii="Traditional Arabic" w:hAnsi="Traditional Arabic" w:cs="Traditional Arabic"/>
          <w:b/>
          <w:bCs/>
          <w:color w:val="000000"/>
          <w:sz w:val="32"/>
          <w:szCs w:val="32"/>
          <w:rtl/>
          <w:lang w:eastAsia="en-US"/>
        </w:rPr>
        <w:t>ًا</w:t>
      </w:r>
      <w:r w:rsidR="001D4B29" w:rsidRPr="006406D1">
        <w:rPr>
          <w:rFonts w:ascii="Traditional Arabic" w:hAnsi="Traditional Arabic" w:cs="Traditional Arabic"/>
          <w:b/>
          <w:bCs/>
          <w:color w:val="000000"/>
          <w:sz w:val="32"/>
          <w:szCs w:val="32"/>
          <w:rtl/>
          <w:lang w:eastAsia="en-US"/>
        </w:rPr>
        <w:t xml:space="preserve"> بالجزيرة، قال فقدمت عليه فقال: إن الذي تطلب قد ظهر</w:t>
      </w:r>
      <w:r w:rsidRPr="006406D1">
        <w:rPr>
          <w:rFonts w:ascii="Traditional Arabic" w:hAnsi="Traditional Arabic" w:cs="Traditional Arabic"/>
          <w:b/>
          <w:bCs/>
          <w:color w:val="000000"/>
          <w:sz w:val="32"/>
          <w:szCs w:val="32"/>
          <w:rtl/>
          <w:lang w:eastAsia="en-US"/>
        </w:rPr>
        <w:t xml:space="preserve"> ببلادك وجميع من رأيتهم في ضلال)</w:t>
      </w:r>
      <w:r w:rsidR="001D4B29" w:rsidRPr="006406D1">
        <w:rPr>
          <w:rFonts w:ascii="Traditional Arabic" w:hAnsi="Traditional Arabic" w:cs="Traditional Arabic"/>
          <w:color w:val="000000"/>
          <w:sz w:val="32"/>
          <w:szCs w:val="32"/>
          <w:rtl/>
          <w:lang w:eastAsia="en-US"/>
        </w:rPr>
        <w:t xml:space="preserve"> و</w:t>
      </w:r>
      <w:r w:rsidRPr="006406D1">
        <w:rPr>
          <w:rFonts w:ascii="Traditional Arabic" w:hAnsi="Traditional Arabic" w:cs="Traditional Arabic"/>
          <w:color w:val="000000"/>
          <w:sz w:val="32"/>
          <w:szCs w:val="32"/>
          <w:rtl/>
          <w:lang w:eastAsia="en-US"/>
        </w:rPr>
        <w:t xml:space="preserve">في رواية الطبراني من هذا الوجه </w:t>
      </w:r>
      <w:r w:rsidRPr="006406D1">
        <w:rPr>
          <w:rFonts w:ascii="Traditional Arabic" w:hAnsi="Traditional Arabic" w:cs="Traditional Arabic"/>
          <w:b/>
          <w:bCs/>
          <w:color w:val="000000"/>
          <w:sz w:val="32"/>
          <w:szCs w:val="32"/>
          <w:rtl/>
          <w:lang w:eastAsia="en-US"/>
        </w:rPr>
        <w:t>(</w:t>
      </w:r>
      <w:r w:rsidR="001D4B29" w:rsidRPr="006406D1">
        <w:rPr>
          <w:rFonts w:ascii="Traditional Arabic" w:hAnsi="Traditional Arabic" w:cs="Traditional Arabic"/>
          <w:b/>
          <w:bCs/>
          <w:color w:val="000000"/>
          <w:sz w:val="32"/>
          <w:szCs w:val="32"/>
          <w:rtl/>
          <w:lang w:eastAsia="en-US"/>
        </w:rPr>
        <w:t>وقد خرج في أرضك نبي، أ</w:t>
      </w:r>
      <w:r w:rsidRPr="006406D1">
        <w:rPr>
          <w:rFonts w:ascii="Traditional Arabic" w:hAnsi="Traditional Arabic" w:cs="Traditional Arabic"/>
          <w:b/>
          <w:bCs/>
          <w:color w:val="000000"/>
          <w:sz w:val="32"/>
          <w:szCs w:val="32"/>
          <w:rtl/>
          <w:lang w:eastAsia="en-US"/>
        </w:rPr>
        <w:t>و هو خارج، فارجع وصدّقه وآمن به)</w:t>
      </w:r>
      <w:r w:rsidRPr="006406D1">
        <w:rPr>
          <w:rFonts w:ascii="Traditional Arabic" w:hAnsi="Traditional Arabic" w:cs="Traditional Arabic"/>
          <w:color w:val="000000"/>
          <w:sz w:val="32"/>
          <w:szCs w:val="32"/>
          <w:rtl/>
          <w:lang w:eastAsia="en-US"/>
        </w:rPr>
        <w:t xml:space="preserve"> - إلى أن قال ابن حجر - : وفي رواية ابن اسحق </w:t>
      </w:r>
      <w:r w:rsidRPr="006406D1">
        <w:rPr>
          <w:rFonts w:ascii="Traditional Arabic" w:hAnsi="Traditional Arabic" w:cs="Traditional Arabic"/>
          <w:b/>
          <w:bCs/>
          <w:color w:val="000000"/>
          <w:sz w:val="32"/>
          <w:szCs w:val="32"/>
          <w:rtl/>
          <w:lang w:eastAsia="en-US"/>
        </w:rPr>
        <w:t>(</w:t>
      </w:r>
      <w:r w:rsidR="001D4B29" w:rsidRPr="006406D1">
        <w:rPr>
          <w:rFonts w:ascii="Traditional Arabic" w:hAnsi="Traditional Arabic" w:cs="Traditional Arabic"/>
          <w:b/>
          <w:bCs/>
          <w:color w:val="000000"/>
          <w:sz w:val="32"/>
          <w:szCs w:val="32"/>
          <w:rtl/>
          <w:lang w:eastAsia="en-US"/>
        </w:rPr>
        <w:t>وكان يقول: اللهم لو أعلم أحب الوجوه إليك لعبدتك به، ولكني لا أع</w:t>
      </w:r>
      <w:r w:rsidRPr="006406D1">
        <w:rPr>
          <w:rFonts w:ascii="Traditional Arabic" w:hAnsi="Traditional Arabic" w:cs="Traditional Arabic"/>
          <w:b/>
          <w:bCs/>
          <w:color w:val="000000"/>
          <w:sz w:val="32"/>
          <w:szCs w:val="32"/>
          <w:rtl/>
          <w:lang w:eastAsia="en-US"/>
        </w:rPr>
        <w:t>لمه، ثم يسجد على الأرض براحته)</w:t>
      </w:r>
      <w:r w:rsidRPr="006406D1">
        <w:rPr>
          <w:rFonts w:ascii="Traditional Arabic" w:hAnsi="Traditional Arabic" w:cs="Traditional Arabic"/>
          <w:color w:val="000000"/>
          <w:sz w:val="32"/>
          <w:szCs w:val="32"/>
          <w:rtl/>
          <w:lang w:eastAsia="en-US"/>
        </w:rPr>
        <w:t xml:space="preserve"> ) [ </w:t>
      </w:r>
      <w:r w:rsidR="001D4B29" w:rsidRPr="006406D1">
        <w:rPr>
          <w:rFonts w:ascii="Traditional Arabic" w:hAnsi="Traditional Arabic" w:cs="Traditional Arabic"/>
          <w:color w:val="000000"/>
          <w:sz w:val="32"/>
          <w:szCs w:val="32"/>
          <w:rtl/>
          <w:lang w:eastAsia="en-US"/>
        </w:rPr>
        <w:t>فتح الباري</w:t>
      </w:r>
      <w:r w:rsidR="00236FBC" w:rsidRPr="006406D1">
        <w:rPr>
          <w:rFonts w:ascii="Traditional Arabic" w:hAnsi="Traditional Arabic" w:cs="Traditional Arabic"/>
          <w:color w:val="000000"/>
          <w:sz w:val="32"/>
          <w:szCs w:val="32"/>
          <w:rtl/>
          <w:lang w:eastAsia="en-US"/>
        </w:rPr>
        <w:t xml:space="preserve">: 7 : ص 144 ، 145 ] [ الجامع في طلب العلم الشريف لعبد القادر عبد العزيز: ص </w:t>
      </w:r>
      <w:r w:rsidR="00EE784C" w:rsidRPr="006406D1">
        <w:rPr>
          <w:rFonts w:ascii="Traditional Arabic" w:hAnsi="Traditional Arabic" w:cs="Traditional Arabic"/>
          <w:color w:val="000000"/>
          <w:sz w:val="32"/>
          <w:szCs w:val="32"/>
          <w:rtl/>
          <w:lang w:eastAsia="en-US"/>
        </w:rPr>
        <w:t>449 – 454 ، 459 ،   460 بتصرف ].</w:t>
      </w:r>
    </w:p>
    <w:p w:rsidR="00662A0D" w:rsidRPr="006406D1" w:rsidRDefault="0073548B" w:rsidP="004440D5">
      <w:pPr>
        <w:pStyle w:val="PlainText"/>
        <w:spacing w:before="100" w:beforeAutospacing="1" w:after="100" w:afterAutospacing="1" w:line="192" w:lineRule="auto"/>
        <w:ind w:firstLine="432"/>
        <w:jc w:val="both"/>
        <w:rPr>
          <w:rFonts w:ascii="Traditional Arabic" w:hAnsi="Traditional Arabic" w:cs="Traditional Arabic"/>
          <w:b/>
          <w:bCs/>
          <w:color w:val="000000"/>
          <w:sz w:val="32"/>
          <w:szCs w:val="32"/>
          <w:rtl/>
          <w:lang w:eastAsia="en-US"/>
        </w:rPr>
      </w:pPr>
      <w:r w:rsidRPr="006406D1">
        <w:rPr>
          <w:rFonts w:ascii="Traditional Arabic" w:hAnsi="Traditional Arabic" w:cs="Traditional Arabic"/>
          <w:b/>
          <w:bCs/>
          <w:color w:val="000000"/>
          <w:sz w:val="32"/>
          <w:szCs w:val="32"/>
          <w:u w:val="single"/>
          <w:rtl/>
          <w:lang w:eastAsia="en-US"/>
        </w:rPr>
        <w:t>المسألة السادسة</w:t>
      </w:r>
      <w:r w:rsidR="00662A0D" w:rsidRPr="006406D1">
        <w:rPr>
          <w:rFonts w:ascii="Traditional Arabic" w:hAnsi="Traditional Arabic" w:cs="Traditional Arabic"/>
          <w:b/>
          <w:bCs/>
          <w:color w:val="000000"/>
          <w:sz w:val="32"/>
          <w:szCs w:val="32"/>
          <w:u w:val="single"/>
          <w:rtl/>
          <w:lang w:eastAsia="en-US"/>
        </w:rPr>
        <w:t xml:space="preserve"> عشرة:</w:t>
      </w:r>
      <w:r w:rsidR="00662A0D" w:rsidRPr="006406D1">
        <w:rPr>
          <w:rFonts w:ascii="Traditional Arabic" w:hAnsi="Traditional Arabic" w:cs="Traditional Arabic"/>
          <w:b/>
          <w:bCs/>
          <w:color w:val="000000"/>
          <w:sz w:val="32"/>
          <w:szCs w:val="32"/>
          <w:rtl/>
          <w:lang w:eastAsia="en-US"/>
        </w:rPr>
        <w:t xml:space="preserve"> القدر الذي تقوم به الحجة على الكافر الجاهل، وصفة قيامها:-</w:t>
      </w:r>
    </w:p>
    <w:p w:rsidR="004D39B4" w:rsidRPr="006406D1" w:rsidRDefault="00662A0D"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أول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القَدْر الذي تقوم به الحجة على الكافر الجاهل:</w:t>
      </w:r>
      <w:r w:rsidR="002D7232" w:rsidRPr="006406D1">
        <w:rPr>
          <w:rFonts w:ascii="Traditional Arabic" w:hAnsi="Traditional Arabic" w:cs="Traditional Arabic"/>
          <w:b/>
          <w:bCs/>
          <w:color w:val="000000"/>
          <w:rtl/>
        </w:rPr>
        <w:t xml:space="preserve"> </w:t>
      </w:r>
      <w:r w:rsidR="002D7232" w:rsidRPr="006406D1">
        <w:rPr>
          <w:rFonts w:ascii="Traditional Arabic" w:hAnsi="Traditional Arabic" w:cs="Traditional Arabic"/>
          <w:color w:val="000000"/>
          <w:rtl/>
        </w:rPr>
        <w:t>نقول: هو الحد الذي به يندفع جهل الكافر بنذارة الرسل، ويحقق عنده العلم بحجة ونذارة الرسل، فحيثما يتمكن من العلم - على وجه الإجمال - بدعوة الرسل، والغاية التي أرسلوا لأجلها، فقد أقيمت عليه الحجة، ورُفع عنه العذر بالجهل، وهو محاسب على ما يقع فيه من تقصير وتفريط، فلو بلغه من العلم - عن أي طريق - أن محمد</w:t>
      </w:r>
      <w:r w:rsidR="00D40592" w:rsidRPr="006406D1">
        <w:rPr>
          <w:rFonts w:ascii="Traditional Arabic" w:hAnsi="Traditional Arabic" w:cs="Traditional Arabic"/>
          <w:color w:val="000000"/>
          <w:rtl/>
        </w:rPr>
        <w:t>ًا</w:t>
      </w:r>
      <w:r w:rsidR="002D7232" w:rsidRPr="006406D1">
        <w:rPr>
          <w:rFonts w:ascii="Traditional Arabic" w:hAnsi="Traditional Arabic" w:cs="Traditional Arabic"/>
          <w:color w:val="000000"/>
          <w:rtl/>
        </w:rPr>
        <w:t xml:space="preserve"> بن عبد الله هو رسول الله للعالمين، قد أرسله الله تعالى بالتوحيد ونبذ الشرك والتنديد، لكفى بهذا القدر لقيام الحجة عليه من جهة نذارة الرسل، كما في الحديث الذي يرويه مسلم بسنده عن أبي هريرة، عن رسول الله صلى الله عليه وسلم أنه قال: </w:t>
      </w:r>
      <w:r w:rsidR="002D7232" w:rsidRPr="006406D1">
        <w:rPr>
          <w:rFonts w:ascii="Traditional Arabic" w:hAnsi="Traditional Arabic" w:cs="Traditional Arabic"/>
          <w:b/>
          <w:bCs/>
          <w:color w:val="000000"/>
          <w:rtl/>
        </w:rPr>
        <w:t>(والذي نفس محمد بيده لا يسمع بي أحد من هذه الأمة يهودي ولا نصراني ثم يموت ولم يؤمن بالذي أُرسلت به إلا كان من أصحاب النار)</w:t>
      </w:r>
      <w:r w:rsidR="002D7232" w:rsidRPr="006406D1">
        <w:rPr>
          <w:rFonts w:ascii="Traditional Arabic" w:hAnsi="Traditional Arabic" w:cs="Traditional Arabic"/>
          <w:color w:val="000000"/>
          <w:rtl/>
        </w:rPr>
        <w:t>، فدل الحديث على أن من سمع بالنبي صلى الله عليه وسلم - مجرد سماع - بأنه رسول الله للعالمين، وبدعوته إلى التوحيد التي جاء بها من عند ربه، ثم لم يؤمن به وبما جاء به، إلا حق عليه العذاب، وكان من أصحاب النار، قال ابن حزم: (فإنما أوجب النبي صلى الله عليه وسلم الإيمان به على من سمع بأمره صلى الله عليه وسلم، فكل من كان في أقاصي الجنوب والشمال والمشرق، وجزائر البحور، والمغرب، وأغفال الأرض من أهل الشرك، فسمع بذكره صلى الله عليه وسلم ففُرض عليه البحث عن حاله وإعلامه والإيمان به، أما من لم يبلغه ذكره صلى الله عليه وسلم فإن كان موحد</w:t>
      </w:r>
      <w:r w:rsidR="00D40592" w:rsidRPr="006406D1">
        <w:rPr>
          <w:rFonts w:ascii="Traditional Arabic" w:hAnsi="Traditional Arabic" w:cs="Traditional Arabic"/>
          <w:color w:val="000000"/>
          <w:rtl/>
        </w:rPr>
        <w:t>ًا</w:t>
      </w:r>
      <w:r w:rsidR="002D7232" w:rsidRPr="006406D1">
        <w:rPr>
          <w:rFonts w:ascii="Traditional Arabic" w:hAnsi="Traditional Arabic" w:cs="Traditional Arabic"/>
          <w:color w:val="000000"/>
          <w:rtl/>
        </w:rPr>
        <w:t xml:space="preserve"> فهو مؤمن على الفطرة الأولى صحيح الإيمان، لا عذاب عليه في الآخرة، وهو من أهل الجنة، وإن كان غير موحد فهو من الذين جاء النص بأنه يوقد له يوم القيامة نار، فيؤمرون بالدخول فيها، فمن دخلها نجا، ومن أبى هلك) [ الإحكام: 5 : ص 111 ]، </w:t>
      </w:r>
      <w:r w:rsidR="000071D8" w:rsidRPr="006406D1">
        <w:rPr>
          <w:rFonts w:ascii="Traditional Arabic" w:hAnsi="Traditional Arabic" w:cs="Traditional Arabic"/>
          <w:color w:val="000000"/>
          <w:rtl/>
        </w:rPr>
        <w:t xml:space="preserve">وقال ابن تيميه - رحمه الله - </w:t>
      </w:r>
      <w:r w:rsidR="002D7232" w:rsidRPr="006406D1">
        <w:rPr>
          <w:rFonts w:ascii="Traditional Arabic" w:hAnsi="Traditional Arabic" w:cs="Traditional Arabic"/>
          <w:color w:val="000000"/>
          <w:rtl/>
        </w:rPr>
        <w:t>: (والحجة على العباد إنما تقوم بشيئين بشرط التمكن من العلم بما أنزل الله، والقدرة على العمل به، فأما العاجز عن العلم كالمجنون أو العاجز عن العمل فلا أمر عليه ولا نهي، وإذا انقطع العلم ببعض الدين أو حصل العجز عن بعضه، كان ذلك في حق العاجز عن العلم أو العمل بقوله كمن انقطع عن العلم بجميع الدين أو عجز عن جميعه كالمجنون مثل</w:t>
      </w:r>
      <w:r w:rsidR="00D40592" w:rsidRPr="006406D1">
        <w:rPr>
          <w:rFonts w:ascii="Traditional Arabic" w:hAnsi="Traditional Arabic" w:cs="Traditional Arabic"/>
          <w:color w:val="000000"/>
          <w:rtl/>
        </w:rPr>
        <w:t>ًا</w:t>
      </w:r>
      <w:r w:rsidR="002D7232" w:rsidRPr="006406D1">
        <w:rPr>
          <w:rFonts w:ascii="Traditional Arabic" w:hAnsi="Traditional Arabic" w:cs="Traditional Arabic"/>
          <w:color w:val="000000"/>
          <w:rtl/>
        </w:rPr>
        <w:t>، كما أن الداخل في الإسلام لا يمكن حين دخوله أن ي</w:t>
      </w:r>
      <w:r w:rsidR="000071D8" w:rsidRPr="006406D1">
        <w:rPr>
          <w:rFonts w:ascii="Traditional Arabic" w:hAnsi="Traditional Arabic" w:cs="Traditional Arabic"/>
          <w:color w:val="000000"/>
          <w:rtl/>
        </w:rPr>
        <w:t xml:space="preserve">لقن جميع شرائعه ويؤمر بها كلها، </w:t>
      </w:r>
      <w:r w:rsidR="002D7232" w:rsidRPr="006406D1">
        <w:rPr>
          <w:rFonts w:ascii="Traditional Arabic" w:hAnsi="Traditional Arabic" w:cs="Traditional Arabic"/>
          <w:color w:val="000000"/>
          <w:rtl/>
        </w:rPr>
        <w:t>وكذلك التائب من الذنوب، والمتعلم والمسترشد، لا يمكن في أول الأمر أن يؤمر بجميع الدين ويذكر له جميع العلم، فإنه لا يطيق ذلك وإذا لم يطقه لم يكن واجب</w:t>
      </w:r>
      <w:r w:rsidR="00D40592" w:rsidRPr="006406D1">
        <w:rPr>
          <w:rFonts w:ascii="Traditional Arabic" w:hAnsi="Traditional Arabic" w:cs="Traditional Arabic"/>
          <w:color w:val="000000"/>
          <w:rtl/>
        </w:rPr>
        <w:t>ًا</w:t>
      </w:r>
      <w:r w:rsidR="002D7232" w:rsidRPr="006406D1">
        <w:rPr>
          <w:rFonts w:ascii="Traditional Arabic" w:hAnsi="Traditional Arabic" w:cs="Traditional Arabic"/>
          <w:color w:val="000000"/>
          <w:rtl/>
        </w:rPr>
        <w:t xml:space="preserve"> عليه في هذه الحال، وإذا لم يكن واجب</w:t>
      </w:r>
      <w:r w:rsidR="00D40592" w:rsidRPr="006406D1">
        <w:rPr>
          <w:rFonts w:ascii="Traditional Arabic" w:hAnsi="Traditional Arabic" w:cs="Traditional Arabic"/>
          <w:color w:val="000000"/>
          <w:rtl/>
        </w:rPr>
        <w:t>ًا</w:t>
      </w:r>
      <w:r w:rsidR="002D7232" w:rsidRPr="006406D1">
        <w:rPr>
          <w:rFonts w:ascii="Traditional Arabic" w:hAnsi="Traditional Arabic" w:cs="Traditional Arabic"/>
          <w:color w:val="000000"/>
          <w:rtl/>
        </w:rPr>
        <w:t xml:space="preserve"> لم يكن للعالم والأمير أن يوجبه جميعه ابتداء، بل يعفو عن الأمر والنهي بما لا يمكن علمه وعمله إلى وقت الإمكان، كما عفى الرسول عنه إلى وقت بيانه، ولا يكون ذلك من باب إقرار المحرمات وترك الأمر بالواجبات لأن الوجوب والتحريم مشروط بإمكان العلم والعمل، فإن العجز مسقط للأمر والنهي وإن كان واجب</w:t>
      </w:r>
      <w:r w:rsidR="00D40592" w:rsidRPr="006406D1">
        <w:rPr>
          <w:rFonts w:ascii="Traditional Arabic" w:hAnsi="Traditional Arabic" w:cs="Traditional Arabic"/>
          <w:color w:val="000000"/>
          <w:rtl/>
        </w:rPr>
        <w:t>ًا</w:t>
      </w:r>
      <w:r w:rsidR="002D7232" w:rsidRPr="006406D1">
        <w:rPr>
          <w:rFonts w:ascii="Traditional Arabic" w:hAnsi="Traditional Arabic" w:cs="Traditional Arabic"/>
          <w:color w:val="000000"/>
          <w:rtl/>
        </w:rPr>
        <w:t xml:space="preserve"> في الأصل) [ مجموع الفتاوي: 20 : 59 ، 60 ]، نقول: ولكن من تمكن من العلم بدعوة الرسل وعجز عن العمل به، وجب عليه الإيمان والتصديق بما علم - لأنه عمل قلبي لا سلطان لمخلوق عليه يمنعه - وسقط عنه العمل به إلى حين تمكنه من العمل بما علم؛ فيسقط المعسور ويبقى الميسور، وتقصير المرء بالميسور وفيما يستطيع إتيانه والقيام به لا يعتبر عذر</w:t>
      </w:r>
      <w:r w:rsidR="00D40592" w:rsidRPr="006406D1">
        <w:rPr>
          <w:rFonts w:ascii="Traditional Arabic" w:hAnsi="Traditional Arabic" w:cs="Traditional Arabic"/>
          <w:color w:val="000000"/>
          <w:rtl/>
        </w:rPr>
        <w:t>ًا</w:t>
      </w:r>
      <w:r w:rsidR="002D7232" w:rsidRPr="006406D1">
        <w:rPr>
          <w:rFonts w:ascii="Traditional Arabic" w:hAnsi="Traditional Arabic" w:cs="Traditional Arabic"/>
          <w:color w:val="000000"/>
          <w:rtl/>
        </w:rPr>
        <w:t xml:space="preserve"> لتوفر الاستطاعة والمقدرة على الإتيان به، لقوله تعالى: </w:t>
      </w:r>
      <w:r w:rsidR="002D7232" w:rsidRPr="006406D1">
        <w:rPr>
          <w:rFonts w:ascii="Traditional Arabic" w:hAnsi="Traditional Arabic" w:cs="Traditional Arabic"/>
          <w:b/>
          <w:bCs/>
          <w:color w:val="000000"/>
          <w:rtl/>
        </w:rPr>
        <w:t>(فاتقوا الله ما استطعتم)</w:t>
      </w:r>
      <w:r w:rsidR="002D7232" w:rsidRPr="006406D1">
        <w:rPr>
          <w:rFonts w:ascii="Traditional Arabic" w:hAnsi="Traditional Arabic" w:cs="Traditional Arabic"/>
          <w:color w:val="000000"/>
          <w:rtl/>
        </w:rPr>
        <w:t xml:space="preserve"> [ التغابن: 16 ]، وقال: </w:t>
      </w:r>
      <w:r w:rsidR="002D7232" w:rsidRPr="006406D1">
        <w:rPr>
          <w:rFonts w:ascii="Traditional Arabic" w:hAnsi="Traditional Arabic" w:cs="Traditional Arabic"/>
          <w:b/>
          <w:bCs/>
          <w:color w:val="000000"/>
          <w:rtl/>
        </w:rPr>
        <w:t>(لا يكلف الله نفس</w:t>
      </w:r>
      <w:r w:rsidR="00D40592" w:rsidRPr="006406D1">
        <w:rPr>
          <w:rFonts w:ascii="Traditional Arabic" w:hAnsi="Traditional Arabic" w:cs="Traditional Arabic"/>
          <w:b/>
          <w:bCs/>
          <w:color w:val="000000"/>
          <w:rtl/>
        </w:rPr>
        <w:t>ًا</w:t>
      </w:r>
      <w:r w:rsidR="002D7232" w:rsidRPr="006406D1">
        <w:rPr>
          <w:rFonts w:ascii="Traditional Arabic" w:hAnsi="Traditional Arabic" w:cs="Traditional Arabic"/>
          <w:b/>
          <w:bCs/>
          <w:color w:val="000000"/>
          <w:rtl/>
        </w:rPr>
        <w:t xml:space="preserve"> إلا وسعها)</w:t>
      </w:r>
      <w:r w:rsidR="002D7232" w:rsidRPr="006406D1">
        <w:rPr>
          <w:rFonts w:ascii="Traditional Arabic" w:hAnsi="Traditional Arabic" w:cs="Traditional Arabic"/>
          <w:color w:val="000000"/>
          <w:rtl/>
        </w:rPr>
        <w:t xml:space="preserve"> [ البقرة: 286 ]، والقاعدة الفقهية تقول: (الميسور لا يسقط بالمعسور)، ومثال من آمن وصدق ولم يتمكن من إظهار إيمانه والعمل به؛ مؤمن آل فرعون من قوم فرعون، وكذلك كانت امرأة فرعون مع فرعون وقومه، وكذلك النجاشي رغم أنه كان حاكم</w:t>
      </w:r>
      <w:r w:rsidR="00D40592" w:rsidRPr="006406D1">
        <w:rPr>
          <w:rFonts w:ascii="Traditional Arabic" w:hAnsi="Traditional Arabic" w:cs="Traditional Arabic"/>
          <w:color w:val="000000"/>
          <w:rtl/>
        </w:rPr>
        <w:t>ًا</w:t>
      </w:r>
      <w:r w:rsidR="002D7232" w:rsidRPr="006406D1">
        <w:rPr>
          <w:rFonts w:ascii="Traditional Arabic" w:hAnsi="Traditional Arabic" w:cs="Traditional Arabic"/>
          <w:color w:val="000000"/>
          <w:rtl/>
        </w:rPr>
        <w:t xml:space="preserve"> على الحبشة إلا أنه لم يكن يحكم بما أنزل الله، بل لم يكن يتمكن من ممارسة كثير من شعائر الإسلام كالهجرة، والجهاد، والحج، وغير ذلك!</w:t>
      </w:r>
      <w:r w:rsidR="000071D8" w:rsidRPr="006406D1">
        <w:rPr>
          <w:rFonts w:ascii="Traditional Arabic" w:hAnsi="Traditional Arabic" w:cs="Traditional Arabic"/>
          <w:color w:val="000000"/>
          <w:rtl/>
        </w:rPr>
        <w:t xml:space="preserve">، ومع ذلك لما مات قال فيه النبي صلى الله عليه وسلم: </w:t>
      </w:r>
      <w:r w:rsidR="000071D8" w:rsidRPr="006406D1">
        <w:rPr>
          <w:rFonts w:ascii="Traditional Arabic" w:hAnsi="Traditional Arabic" w:cs="Traditional Arabic"/>
          <w:b/>
          <w:bCs/>
          <w:color w:val="000000"/>
          <w:rtl/>
        </w:rPr>
        <w:t>(إن أخاكم النجاشي قد مات، فقوموا فصلوا عليه)</w:t>
      </w:r>
      <w:r w:rsidR="000071D8" w:rsidRPr="006406D1">
        <w:rPr>
          <w:rFonts w:ascii="Traditional Arabic" w:hAnsi="Traditional Arabic" w:cs="Traditional Arabic"/>
          <w:color w:val="000000"/>
          <w:rtl/>
        </w:rPr>
        <w:t xml:space="preserve"> [</w:t>
      </w:r>
      <w:r w:rsidR="004D39B4" w:rsidRPr="006406D1">
        <w:rPr>
          <w:rFonts w:ascii="Traditional Arabic" w:hAnsi="Traditional Arabic" w:cs="Traditional Arabic"/>
          <w:color w:val="000000"/>
          <w:rtl/>
        </w:rPr>
        <w:t xml:space="preserve"> </w:t>
      </w:r>
      <w:r w:rsidR="000071D8" w:rsidRPr="006406D1">
        <w:rPr>
          <w:rFonts w:ascii="Traditional Arabic" w:hAnsi="Traditional Arabic" w:cs="Traditional Arabic"/>
          <w:color w:val="000000"/>
          <w:rtl/>
        </w:rPr>
        <w:t>صحيح سنن ابن ماجة: 1247 ]، وعليه نقول: أيما كافر وفي</w:t>
      </w:r>
      <w:r w:rsidR="004D39B4" w:rsidRPr="006406D1">
        <w:rPr>
          <w:rFonts w:ascii="Traditional Arabic" w:hAnsi="Traditional Arabic" w:cs="Traditional Arabic"/>
          <w:color w:val="000000"/>
          <w:rtl/>
        </w:rPr>
        <w:t xml:space="preserve"> أي</w:t>
      </w:r>
      <w:r w:rsidR="000071D8" w:rsidRPr="006406D1">
        <w:rPr>
          <w:rFonts w:ascii="Traditional Arabic" w:hAnsi="Traditional Arabic" w:cs="Traditional Arabic"/>
          <w:color w:val="000000"/>
          <w:rtl/>
        </w:rPr>
        <w:t xml:space="preserve"> أرض كان يعيش يصله هذا القدر من العلم النبوي بلغة يفهمها، فقد قامت عليه حجة الرسل، ووجب عليه الإيمان والتصديق، والاتباع، فإن قابل ذلك بالجحود والرد والعناد إلى أن مات على ذلك، فقد حق عليه العذاب وهو في جهنم وبئس المصير، وقول - البعض ممن يتوسعون فيما لا ينبغي وبغير علم ولا دليل - : إن من مستلزمات قيام الحجة على الكافر وشروط صحتها، أن يُدفع ما عند الكافر من شبهات حول الإسلام، وأن يبين له - على وجه التفصيل - خطأ ما هو عليه من كفر وضلال، وأن يُناقش ويُجادل ويُقام من أجل ذلك الندوات والحلقات، ومن ثم يتم ترغيبه باعتناق الإسلام، وغير ذلك من الأقوال الساقطة التي ما أنزل الله بها من سلطان!، وعليه نقول: هذا القول باطل وغير صحيح، وهو مخالف للسنة الصحيحة، والأدلة الآنفة الذكر، وهو قول محدث لم يقل به أحد من الصحابة أو التابعين لهم بإحسان، ولكن الذي يمكن قوله: إن دحض حجج الكفار وبيان زيفها وبطلانها، وترغيبهم بالإسلام وغير ذلك، هو من تمام الدعوة وهو أمر محمود ومطلوب شرع</w:t>
      </w:r>
      <w:r w:rsidR="00D40592" w:rsidRPr="006406D1">
        <w:rPr>
          <w:rFonts w:ascii="Traditional Arabic" w:hAnsi="Traditional Arabic" w:cs="Traditional Arabic"/>
          <w:color w:val="000000"/>
          <w:rtl/>
        </w:rPr>
        <w:t>ًا</w:t>
      </w:r>
      <w:r w:rsidR="000071D8" w:rsidRPr="006406D1">
        <w:rPr>
          <w:rFonts w:ascii="Traditional Arabic" w:hAnsi="Traditional Arabic" w:cs="Traditional Arabic"/>
          <w:color w:val="000000"/>
          <w:rtl/>
        </w:rPr>
        <w:t>، إلا أنه يعتبر فوق الحد الذي به تقوم الحجة على الكافر، والتي يُعذب رادها وجاحدها!، ثم إن هذا الكافر لو آمن إيمان</w:t>
      </w:r>
      <w:r w:rsidR="00D40592" w:rsidRPr="006406D1">
        <w:rPr>
          <w:rFonts w:ascii="Traditional Arabic" w:hAnsi="Traditional Arabic" w:cs="Traditional Arabic"/>
          <w:color w:val="000000"/>
          <w:rtl/>
        </w:rPr>
        <w:t>ًا</w:t>
      </w:r>
      <w:r w:rsidR="000071D8" w:rsidRPr="006406D1">
        <w:rPr>
          <w:rFonts w:ascii="Traditional Arabic" w:hAnsi="Traditional Arabic" w:cs="Traditional Arabic"/>
          <w:color w:val="000000"/>
          <w:rtl/>
        </w:rPr>
        <w:t xml:space="preserve"> إجمالي</w:t>
      </w:r>
      <w:r w:rsidR="00D40592" w:rsidRPr="006406D1">
        <w:rPr>
          <w:rFonts w:ascii="Traditional Arabic" w:hAnsi="Traditional Arabic" w:cs="Traditional Arabic"/>
          <w:color w:val="000000"/>
          <w:rtl/>
        </w:rPr>
        <w:t>ًا</w:t>
      </w:r>
      <w:r w:rsidR="000071D8" w:rsidRPr="006406D1">
        <w:rPr>
          <w:rFonts w:ascii="Traditional Arabic" w:hAnsi="Traditional Arabic" w:cs="Traditional Arabic"/>
          <w:color w:val="000000"/>
          <w:rtl/>
        </w:rPr>
        <w:t xml:space="preserve"> بما بلغه من علم النبوة ونطق بالشهادتين فهو بذلك أصبح مسلم</w:t>
      </w:r>
      <w:r w:rsidR="00D40592" w:rsidRPr="006406D1">
        <w:rPr>
          <w:rFonts w:ascii="Traditional Arabic" w:hAnsi="Traditional Arabic" w:cs="Traditional Arabic"/>
          <w:color w:val="000000"/>
          <w:rtl/>
        </w:rPr>
        <w:t>ًا</w:t>
      </w:r>
      <w:r w:rsidR="000071D8" w:rsidRPr="006406D1">
        <w:rPr>
          <w:rFonts w:ascii="Traditional Arabic" w:hAnsi="Traditional Arabic" w:cs="Traditional Arabic"/>
          <w:color w:val="000000"/>
          <w:rtl/>
        </w:rPr>
        <w:t xml:space="preserve"> له حكم الإسلام وحصانته، يجب عليه - مباشرة - أن يتحرك ويبذل قصارى جهده واستطاعته في معرفة ما يجب عليه أن يعرفه من عقائد الإسلام على وجه التفصيل، وما أمر الله به ليلتزمه، وما نهي عنه لينتهي عنه، والمقصر في هذا الجانب - في بذل جهد يستطيعه - يعتبر آثم</w:t>
      </w:r>
      <w:r w:rsidR="00D40592" w:rsidRPr="006406D1">
        <w:rPr>
          <w:rFonts w:ascii="Traditional Arabic" w:hAnsi="Traditional Arabic" w:cs="Traditional Arabic"/>
          <w:color w:val="000000"/>
          <w:rtl/>
        </w:rPr>
        <w:t>ًا</w:t>
      </w:r>
      <w:r w:rsidR="000071D8" w:rsidRPr="006406D1">
        <w:rPr>
          <w:rFonts w:ascii="Traditional Arabic" w:hAnsi="Traditional Arabic" w:cs="Traditional Arabic"/>
          <w:color w:val="000000"/>
          <w:rtl/>
        </w:rPr>
        <w:t xml:space="preserve"> وهو غير معذور بالجهل!</w:t>
      </w:r>
      <w:r w:rsidR="004D39B4" w:rsidRPr="006406D1">
        <w:rPr>
          <w:rFonts w:ascii="Traditional Arabic" w:hAnsi="Traditional Arabic" w:cs="Traditional Arabic"/>
          <w:color w:val="000000"/>
          <w:rtl/>
        </w:rPr>
        <w:t>.</w:t>
      </w:r>
    </w:p>
    <w:p w:rsidR="00BF7CF6" w:rsidRPr="006406D1" w:rsidRDefault="004D39B4" w:rsidP="004440D5">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b/>
          <w:bCs/>
          <w:color w:val="000000"/>
          <w:sz w:val="32"/>
          <w:szCs w:val="32"/>
          <w:rtl/>
        </w:rPr>
        <w:t>ثاني</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xml:space="preserve">: صفة قيام الحجة على الكافر الجاهل: </w:t>
      </w:r>
      <w:r w:rsidRPr="006406D1">
        <w:rPr>
          <w:rFonts w:ascii="Traditional Arabic" w:hAnsi="Traditional Arabic"/>
          <w:color w:val="000000"/>
          <w:sz w:val="32"/>
          <w:szCs w:val="32"/>
          <w:rtl/>
        </w:rPr>
        <w:t>المراد بصفة قيام الحجة، الوسيلة التي من خلالها تقوم الحجة على الجاهل الكافر، وعليه نقول: أيما وسيلة يندفع بها جهل الكافر وتُحقق عنده العلم الإجمالي بنبوة محمد صلى الله عليه وسلم وبالدعوة التي جاء بها فهي وسيلة صحيحة ومعتبرة شرع</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في قيام الحجة؛ لأن العبرة من قيام الحجة ليست ذات الوسيلة أو الأدات التي من خلالها تقوم الحجة، وإنما العبرة في إيجاد المقدرة أو الاستطاعة عند المخالف المحجوج على العلم بالقدر الذي يندفع به جهله وعذره، فالحجة قد تقوم بواسطة مسلم التقى ساعة من عمره مع الكافر الجاهل، عرفه فيها على الإسلام وعقيدته، ولا يشترط لهذا المسلم أن يكون من حملة الشهادات العليا في الشريعة أو من العلماء البارزين، وإنما يشترط فيه أن يكون عالما بالحجة التي يقيمها على الجاهل، لأن فاقد الشيء لا يمكن يعطيه،</w:t>
      </w:r>
      <w:r w:rsidRPr="006406D1">
        <w:rPr>
          <w:rFonts w:ascii="Traditional Arabic" w:hAnsi="Traditional Arabic"/>
          <w:b/>
          <w:bCs/>
          <w:color w:val="000000"/>
          <w:sz w:val="32"/>
          <w:szCs w:val="32"/>
          <w:rtl/>
        </w:rPr>
        <w:t xml:space="preserve"> </w:t>
      </w:r>
      <w:r w:rsidRPr="006406D1">
        <w:rPr>
          <w:rFonts w:ascii="Traditional Arabic" w:hAnsi="Traditional Arabic"/>
          <w:color w:val="000000"/>
          <w:sz w:val="32"/>
          <w:szCs w:val="32"/>
          <w:rtl/>
        </w:rPr>
        <w:t>وقد تقوم بواسطة المذياع، وكذلك التلفاز، والإنترنت وغيرها من وسائل الإعلام المرئية والمسموعة، والمنتشرة في كل مكان، ومنها أيض</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الوسائل المقروءة، كالكتب الدينية، أو المجلات الإسلامية، أو الصحف اليومية، وأهمها وأعظمها بلوغ نسخ من القرآن الكريم ليد الكافر الجاهل، شريطة أن يعلم أنه القرآن الكريم الذي أنزل على محمد بن عبد الله صلى الله عليه وسلم، وغير ذلك من الوسائل التي يمكن من خلالها أن يتحقق العلم بالدعوة الإسلامية عند الآخرين، ولكثرة هذه الوسائل وسعة انتشارها، لم يعد الجهل بالدين مشكلة يعتذر بها الناس، وبخاصة من كان كفرهم أصلي</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وقول القائل: أن الحجة لا يُقيمها على المخالفين إلا العلماء العارفون، هو قول باطل وحصر يعوزه الدليل، بل الدليل دل على أن الحجة يمكن أن تقوم على المخالفين بالعلماء، وبمن ليسوا بعلماء!</w:t>
      </w:r>
      <w:r w:rsidRPr="006406D1">
        <w:rPr>
          <w:rFonts w:ascii="Traditional Arabic" w:hAnsi="Traditional Arabic"/>
          <w:b/>
          <w:bCs/>
          <w:color w:val="000000"/>
          <w:sz w:val="32"/>
          <w:szCs w:val="32"/>
          <w:rtl/>
        </w:rPr>
        <w:t>،</w:t>
      </w:r>
      <w:r w:rsidR="00BA3CA5" w:rsidRPr="006406D1">
        <w:rPr>
          <w:rFonts w:ascii="Traditional Arabic" w:hAnsi="Traditional Arabic"/>
          <w:b/>
          <w:bCs/>
          <w:color w:val="000000"/>
          <w:sz w:val="32"/>
          <w:szCs w:val="32"/>
          <w:rtl/>
        </w:rPr>
        <w:t xml:space="preserve"> </w:t>
      </w:r>
      <w:r w:rsidRPr="006406D1">
        <w:rPr>
          <w:rFonts w:ascii="Traditional Arabic" w:hAnsi="Traditional Arabic"/>
          <w:color w:val="000000"/>
          <w:sz w:val="32"/>
          <w:szCs w:val="32"/>
          <w:rtl/>
        </w:rPr>
        <w:t>يقول الشيخ سعيد حوى رحمه الله: (فما من إنسان إلا وقد سمع عن الإسلام ورسوله بواسطة المذياع أو التلفاز أو الكتاب أو المجلة أو المحاضرات أو الدعوة المباشرة أو الخلطة لمسلم، وكان شيخنا الحامد رحمه الله يرى أن الحجة في عصرنا قد قامت على كل إنسان بما شاع واستفاض عن بعثة محمد صلى الله عليه وسلم، مما يوجب على الإنسان البحث والسؤال، فإذا لم يفعل فهو المقصر)</w:t>
      </w:r>
      <w:r w:rsidR="00BA3CA5" w:rsidRPr="006406D1">
        <w:rPr>
          <w:rFonts w:ascii="Traditional Arabic" w:hAnsi="Traditional Arabic"/>
          <w:color w:val="000000"/>
          <w:sz w:val="32"/>
          <w:szCs w:val="32"/>
          <w:rtl/>
        </w:rPr>
        <w:t xml:space="preserve"> [</w:t>
      </w:r>
      <w:r w:rsidR="00BF7CF6" w:rsidRPr="006406D1">
        <w:rPr>
          <w:rFonts w:ascii="Traditional Arabic" w:hAnsi="Traditional Arabic"/>
          <w:color w:val="000000"/>
          <w:sz w:val="32"/>
          <w:szCs w:val="32"/>
          <w:rtl/>
        </w:rPr>
        <w:t xml:space="preserve"> </w:t>
      </w:r>
      <w:r w:rsidR="00BF7CF6" w:rsidRPr="006406D1">
        <w:rPr>
          <w:rFonts w:ascii="Traditional Arabic" w:hAnsi="Traditional Arabic"/>
          <w:color w:val="000000"/>
          <w:sz w:val="32"/>
          <w:szCs w:val="32"/>
          <w:rtl/>
          <w:lang w:eastAsia="en-US"/>
        </w:rPr>
        <w:t>الأساس في السنة وفقهها، العقائد الإسلامية: 1 : ص 88 ]،</w:t>
      </w:r>
      <w:r w:rsidR="00BF7CF6" w:rsidRPr="006406D1">
        <w:rPr>
          <w:rFonts w:ascii="Traditional Arabic" w:hAnsi="Traditional Arabic"/>
          <w:color w:val="000000"/>
          <w:sz w:val="32"/>
          <w:szCs w:val="32"/>
          <w:rtl/>
        </w:rPr>
        <w:t xml:space="preserve"> ن</w:t>
      </w:r>
      <w:r w:rsidRPr="006406D1">
        <w:rPr>
          <w:rFonts w:ascii="Traditional Arabic" w:hAnsi="Traditional Arabic"/>
          <w:color w:val="000000"/>
          <w:sz w:val="32"/>
          <w:szCs w:val="32"/>
          <w:rtl/>
        </w:rPr>
        <w:t xml:space="preserve">قول: كلام الشيخ يحمل على العموم، لكثرة الوسائل الإعلامية، ولسعة انتشار الخبر عن بعثة نبينا محمد </w:t>
      </w:r>
      <w:r w:rsidR="00BF7CF6" w:rsidRPr="006406D1">
        <w:rPr>
          <w:rFonts w:ascii="Traditional Arabic" w:hAnsi="Traditional Arabic"/>
          <w:color w:val="000000"/>
          <w:sz w:val="32"/>
          <w:szCs w:val="32"/>
          <w:rtl/>
        </w:rPr>
        <w:t>صلى الله عليه وسلم،</w:t>
      </w:r>
      <w:r w:rsidRPr="006406D1">
        <w:rPr>
          <w:rFonts w:ascii="Traditional Arabic" w:hAnsi="Traditional Arabic"/>
          <w:color w:val="000000"/>
          <w:sz w:val="32"/>
          <w:szCs w:val="32"/>
          <w:rtl/>
        </w:rPr>
        <w:t>أمّا أن يجزم أنه لا يوجد في هذا الزمان كافر بعينه يُعذر بالجهل، أو يُجرى عليه وصف وحكم أهل الفترة، فهذا أمر لا يصح الإقدام عليه لأنه لا علم لنا به وليس بوسعنا الإحاطة أو الجزم به!</w:t>
      </w:r>
      <w:r w:rsidR="00EE784C" w:rsidRPr="006406D1">
        <w:rPr>
          <w:rFonts w:ascii="Traditional Arabic" w:hAnsi="Traditional Arabic"/>
          <w:color w:val="000000"/>
          <w:sz w:val="32"/>
          <w:szCs w:val="32"/>
          <w:rtl/>
        </w:rPr>
        <w:t xml:space="preserve"> </w:t>
      </w:r>
      <w:r w:rsidR="0021627D" w:rsidRPr="006406D1">
        <w:rPr>
          <w:rFonts w:ascii="Traditional Arabic" w:hAnsi="Traditional Arabic"/>
          <w:color w:val="000000"/>
          <w:sz w:val="32"/>
          <w:szCs w:val="32"/>
          <w:rtl/>
        </w:rPr>
        <w:t>[</w:t>
      </w:r>
      <w:r w:rsidR="00EE784C" w:rsidRPr="006406D1">
        <w:rPr>
          <w:rFonts w:ascii="Traditional Arabic" w:hAnsi="Traditional Arabic"/>
          <w:color w:val="000000"/>
          <w:sz w:val="32"/>
          <w:szCs w:val="32"/>
          <w:rtl/>
        </w:rPr>
        <w:t xml:space="preserve"> العذر بالجهل وقيام الحجة لأبي بصير: ص</w:t>
      </w:r>
      <w:r w:rsidR="00B4096C" w:rsidRPr="006406D1">
        <w:rPr>
          <w:rFonts w:ascii="Traditional Arabic" w:hAnsi="Traditional Arabic"/>
          <w:color w:val="000000"/>
          <w:sz w:val="32"/>
          <w:szCs w:val="32"/>
          <w:rtl/>
        </w:rPr>
        <w:t xml:space="preserve"> 87، 88 ، 77 – 79 بتصرف ].</w:t>
      </w:r>
      <w:r w:rsidR="00EE784C" w:rsidRPr="006406D1">
        <w:rPr>
          <w:rFonts w:ascii="Traditional Arabic" w:hAnsi="Traditional Arabic"/>
          <w:color w:val="000000"/>
          <w:sz w:val="32"/>
          <w:szCs w:val="32"/>
          <w:rtl/>
        </w:rPr>
        <w:t xml:space="preserve"> </w:t>
      </w:r>
    </w:p>
    <w:p w:rsidR="00BF7CF6" w:rsidRPr="006406D1" w:rsidRDefault="0073548B"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السابعة</w:t>
      </w:r>
      <w:r w:rsidR="00BF7CF6" w:rsidRPr="006406D1">
        <w:rPr>
          <w:rFonts w:ascii="Traditional Arabic" w:hAnsi="Traditional Arabic" w:cs="Traditional Arabic"/>
          <w:b/>
          <w:bCs/>
          <w:color w:val="000000"/>
          <w:u w:val="single"/>
          <w:rtl/>
        </w:rPr>
        <w:t xml:space="preserve"> عشرة:</w:t>
      </w:r>
      <w:r w:rsidR="00BF7CF6" w:rsidRPr="006406D1">
        <w:rPr>
          <w:rFonts w:ascii="Traditional Arabic" w:hAnsi="Traditional Arabic" w:cs="Traditional Arabic"/>
          <w:b/>
          <w:bCs/>
          <w:color w:val="000000"/>
          <w:rtl/>
        </w:rPr>
        <w:t xml:space="preserve"> القدر الذي تقوم به الحجة على المسلم الجاهل، وصفة قيامها:-</w:t>
      </w:r>
    </w:p>
    <w:p w:rsidR="00BF7CF6" w:rsidRPr="006406D1" w:rsidRDefault="00BF7CF6"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 xml:space="preserve"> أول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القدر الذي تقوم به الحجة على المسلم الجاهل:</w:t>
      </w:r>
      <w:r w:rsidRPr="006406D1">
        <w:rPr>
          <w:rFonts w:ascii="Traditional Arabic" w:hAnsi="Traditional Arabic" w:cs="Traditional Arabic"/>
          <w:color w:val="000000"/>
          <w:rtl/>
        </w:rPr>
        <w:t xml:space="preserve"> ذكرنا آنفا أن الحديث عن القدر الذي به تقوم الحجة على المسلم الجاهل يختلف بعض الشيء عما قلناه بخصوص الكافر الجاهل، فالمسلم الجاهل يشهد أن لا إله إلا الله وأن محمد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رسول الله، ويؤمن بالإسلام ولو على وجه الإجمال، ولربما يعرف كثير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أحكامه التفصيلية، ومن كانت هذه صفته لا يصح أن يقال فيه ما قيل فيمن لم يسمع قط عن بعثة نبينا محمد صلى الله عليه وسلم، ولا يعرف شيئ</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عن الإسلام حتى ولا أسمه، لذلك نقول: لو أن المسلم وقع في ناقضة من نواقص الإسلام عن جهل منه يعذره، فإن الحجة تقوم عليه بما يدفع جهله في هذه الناقضة التي وقع فيها، فلو استحل الربا - مثل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لحداثة عهده بالإسلام - لا تقوم عليه الحجة لو بين له أن الصلاة فرض، وأن صيام شهر رمضان فرض، وأن الله قد حرم الخمر والميسر والزنى، أو بُين له جميع أحكام الدين ووصله فيها الخبر باستثناء حكم الإسلام في الربا؛ لأن كل ذلك لا يوجد عنده الاستطاعة على دفع جهله في حكم الإسلام في الربا!</w:t>
      </w:r>
      <w:r w:rsidR="009D7F0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لذلك حتى تقوم عليه الحجة لا بد من أن يصله النص الشرعي - قال الله قال رسوله - الذي يدفع عنه الجهل بحكم الربى،</w:t>
      </w:r>
      <w:r w:rsidR="009D7F07" w:rsidRPr="006406D1">
        <w:rPr>
          <w:rFonts w:ascii="Traditional Arabic" w:hAnsi="Traditional Arabic" w:cs="Traditional Arabic"/>
          <w:color w:val="000000"/>
          <w:rtl/>
        </w:rPr>
        <w:t xml:space="preserve"> وبذلك تكون الحجة قد قامت عليه، </w:t>
      </w:r>
      <w:r w:rsidRPr="006406D1">
        <w:rPr>
          <w:rFonts w:ascii="Traditional Arabic" w:hAnsi="Traditional Arabic" w:cs="Traditional Arabic"/>
          <w:color w:val="000000"/>
          <w:rtl/>
        </w:rPr>
        <w:t>وهذا ما فعله علي بن أبي طالب رضي الله عنه عندما أذن لابن عباس أن يذهب لمناظرة الخوارج وإقامة الحجة عليهم بإزالة ما عندهم من شبه حتى قيل إنه رجع منه</w:t>
      </w:r>
      <w:r w:rsidR="00082A27" w:rsidRPr="006406D1">
        <w:rPr>
          <w:rFonts w:ascii="Traditional Arabic" w:hAnsi="Traditional Arabic" w:cs="Traditional Arabic"/>
          <w:color w:val="000000"/>
          <w:rtl/>
        </w:rPr>
        <w:t>م وقتئذٍ أكثر من أربعة آلاف رجل،</w:t>
      </w:r>
      <w:r w:rsidRPr="006406D1">
        <w:rPr>
          <w:rFonts w:ascii="Traditional Arabic" w:hAnsi="Traditional Arabic" w:cs="Traditional Arabic"/>
          <w:color w:val="000000"/>
          <w:rtl/>
        </w:rPr>
        <w:t xml:space="preserve"> وشاهدنا أن ابن عباس لم يناظر الخوارج وي</w:t>
      </w:r>
      <w:r w:rsidR="00082A27" w:rsidRPr="006406D1">
        <w:rPr>
          <w:rFonts w:ascii="Traditional Arabic" w:hAnsi="Traditional Arabic" w:cs="Traditional Arabic"/>
          <w:color w:val="000000"/>
          <w:rtl/>
        </w:rPr>
        <w:t xml:space="preserve">قيم عليهم الحجة في وجوب الصلوات </w:t>
      </w:r>
      <w:r w:rsidRPr="006406D1">
        <w:rPr>
          <w:rFonts w:ascii="Traditional Arabic" w:hAnsi="Traditional Arabic" w:cs="Traditional Arabic"/>
          <w:color w:val="000000"/>
          <w:rtl/>
        </w:rPr>
        <w:t>الخمس، أو صيام رمضان، أو وجوب حج البيت لمن استطاع إليه سبيل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أو أن يوم البعث والنشور حق، إنما أقام عليهم الحجة بدفع تأويلاتهم الباطلة وما عندهم</w:t>
      </w:r>
      <w:r w:rsidR="009D7F07" w:rsidRPr="006406D1">
        <w:rPr>
          <w:rFonts w:ascii="Traditional Arabic" w:hAnsi="Traditional Arabic" w:cs="Traditional Arabic"/>
          <w:color w:val="000000"/>
          <w:rtl/>
        </w:rPr>
        <w:t xml:space="preserve"> من شبه، </w:t>
      </w:r>
      <w:r w:rsidRPr="006406D1">
        <w:rPr>
          <w:rFonts w:ascii="Traditional Arabic" w:hAnsi="Traditional Arabic" w:cs="Traditional Arabic"/>
          <w:color w:val="000000"/>
          <w:rtl/>
        </w:rPr>
        <w:t xml:space="preserve">وكذلك فعل عمر بن عبد العزيز رضي الله عنه عندما ناظر القدرية حتى أظهر لهم الحق فأقروه، ثم بعد موته نقض </w:t>
      </w:r>
      <w:r w:rsidR="009D7F07" w:rsidRPr="006406D1">
        <w:rPr>
          <w:rFonts w:ascii="Traditional Arabic" w:hAnsi="Traditional Arabic" w:cs="Traditional Arabic"/>
          <w:color w:val="000000"/>
          <w:rtl/>
        </w:rPr>
        <w:t>"غيلان القدري" التوبة فصلب وقتل،</w:t>
      </w:r>
      <w:r w:rsidRPr="006406D1">
        <w:rPr>
          <w:rFonts w:ascii="Traditional Arabic" w:hAnsi="Traditional Arabic" w:cs="Traditional Arabic"/>
          <w:color w:val="000000"/>
          <w:rtl/>
        </w:rPr>
        <w:t xml:space="preserve"> وأيض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ما فعله عمر بن الخطاب رضي الله عنه مع قدامة بن مظعون عندما أول الآية وأباح لنفسه الخمر، فأقام عليه الحجة في مسألة تأويله الخاطئ للآية، من دون أن يخوض معه في مسائل أخرى من أحكام الدين، وهذا أمر بين لا يحتاج إلى مزيد استدلال وإيضاح. </w:t>
      </w:r>
    </w:p>
    <w:p w:rsidR="00082A27" w:rsidRPr="006406D1" w:rsidRDefault="009D7F07" w:rsidP="004440D5">
      <w:pPr>
        <w:spacing w:before="100" w:beforeAutospacing="1" w:after="100" w:afterAutospacing="1" w:line="192" w:lineRule="auto"/>
        <w:ind w:firstLine="432"/>
        <w:jc w:val="both"/>
        <w:rPr>
          <w:rFonts w:ascii="Traditional Arabic" w:hAnsi="Traditional Arabic" w:cs="Traditional Arabic"/>
          <w:color w:val="000000"/>
          <w:rtl/>
          <w:lang w:eastAsia="ar-SA"/>
        </w:rPr>
      </w:pPr>
      <w:r w:rsidRPr="006406D1">
        <w:rPr>
          <w:rFonts w:ascii="Traditional Arabic" w:hAnsi="Traditional Arabic" w:cs="Traditional Arabic"/>
          <w:b/>
          <w:bCs/>
          <w:color w:val="000000"/>
          <w:rtl/>
        </w:rPr>
        <w:t>ثاني</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صفة قيام الحجة على المسلم الجاهل:</w:t>
      </w:r>
      <w:r w:rsidR="00D07A40"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فهي تختلف باختلاف الجهال وحسب ما عندهم من شبه، فبعض الشبه تزول وتقام الحجة على صاحبها لمجرد بلوغه النص من الكتاب والسنة، ومثل هذا يستطيع أي مسلم - مهما كان مستواه العلمي قليل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إلا أنه حافظ للنص المطلوب فاهم لمدلولاته - أن يقيم عليه الحجة، وكذلك لو وصله النص عن طريق الكتاب أو المذياع وغيرها من وسائل الإعلام والإخبار، فكل ذلك يكفي لإقامة الحجة على م</w:t>
      </w:r>
      <w:r w:rsidR="00D07A40" w:rsidRPr="006406D1">
        <w:rPr>
          <w:rFonts w:ascii="Traditional Arabic" w:hAnsi="Traditional Arabic" w:cs="Traditional Arabic"/>
          <w:color w:val="000000"/>
          <w:rtl/>
        </w:rPr>
        <w:t>ثل هذا الجاهل،</w:t>
      </w:r>
      <w:r w:rsidRPr="006406D1">
        <w:rPr>
          <w:rFonts w:ascii="Traditional Arabic" w:hAnsi="Traditional Arabic" w:cs="Traditional Arabic"/>
          <w:color w:val="000000"/>
          <w:rtl/>
        </w:rPr>
        <w:t xml:space="preserve"> ولكن بعض الشبه مصدرها الفهم الخاطئ للنص ولمراد الشارع، أو لعدم إحسان التوفيق بين النصوص، فمثل هذه الحالة لا بد للوسيلة التي من خلالها تقام الحجة أن تحيط بقدر من العلم الذي يحقق العلم عند الجاهل فيما قد جهل فيه، ويدفع عنه شبهته</w:t>
      </w:r>
      <w:r w:rsidR="00D07A40" w:rsidRPr="006406D1">
        <w:rPr>
          <w:rFonts w:ascii="Traditional Arabic" w:hAnsi="Traditional Arabic" w:cs="Traditional Arabic"/>
          <w:color w:val="000000"/>
          <w:rtl/>
        </w:rPr>
        <w:t>،</w:t>
      </w:r>
      <w:r w:rsidR="00D07A40"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والوسيلة هذه قد تتمثل في أي مسلم، لكن يشترط فيه أن يكون قد أحاط علم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بشبهة الجاهل، وبقدر من العلم الذي يدفع عنه شبهته وجهله، وإلا فاقد الشيء لا يعطيه!</w:t>
      </w:r>
      <w:r w:rsidR="00D07A40"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ويقوم مقامه كتب أهل العلم لما فيها من التفصيلات والشروح، وكذلك ما يكتب من مقالات إسلامية في المجلات وغيرها، وكذلك الدروس العلمية، والخطب والمواعظ التي يلقيها أهل العلم في الحلقات وعبر وسائل الإعلام المختلفة، فكل هذه الوسائل يمكن أن تقوم بها الحجة</w:t>
      </w:r>
      <w:r w:rsidR="00D07A40" w:rsidRPr="006406D1">
        <w:rPr>
          <w:rFonts w:ascii="Traditional Arabic" w:hAnsi="Traditional Arabic" w:cs="Traditional Arabic"/>
          <w:color w:val="000000"/>
          <w:rtl/>
        </w:rPr>
        <w:t>،</w:t>
      </w:r>
      <w:r w:rsidR="00D07A40"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إلا أنه يشترط في جميع ما ذكرنا من وسائل أن تراعي شبهة الجاهل، وأن تتضمن الإجابة الشرعية الصحيحة على شبهته بشكل يمكنه من معرفة الحق فيما كان يجهله، وفيما أشكل عليه!</w:t>
      </w:r>
      <w:r w:rsidR="00D07A40"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ولا يشترط في قيام الحجة إقناع الجاهل، فهذا أمر متعسر لا سلطان للعبد عليه إلا إذا شاء الله، فالله تعالى وحده الذي يهدي من يشاء ويضل من يشاء، وعلى يد من يشاء سبحانه وتعالى</w:t>
      </w:r>
      <w:r w:rsidR="00D07A40" w:rsidRPr="006406D1">
        <w:rPr>
          <w:rFonts w:ascii="Traditional Arabic" w:hAnsi="Traditional Arabic" w:cs="Traditional Arabic"/>
          <w:color w:val="000000"/>
          <w:rtl/>
        </w:rPr>
        <w:t>،</w:t>
      </w:r>
      <w:r w:rsidR="00D07A40"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قال تعالى: </w:t>
      </w:r>
      <w:r w:rsidR="00CD33A4"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ولو علم فيهم خير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لأسمعهم</w:t>
      </w:r>
      <w:r w:rsidR="00CD33A4"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w:t>
      </w:r>
      <w:r w:rsidR="00CD33A4"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w:t>
      </w:r>
      <w:r w:rsidR="00CD33A4" w:rsidRPr="006406D1">
        <w:rPr>
          <w:rFonts w:ascii="Traditional Arabic" w:hAnsi="Traditional Arabic" w:cs="Traditional Arabic"/>
          <w:color w:val="000000"/>
          <w:rtl/>
        </w:rPr>
        <w:t>أنفال: 23 ]،</w:t>
      </w:r>
      <w:r w:rsidRPr="006406D1">
        <w:rPr>
          <w:rFonts w:ascii="Traditional Arabic" w:hAnsi="Traditional Arabic" w:cs="Traditional Arabic"/>
          <w:color w:val="000000"/>
          <w:rtl/>
        </w:rPr>
        <w:t xml:space="preserve"> قال الشيخ محمد بن عبد الوهاب رحمه الله: (أي حرص</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على تعلم الدين لأسمعهم أي لأفهمهم. هذا يدل على أن عدم الفهم في أكثر الناس اليوم عدل منه سبحانه لما يعلم في قلوبهم من عدم الحرص على تعلم الدين، فتبين أن من أعظم الأسباب الموجبة لكون الإنسان من شر الدواب هو عدم الحرص على تعلم الدين)</w:t>
      </w:r>
      <w:r w:rsidR="00CD33A4" w:rsidRPr="006406D1">
        <w:rPr>
          <w:rFonts w:ascii="Traditional Arabic" w:hAnsi="Traditional Arabic" w:cs="Traditional Arabic"/>
          <w:color w:val="000000"/>
          <w:rtl/>
        </w:rPr>
        <w:t xml:space="preserve"> [ مفيد المستفيد ]،</w:t>
      </w:r>
      <w:r w:rsidRPr="006406D1">
        <w:rPr>
          <w:rFonts w:ascii="Traditional Arabic" w:hAnsi="Traditional Arabic" w:cs="Traditional Arabic"/>
          <w:color w:val="000000"/>
          <w:rtl/>
        </w:rPr>
        <w:t xml:space="preserve">كما قال تعالى: </w:t>
      </w:r>
      <w:r w:rsidR="00CD33A4"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مَا يَأْتِيهِمْ مِنْ ذِكْرٍ مِنْ رَبِّهِمْ مُحْدَثٍ إِلَّا اسْتَمَعُوهُ وَهُمْ يَلْعَبُونَ لاهية قلوبهم</w:t>
      </w:r>
      <w:r w:rsidR="00CD33A4"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21627D" w:rsidRPr="006406D1">
        <w:rPr>
          <w:rFonts w:ascii="Traditional Arabic" w:hAnsi="Traditional Arabic" w:cs="Traditional Arabic"/>
          <w:color w:val="000000"/>
          <w:rtl/>
        </w:rPr>
        <w:t xml:space="preserve"> الأنبياء: 2 ] [ العذر بالجهل وقيام الحجة لأبي بصير: ص</w:t>
      </w:r>
      <w:r w:rsidR="004B14AF" w:rsidRPr="006406D1">
        <w:rPr>
          <w:rFonts w:ascii="Traditional Arabic" w:hAnsi="Traditional Arabic" w:cs="Traditional Arabic"/>
          <w:color w:val="000000"/>
          <w:rtl/>
          <w:lang w:eastAsia="ar-SA"/>
        </w:rPr>
        <w:t xml:space="preserve"> 108 ، 109 بتصرف ].</w:t>
      </w:r>
      <w:r w:rsidR="0021627D" w:rsidRPr="006406D1">
        <w:rPr>
          <w:rFonts w:ascii="Traditional Arabic" w:hAnsi="Traditional Arabic" w:cs="Traditional Arabic"/>
          <w:color w:val="000000"/>
          <w:rtl/>
          <w:lang w:eastAsia="ar-SA"/>
        </w:rPr>
        <w:t xml:space="preserve">  </w:t>
      </w:r>
    </w:p>
    <w:p w:rsidR="00082A27" w:rsidRPr="006406D1" w:rsidRDefault="0073548B" w:rsidP="004440D5">
      <w:pPr>
        <w:pStyle w:val="Heading9"/>
        <w:spacing w:before="100" w:beforeAutospacing="1" w:after="100" w:afterAutospacing="1" w:line="192" w:lineRule="auto"/>
        <w:ind w:firstLine="432"/>
        <w:jc w:val="both"/>
        <w:rPr>
          <w:rFonts w:ascii="Traditional Arabic" w:hAnsi="Traditional Arabic"/>
          <w:color w:val="000000"/>
          <w:sz w:val="32"/>
          <w:szCs w:val="32"/>
          <w:rtl/>
          <w:lang w:eastAsia="en-US"/>
        </w:rPr>
      </w:pPr>
      <w:r w:rsidRPr="006406D1">
        <w:rPr>
          <w:rFonts w:ascii="Traditional Arabic" w:hAnsi="Traditional Arabic"/>
          <w:color w:val="000000"/>
          <w:sz w:val="32"/>
          <w:szCs w:val="32"/>
          <w:u w:val="single"/>
          <w:rtl/>
        </w:rPr>
        <w:t>المسألة الثامنة</w:t>
      </w:r>
      <w:r w:rsidR="00082A27" w:rsidRPr="006406D1">
        <w:rPr>
          <w:rFonts w:ascii="Traditional Arabic" w:hAnsi="Traditional Arabic"/>
          <w:color w:val="000000"/>
          <w:sz w:val="32"/>
          <w:szCs w:val="32"/>
          <w:u w:val="single"/>
          <w:rtl/>
        </w:rPr>
        <w:t xml:space="preserve"> عشرة:</w:t>
      </w:r>
      <w:r w:rsidR="00082A27" w:rsidRPr="006406D1">
        <w:rPr>
          <w:rFonts w:ascii="Traditional Arabic" w:hAnsi="Traditional Arabic"/>
          <w:color w:val="000000"/>
          <w:sz w:val="32"/>
          <w:szCs w:val="32"/>
          <w:rtl/>
        </w:rPr>
        <w:t xml:space="preserve"> </w:t>
      </w:r>
      <w:r w:rsidR="00082A27" w:rsidRPr="006406D1">
        <w:rPr>
          <w:rFonts w:ascii="Traditional Arabic" w:hAnsi="Traditional Arabic"/>
          <w:color w:val="000000"/>
          <w:sz w:val="32"/>
          <w:szCs w:val="32"/>
          <w:rtl/>
          <w:lang w:eastAsia="en-US"/>
        </w:rPr>
        <w:t>قيام الحجة غير فقهها والتزامها:-</w:t>
      </w:r>
    </w:p>
    <w:p w:rsidR="00A54445" w:rsidRPr="006406D1" w:rsidRDefault="00A54445" w:rsidP="004440D5">
      <w:pPr>
        <w:pStyle w:val="FootnoteText"/>
        <w:spacing w:before="100" w:beforeAutospacing="1" w:after="100" w:afterAutospacing="1" w:line="192" w:lineRule="auto"/>
        <w:ind w:firstLine="432"/>
        <w:jc w:val="both"/>
        <w:rPr>
          <w:rFonts w:ascii="Traditional Arabic" w:hAnsi="Traditional Arabic"/>
          <w:color w:val="000000"/>
          <w:sz w:val="32"/>
          <w:szCs w:val="32"/>
          <w:rtl/>
        </w:rPr>
      </w:pPr>
      <w:r w:rsidRPr="006406D1">
        <w:rPr>
          <w:rFonts w:ascii="Traditional Arabic" w:hAnsi="Traditional Arabic"/>
          <w:color w:val="000000"/>
          <w:sz w:val="32"/>
          <w:szCs w:val="32"/>
          <w:rtl/>
        </w:rPr>
        <w:t>ليس من شروط قيام الحجة فقهها أو التزامها، إذ يكفي لقيام الحجة على المحجوج أن تصله بلغة يفهم مدلولات الخطاب وما يراد منه، سواء عقل الخطاب وفقهه والتزمه أو أنه لم يعقله ولم يفقهه، إذ يوجد فرق بين فهم الخطاب وبين فقه والتزام الخطاب، حيث أن الكافر - الذي كتب الله عليه العمى - وإن كان له قلب، وسمع وبصر إلا أنه ل</w:t>
      </w:r>
      <w:r w:rsidRPr="006406D1">
        <w:rPr>
          <w:rFonts w:ascii="Traditional Arabic" w:hAnsi="Traditional Arabic"/>
          <w:color w:val="000000"/>
          <w:sz w:val="32"/>
          <w:szCs w:val="32"/>
          <w:rtl/>
          <w:lang w:val="en-GB"/>
        </w:rPr>
        <w:t>ا</w:t>
      </w:r>
      <w:r w:rsidRPr="006406D1">
        <w:rPr>
          <w:rFonts w:ascii="Traditional Arabic" w:hAnsi="Traditional Arabic"/>
          <w:color w:val="000000"/>
          <w:sz w:val="32"/>
          <w:szCs w:val="32"/>
          <w:rtl/>
        </w:rPr>
        <w:t xml:space="preserve"> يستفد منها في معرفة وفقه حجج الله عليه، فهو إن مر عليها يمر كالأصم الأبكم الذي لا يعقل شيئ</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فهو وإن كان له قلب إلا أنه مقفل لا يفقه من الحق شيئ</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وكذلك بصره فإن عليه غشاوة الباطل لا يبصر فيه من الحق شيئ</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فهو لو رأى يرى ظاهر الأشياء من دون أن يهتدي إلى حقيقتها والغاية منها، وكذلك سمعه فهو إن سمع يسمع أصوات</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وحروف</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يفهم مدلولاتها اللغوية، من دون أن يفقه ما يُراد منها، وما يجب عليه نحوها، كالأنعام بل أضل سبيل</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ومن كان كذلك لا يصح أن يقال أن الحجة لم تقم عليه، وهو معذور بالجهل إلى أن يفقه حقيقة الخطاب وحقيقة ما يراد منه من قيام حجج الله البيانات عليه، قال تعالى: </w:t>
      </w:r>
      <w:r w:rsidRPr="006406D1">
        <w:rPr>
          <w:rFonts w:ascii="Traditional Arabic" w:hAnsi="Traditional Arabic"/>
          <w:b/>
          <w:bCs/>
          <w:color w:val="000000"/>
          <w:sz w:val="32"/>
          <w:szCs w:val="32"/>
          <w:rtl/>
        </w:rPr>
        <w:t>(وَمِنْهُمْ مَنْ يَسْتَمِعُ إِلَيْكَ وَجَعَلْنَا عَلَى قُلُوبِهِمْ أَكِنَّةً أَنْ يَفْقَهُوهُ وَفِي آذَانِهِمْ وَقْر</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xml:space="preserve"> وَإِنْ يَرَوْا كُلَّ آيَةٍ لا يُؤْمِنُوا بِهَا)</w:t>
      </w:r>
      <w:r w:rsidRPr="006406D1">
        <w:rPr>
          <w:rFonts w:ascii="Traditional Arabic" w:hAnsi="Traditional Arabic"/>
          <w:color w:val="000000"/>
          <w:sz w:val="32"/>
          <w:szCs w:val="32"/>
          <w:rtl/>
        </w:rPr>
        <w:t xml:space="preserve"> [ الأنعام: 25 ]، قال ابن جرير في التفسير: (يقول: من يستمع القرآن منك، ويستمع ما تدعوه إليه من توحيد ربك وأمره ونهيه، ولا يفقه ما تقول ولا يوعيه قلبه، ولا يتدبره ولا يصغي له سمعه ليتفقه، فيفهم حجج الله عليه في تنزيله الذي أنزله عليك، إنما يسمع صوتك وقراءتك وكلامك ولا يعقل عنك ما تقول، لأن الله قد جعل على قلبه أكنه - أغطية - وجعل في آذانهم ثقل</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وصمم</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عن فهم ما تتلوا عليهم، والإصغاء لما تدعوهم إليه، وعن قتادة قال: يسمعون بآذانهم ولا يعون منه شيئ</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كمثل البهيمة التي تسمع النداء ولا تدري ما يقال لها) [ جامع البان: 7 :</w:t>
      </w:r>
      <w:r w:rsidR="00A82546" w:rsidRPr="006406D1">
        <w:rPr>
          <w:rFonts w:ascii="Traditional Arabic" w:hAnsi="Traditional Arabic"/>
          <w:color w:val="000000"/>
          <w:sz w:val="32"/>
          <w:szCs w:val="32"/>
          <w:rtl/>
        </w:rPr>
        <w:t xml:space="preserve"> ص</w:t>
      </w:r>
      <w:r w:rsidRPr="006406D1">
        <w:rPr>
          <w:rFonts w:ascii="Traditional Arabic" w:hAnsi="Traditional Arabic"/>
          <w:color w:val="000000"/>
          <w:sz w:val="32"/>
          <w:szCs w:val="32"/>
          <w:rtl/>
        </w:rPr>
        <w:t xml:space="preserve"> 169 ، 170 ]، قال تعالى: </w:t>
      </w:r>
      <w:r w:rsidRPr="006406D1">
        <w:rPr>
          <w:rFonts w:ascii="Traditional Arabic" w:hAnsi="Traditional Arabic"/>
          <w:b/>
          <w:bCs/>
          <w:color w:val="000000"/>
          <w:sz w:val="32"/>
          <w:szCs w:val="32"/>
          <w:rtl/>
        </w:rPr>
        <w:t>(وَالَّذِينَ كَذَّبُوا بِآيَاتِنَا صُمٌّ وَبُكْمٌ فِي الظُّلُمَاتِ مَنْ يَشَأِ اللَّهُ يُضْلِلْهُ وَمَنْ يَشَأْ يَجْعَلْهُ عَلَى صِرَاطٍ مُسْتَقِيمٍ)</w:t>
      </w:r>
      <w:r w:rsidRPr="006406D1">
        <w:rPr>
          <w:rFonts w:ascii="Traditional Arabic" w:hAnsi="Traditional Arabic"/>
          <w:color w:val="000000"/>
          <w:sz w:val="32"/>
          <w:szCs w:val="32"/>
          <w:rtl/>
        </w:rPr>
        <w:t xml:space="preserve"> [ الأنعام: 39 ]، وقال: </w:t>
      </w:r>
      <w:r w:rsidRPr="006406D1">
        <w:rPr>
          <w:rFonts w:ascii="Traditional Arabic" w:hAnsi="Traditional Arabic"/>
          <w:b/>
          <w:bCs/>
          <w:color w:val="000000"/>
          <w:sz w:val="32"/>
          <w:szCs w:val="32"/>
          <w:rtl/>
        </w:rPr>
        <w:t>(وَلا تَكُونُوا كَالَّذِينَ قَالُوا سَمِعْنَا وَهُمْ لا يَسْمَعُونَ. إِنَّ شَرَّ الدَّوَابِّ عِنْدَ اللَّهِ الصُّمُّ الْبُكْمُ الَّذِينَ لا يَعْقِلُونَ)</w:t>
      </w:r>
      <w:r w:rsidRPr="006406D1">
        <w:rPr>
          <w:rFonts w:ascii="Traditional Arabic" w:hAnsi="Traditional Arabic"/>
          <w:color w:val="000000"/>
          <w:sz w:val="32"/>
          <w:szCs w:val="32"/>
          <w:rtl/>
        </w:rPr>
        <w:t xml:space="preserve"> [ الأنفال: 22 ]، وقال: </w:t>
      </w:r>
      <w:r w:rsidRPr="006406D1">
        <w:rPr>
          <w:rFonts w:ascii="Traditional Arabic" w:hAnsi="Traditional Arabic"/>
          <w:b/>
          <w:bCs/>
          <w:color w:val="000000"/>
          <w:sz w:val="32"/>
          <w:szCs w:val="32"/>
          <w:rtl/>
        </w:rPr>
        <w:t>(وَلَقَدْ ذَرَأْنَا لِجَهَنَّمَ كَثِير</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xml:space="preserve"> مِنَ الْجِنِّ وَالْأِنْسِ لَهُمْ قُلُوبٌ لا يَفْقَهُونَ بِهَا وَلَهُمْ أَعْيُنٌ لا يُبْصِرُونَ بِهَا وَلَهُمْ آذَانٌ لا يَسْمَعُونَ بِهَا أُولَئِكَ كَالْأَنْعَامِ بَلْ هُمْ أَضَلُّ أُولَئِكَ هُمُ الْغَافِلُونَ)</w:t>
      </w:r>
      <w:r w:rsidRPr="006406D1">
        <w:rPr>
          <w:rFonts w:ascii="Traditional Arabic" w:hAnsi="Traditional Arabic"/>
          <w:color w:val="000000"/>
          <w:sz w:val="32"/>
          <w:szCs w:val="32"/>
          <w:rtl/>
        </w:rPr>
        <w:t xml:space="preserve"> [ الأعراف: 179 ]، قال ابن كثير: (يعني ليس ينتفعون بشيء من هذا الجوارح التي جعلها الله سبب</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للهدايا، كما قال تعالى: </w:t>
      </w:r>
      <w:r w:rsidRPr="006406D1">
        <w:rPr>
          <w:rFonts w:ascii="Traditional Arabic" w:hAnsi="Traditional Arabic"/>
          <w:b/>
          <w:bCs/>
          <w:color w:val="000000"/>
          <w:sz w:val="32"/>
          <w:szCs w:val="32"/>
          <w:rtl/>
        </w:rPr>
        <w:t>(وَلَقَدْ مَكَّنَّاهُمْ فِيمَا إِنْ مَكَّنَّاكُمْ فِيهِ وَجَعَلْنَا لَهُمْ سَمْع</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xml:space="preserve"> وَأَبْصَار</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xml:space="preserve"> وَأَفْئِدَةً فَمَا أَغْنَى عَنْهُمْ سَمْعُهُمْ وَلا أَبْصَارُهُمْ وَلا أَفْئِدَتُهُمْ مِنْ شَيْءٍ إِذْ كَانُوا يَجْحَدُونَ بِآياتِ اللَّهِ وَحَاقَ بِهِمْ مَا كَانُوا بِهِ يَسْتَهْزِئُونَ)</w:t>
      </w:r>
      <w:r w:rsidRPr="006406D1">
        <w:rPr>
          <w:rFonts w:ascii="Traditional Arabic" w:hAnsi="Traditional Arabic"/>
          <w:color w:val="000000"/>
          <w:sz w:val="32"/>
          <w:szCs w:val="32"/>
          <w:rtl/>
        </w:rPr>
        <w:t xml:space="preserve"> [ الأحقاف: 26 ]، وقوله: </w:t>
      </w:r>
      <w:r w:rsidRPr="006406D1">
        <w:rPr>
          <w:rFonts w:ascii="Traditional Arabic" w:hAnsi="Traditional Arabic"/>
          <w:b/>
          <w:bCs/>
          <w:color w:val="000000"/>
          <w:sz w:val="32"/>
          <w:szCs w:val="32"/>
          <w:rtl/>
        </w:rPr>
        <w:t>(أولئك كالأنعام)</w:t>
      </w:r>
      <w:r w:rsidRPr="006406D1">
        <w:rPr>
          <w:rFonts w:ascii="Traditional Arabic" w:hAnsi="Traditional Arabic"/>
          <w:color w:val="000000"/>
          <w:sz w:val="32"/>
          <w:szCs w:val="32"/>
          <w:rtl/>
        </w:rPr>
        <w:t xml:space="preserve">، أي هؤلاء الذين لا يسمعون الحق ولا يعونه ولا يبصرون الهدى كالأنعام السارحة التي لا تنتفع بهذه الحواس منها إلا في الذي يُقيتها من ظاهر الحياة الدنيا، كقوله تعالى: </w:t>
      </w:r>
      <w:r w:rsidRPr="006406D1">
        <w:rPr>
          <w:rFonts w:ascii="Traditional Arabic" w:hAnsi="Traditional Arabic"/>
          <w:b/>
          <w:bCs/>
          <w:color w:val="000000"/>
          <w:sz w:val="32"/>
          <w:szCs w:val="32"/>
          <w:rtl/>
        </w:rPr>
        <w:t>(وَمَثَلُ الَّذِينَ كَفَرُوا كَمَثَلِ الَّذِي يَنْعِقُ بِمَا لا يَسْمَعُ إِلَّا دُعَاءً وَنِدَاءً صُمٌّ بُكْمٌ عُمْيٌ فَهُمْ لا يَعْقِلُونَ)</w:t>
      </w:r>
      <w:r w:rsidRPr="006406D1">
        <w:rPr>
          <w:rFonts w:ascii="Traditional Arabic" w:hAnsi="Traditional Arabic"/>
          <w:color w:val="000000"/>
          <w:sz w:val="32"/>
          <w:szCs w:val="32"/>
          <w:rtl/>
        </w:rPr>
        <w:t xml:space="preserve"> [ البقرة: 171 ]، أي ومثلهم في حال دعائهم إلى الإيمان كمثل الأنعام إذا دعاها راعيها لا تسمع إلا صوته ولا ت</w:t>
      </w:r>
      <w:r w:rsidRPr="006406D1">
        <w:rPr>
          <w:rFonts w:ascii="Traditional Arabic" w:hAnsi="Traditional Arabic"/>
          <w:color w:val="000000"/>
          <w:sz w:val="32"/>
          <w:szCs w:val="32"/>
          <w:rtl/>
          <w:lang w:val="en-GB"/>
        </w:rPr>
        <w:t>فق</w:t>
      </w:r>
      <w:r w:rsidRPr="006406D1">
        <w:rPr>
          <w:rFonts w:ascii="Traditional Arabic" w:hAnsi="Traditional Arabic"/>
          <w:color w:val="000000"/>
          <w:sz w:val="32"/>
          <w:szCs w:val="32"/>
          <w:rtl/>
        </w:rPr>
        <w:t xml:space="preserve">ه ما يقول، ولهذا قال في هؤلاء </w:t>
      </w:r>
      <w:r w:rsidR="00A82546" w:rsidRPr="006406D1">
        <w:rPr>
          <w:rFonts w:ascii="Traditional Arabic" w:hAnsi="Traditional Arabic"/>
          <w:b/>
          <w:bCs/>
          <w:color w:val="000000"/>
          <w:sz w:val="32"/>
          <w:szCs w:val="32"/>
          <w:rtl/>
        </w:rPr>
        <w:t>(</w:t>
      </w:r>
      <w:r w:rsidRPr="006406D1">
        <w:rPr>
          <w:rFonts w:ascii="Traditional Arabic" w:hAnsi="Traditional Arabic"/>
          <w:b/>
          <w:bCs/>
          <w:color w:val="000000"/>
          <w:sz w:val="32"/>
          <w:szCs w:val="32"/>
          <w:rtl/>
        </w:rPr>
        <w:t>بل هم أضل</w:t>
      </w:r>
      <w:r w:rsidR="00A82546" w:rsidRPr="006406D1">
        <w:rPr>
          <w:rFonts w:ascii="Traditional Arabic" w:hAnsi="Traditional Arabic"/>
          <w:b/>
          <w:bCs/>
          <w:color w:val="000000"/>
          <w:sz w:val="32"/>
          <w:szCs w:val="32"/>
          <w:rtl/>
        </w:rPr>
        <w:t>)</w:t>
      </w:r>
      <w:r w:rsidRPr="006406D1">
        <w:rPr>
          <w:rFonts w:ascii="Traditional Arabic" w:hAnsi="Traditional Arabic"/>
          <w:color w:val="000000"/>
          <w:sz w:val="32"/>
          <w:szCs w:val="32"/>
          <w:rtl/>
        </w:rPr>
        <w:t>، أي من الدواب لأنه</w:t>
      </w:r>
      <w:r w:rsidR="00EA6806" w:rsidRPr="006406D1">
        <w:rPr>
          <w:rFonts w:ascii="Traditional Arabic" w:hAnsi="Traditional Arabic"/>
          <w:color w:val="000000"/>
          <w:sz w:val="32"/>
          <w:szCs w:val="32"/>
          <w:rtl/>
        </w:rPr>
        <w:t xml:space="preserve">ا قد </w:t>
      </w:r>
      <w:r w:rsidR="004B1DF9" w:rsidRPr="006406D1">
        <w:rPr>
          <w:rFonts w:ascii="Traditional Arabic" w:hAnsi="Traditional Arabic"/>
          <w:color w:val="000000"/>
          <w:sz w:val="32"/>
          <w:szCs w:val="32"/>
          <w:rtl/>
        </w:rPr>
        <w:t>تستجيب مع ذلك لراعيها إذا أبسَّ</w:t>
      </w:r>
      <w:r w:rsidR="00EA6806" w:rsidRPr="006406D1">
        <w:rPr>
          <w:rFonts w:ascii="Traditional Arabic" w:hAnsi="Traditional Arabic"/>
          <w:color w:val="000000"/>
          <w:sz w:val="32"/>
          <w:szCs w:val="32"/>
          <w:rtl/>
        </w:rPr>
        <w:t xml:space="preserve"> </w:t>
      </w:r>
      <w:r w:rsidRPr="006406D1">
        <w:rPr>
          <w:rFonts w:ascii="Traditional Arabic" w:hAnsi="Traditional Arabic"/>
          <w:color w:val="000000"/>
          <w:sz w:val="32"/>
          <w:szCs w:val="32"/>
          <w:rtl/>
        </w:rPr>
        <w:t>، وإن لم تفقه كلامه بخلاف هؤلاء، ولأنها تفعل ما خلقت له إما بطبعها وإما بتسخيرها بخلاف الكافر فإنه إنما خلق ليعبد الله ويوحده، فكفر بالله وأشرك به)</w:t>
      </w:r>
      <w:r w:rsidR="00A82546" w:rsidRPr="006406D1">
        <w:rPr>
          <w:rFonts w:ascii="Traditional Arabic" w:hAnsi="Traditional Arabic"/>
          <w:color w:val="000000"/>
          <w:sz w:val="32"/>
          <w:szCs w:val="32"/>
          <w:rtl/>
        </w:rPr>
        <w:t xml:space="preserve"> [ تفسير ابن كثير: 2 : ص 279 ]،</w:t>
      </w:r>
      <w:r w:rsidRPr="006406D1">
        <w:rPr>
          <w:rFonts w:ascii="Traditional Arabic" w:hAnsi="Traditional Arabic"/>
          <w:color w:val="000000"/>
          <w:sz w:val="32"/>
          <w:szCs w:val="32"/>
          <w:rtl/>
        </w:rPr>
        <w:t xml:space="preserve"> وقال تعالى: </w:t>
      </w:r>
      <w:r w:rsidR="00A82546" w:rsidRPr="006406D1">
        <w:rPr>
          <w:rFonts w:ascii="Traditional Arabic" w:hAnsi="Traditional Arabic"/>
          <w:b/>
          <w:bCs/>
          <w:color w:val="000000"/>
          <w:sz w:val="32"/>
          <w:szCs w:val="32"/>
          <w:rtl/>
        </w:rPr>
        <w:t>(</w:t>
      </w:r>
      <w:r w:rsidRPr="006406D1">
        <w:rPr>
          <w:rFonts w:ascii="Traditional Arabic" w:hAnsi="Traditional Arabic"/>
          <w:b/>
          <w:bCs/>
          <w:color w:val="000000"/>
          <w:sz w:val="32"/>
          <w:szCs w:val="32"/>
          <w:rtl/>
        </w:rPr>
        <w:t>وَمِنْهُمْ مَنْ يَسْتَمِعُونَ إِلَيْكَ أَفَأَنْتَ تُسْمِعُ الصُّمَّ وَلَوْ كَانُوا لا يَعْقِلُونَ، ومِنْهُمْ مَنْ يَنْظُرُ إِلَيْكَ أَفَأَنْتَ تَهْدِي الْعُمْيَ وَلَوْ كَانُوا لا يُبْصِرُونَ</w:t>
      </w:r>
      <w:r w:rsidR="00A82546" w:rsidRPr="006406D1">
        <w:rPr>
          <w:rFonts w:ascii="Traditional Arabic" w:hAnsi="Traditional Arabic"/>
          <w:b/>
          <w:bCs/>
          <w:color w:val="000000"/>
          <w:sz w:val="32"/>
          <w:szCs w:val="32"/>
          <w:rtl/>
        </w:rPr>
        <w:t>)</w:t>
      </w:r>
      <w:r w:rsidRPr="006406D1">
        <w:rPr>
          <w:rFonts w:ascii="Traditional Arabic" w:hAnsi="Traditional Arabic"/>
          <w:b/>
          <w:bCs/>
          <w:color w:val="000000"/>
          <w:sz w:val="32"/>
          <w:szCs w:val="32"/>
          <w:rtl/>
        </w:rPr>
        <w:t xml:space="preserve"> </w:t>
      </w:r>
      <w:r w:rsidRPr="006406D1">
        <w:rPr>
          <w:rFonts w:ascii="Traditional Arabic" w:hAnsi="Traditional Arabic"/>
          <w:color w:val="000000"/>
          <w:sz w:val="32"/>
          <w:szCs w:val="32"/>
          <w:rtl/>
        </w:rPr>
        <w:t>[</w:t>
      </w:r>
      <w:r w:rsidR="00A82546" w:rsidRPr="006406D1">
        <w:rPr>
          <w:rFonts w:ascii="Traditional Arabic" w:hAnsi="Traditional Arabic"/>
          <w:color w:val="000000"/>
          <w:sz w:val="32"/>
          <w:szCs w:val="32"/>
          <w:rtl/>
        </w:rPr>
        <w:t xml:space="preserve"> يونس: 42 ،43 ]، </w:t>
      </w:r>
      <w:r w:rsidRPr="006406D1">
        <w:rPr>
          <w:rFonts w:ascii="Traditional Arabic" w:hAnsi="Traditional Arabic"/>
          <w:color w:val="000000"/>
          <w:sz w:val="32"/>
          <w:szCs w:val="32"/>
          <w:rtl/>
        </w:rPr>
        <w:t>قال ابن جرير في التفسير: (يقول لنبيه صلى الله عليه وسلم، كما أنك لا تقدر أن تسمع يا محمد من سلبته السمع، فكذلك لا تقدر أن تفهم أمري ونهي قلب</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سلبته فهم ذلك، لأني ختمت عليه أنه لا يؤمن)</w:t>
      </w:r>
      <w:r w:rsidR="00A82546" w:rsidRPr="006406D1">
        <w:rPr>
          <w:rFonts w:ascii="Traditional Arabic" w:hAnsi="Traditional Arabic"/>
          <w:color w:val="000000"/>
          <w:sz w:val="32"/>
          <w:szCs w:val="32"/>
          <w:rtl/>
        </w:rPr>
        <w:t xml:space="preserve"> [ جامع البيان: 11 : ص 119 ]،</w:t>
      </w:r>
      <w:r w:rsidRPr="006406D1">
        <w:rPr>
          <w:rFonts w:ascii="Traditional Arabic" w:hAnsi="Traditional Arabic"/>
          <w:color w:val="000000"/>
          <w:sz w:val="32"/>
          <w:szCs w:val="32"/>
          <w:rtl/>
        </w:rPr>
        <w:t xml:space="preserve"> وقال تعالى: </w:t>
      </w:r>
      <w:r w:rsidR="00A82546" w:rsidRPr="006406D1">
        <w:rPr>
          <w:rFonts w:ascii="Traditional Arabic" w:hAnsi="Traditional Arabic"/>
          <w:b/>
          <w:bCs/>
          <w:color w:val="000000"/>
          <w:sz w:val="32"/>
          <w:szCs w:val="32"/>
          <w:rtl/>
        </w:rPr>
        <w:t>(</w:t>
      </w:r>
      <w:r w:rsidRPr="006406D1">
        <w:rPr>
          <w:rFonts w:ascii="Traditional Arabic" w:hAnsi="Traditional Arabic"/>
          <w:b/>
          <w:bCs/>
          <w:color w:val="000000"/>
          <w:sz w:val="32"/>
          <w:szCs w:val="32"/>
          <w:rtl/>
        </w:rPr>
        <w:t>قَالُوا يَا شُعَيْبُ مَا نَفْقَهُ كَثِير</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xml:space="preserve"> مِمَّا تَقُولُ وَإِنَّا لَنَرَاكَ فِينَا ضَعِيف</w:t>
      </w:r>
      <w:r w:rsidR="00D40592" w:rsidRPr="006406D1">
        <w:rPr>
          <w:rFonts w:ascii="Traditional Arabic" w:hAnsi="Traditional Arabic"/>
          <w:b/>
          <w:bCs/>
          <w:color w:val="000000"/>
          <w:sz w:val="32"/>
          <w:szCs w:val="32"/>
          <w:rtl/>
        </w:rPr>
        <w:t>ًا</w:t>
      </w:r>
      <w:r w:rsidRPr="006406D1">
        <w:rPr>
          <w:rFonts w:ascii="Traditional Arabic" w:hAnsi="Traditional Arabic"/>
          <w:b/>
          <w:bCs/>
          <w:color w:val="000000"/>
          <w:sz w:val="32"/>
          <w:szCs w:val="32"/>
          <w:rtl/>
        </w:rPr>
        <w:t xml:space="preserve"> وَلَوْلا رَهْطُكَ لَرَجَمْنَاكَ وَمَا أَنْتَ عَلَيْنَا بِعَزِيزٍ</w:t>
      </w:r>
      <w:r w:rsidR="00A82546" w:rsidRPr="006406D1">
        <w:rPr>
          <w:rFonts w:ascii="Traditional Arabic" w:hAnsi="Traditional Arabic"/>
          <w:b/>
          <w:bCs/>
          <w:color w:val="000000"/>
          <w:sz w:val="32"/>
          <w:szCs w:val="32"/>
          <w:rtl/>
        </w:rPr>
        <w:t>)</w:t>
      </w:r>
      <w:r w:rsidRPr="006406D1">
        <w:rPr>
          <w:rFonts w:ascii="Traditional Arabic" w:hAnsi="Traditional Arabic"/>
          <w:color w:val="000000"/>
          <w:sz w:val="32"/>
          <w:szCs w:val="32"/>
          <w:rtl/>
        </w:rPr>
        <w:t xml:space="preserve"> [</w:t>
      </w:r>
      <w:r w:rsidR="00A82546" w:rsidRPr="006406D1">
        <w:rPr>
          <w:rFonts w:ascii="Traditional Arabic" w:hAnsi="Traditional Arabic"/>
          <w:color w:val="000000"/>
          <w:sz w:val="32"/>
          <w:szCs w:val="32"/>
          <w:rtl/>
        </w:rPr>
        <w:t xml:space="preserve"> هود: 91 ]،</w:t>
      </w:r>
      <w:r w:rsidRPr="006406D1">
        <w:rPr>
          <w:rFonts w:ascii="Traditional Arabic" w:hAnsi="Traditional Arabic"/>
          <w:color w:val="000000"/>
          <w:sz w:val="32"/>
          <w:szCs w:val="32"/>
          <w:rtl/>
        </w:rPr>
        <w:t xml:space="preserve"> فرغم أن النبي شعيب عليه السلام كان يخاطب قومه بلغتهم التي يفهمونها، ويقيم عليه الحجة تلو الحجة، إلا أنهم كانوا لا يفقهون ولا يعلمون حقيقة كثير مما كان يخبرهم به، لأن الكافر ليس له الع</w:t>
      </w:r>
      <w:r w:rsidRPr="006406D1">
        <w:rPr>
          <w:rFonts w:ascii="Traditional Arabic" w:hAnsi="Traditional Arabic"/>
          <w:color w:val="000000"/>
          <w:sz w:val="32"/>
          <w:szCs w:val="32"/>
          <w:rtl/>
          <w:lang w:val="en-GB"/>
        </w:rPr>
        <w:t>ق</w:t>
      </w:r>
      <w:r w:rsidRPr="006406D1">
        <w:rPr>
          <w:rFonts w:ascii="Traditional Arabic" w:hAnsi="Traditional Arabic"/>
          <w:color w:val="000000"/>
          <w:sz w:val="32"/>
          <w:szCs w:val="32"/>
          <w:rtl/>
        </w:rPr>
        <w:t xml:space="preserve">ل الذي يمكنه من معرفة الأشياء على حقيقتها، كما قال تعالى عنهم: </w:t>
      </w:r>
      <w:r w:rsidR="00A82546" w:rsidRPr="006406D1">
        <w:rPr>
          <w:rFonts w:ascii="Traditional Arabic" w:hAnsi="Traditional Arabic"/>
          <w:b/>
          <w:bCs/>
          <w:color w:val="000000"/>
          <w:sz w:val="32"/>
          <w:szCs w:val="32"/>
          <w:rtl/>
        </w:rPr>
        <w:t>(</w:t>
      </w:r>
      <w:r w:rsidRPr="006406D1">
        <w:rPr>
          <w:rFonts w:ascii="Traditional Arabic" w:hAnsi="Traditional Arabic"/>
          <w:b/>
          <w:bCs/>
          <w:color w:val="000000"/>
          <w:sz w:val="32"/>
          <w:szCs w:val="32"/>
          <w:rtl/>
        </w:rPr>
        <w:t>وَقَالُوا لَوْ كُنَّا نَسْمَعُ أَوْ نَعْقِلُ مَا كُنَّا فِي أَصْحَابِ السَّعِيرِ</w:t>
      </w:r>
      <w:r w:rsidR="00A82546" w:rsidRPr="006406D1">
        <w:rPr>
          <w:rFonts w:ascii="Traditional Arabic" w:hAnsi="Traditional Arabic"/>
          <w:b/>
          <w:bCs/>
          <w:color w:val="000000"/>
          <w:sz w:val="32"/>
          <w:szCs w:val="32"/>
          <w:rtl/>
        </w:rPr>
        <w:t>)</w:t>
      </w:r>
      <w:r w:rsidRPr="006406D1">
        <w:rPr>
          <w:rFonts w:ascii="Traditional Arabic" w:hAnsi="Traditional Arabic"/>
          <w:color w:val="000000"/>
          <w:sz w:val="32"/>
          <w:szCs w:val="32"/>
          <w:rtl/>
        </w:rPr>
        <w:t xml:space="preserve"> [</w:t>
      </w:r>
      <w:r w:rsidR="00A82546" w:rsidRPr="006406D1">
        <w:rPr>
          <w:rFonts w:ascii="Traditional Arabic" w:hAnsi="Traditional Arabic"/>
          <w:color w:val="000000"/>
          <w:sz w:val="32"/>
          <w:szCs w:val="32"/>
          <w:rtl/>
        </w:rPr>
        <w:t xml:space="preserve"> الملك: 10 ]،</w:t>
      </w:r>
      <w:r w:rsidRPr="006406D1">
        <w:rPr>
          <w:rFonts w:ascii="Traditional Arabic" w:hAnsi="Traditional Arabic"/>
          <w:color w:val="000000"/>
          <w:sz w:val="32"/>
          <w:szCs w:val="32"/>
          <w:rtl/>
        </w:rPr>
        <w:t xml:space="preserve"> قال ابن عباس: (لو كنا نسمع الهدى أو نعقله، أو لو كنا نسمع</w:t>
      </w:r>
      <w:r w:rsidR="00BA0392" w:rsidRPr="006406D1">
        <w:rPr>
          <w:rFonts w:ascii="Traditional Arabic" w:hAnsi="Traditional Arabic"/>
          <w:color w:val="000000"/>
          <w:sz w:val="32"/>
          <w:szCs w:val="32"/>
          <w:rtl/>
        </w:rPr>
        <w:t xml:space="preserve"> سمع</w:t>
      </w:r>
      <w:r w:rsidRPr="006406D1">
        <w:rPr>
          <w:rFonts w:ascii="Traditional Arabic" w:hAnsi="Traditional Arabic"/>
          <w:color w:val="000000"/>
          <w:sz w:val="32"/>
          <w:szCs w:val="32"/>
          <w:rtl/>
        </w:rPr>
        <w:t xml:space="preserve"> من يعي و</w:t>
      </w:r>
      <w:r w:rsidR="00A82546" w:rsidRPr="006406D1">
        <w:rPr>
          <w:rFonts w:ascii="Traditional Arabic" w:hAnsi="Traditional Arabic"/>
          <w:color w:val="000000"/>
          <w:sz w:val="32"/>
          <w:szCs w:val="32"/>
          <w:rtl/>
        </w:rPr>
        <w:t>يفكر أو نعقل عقل من يميز وينظر)،</w:t>
      </w:r>
      <w:r w:rsidRPr="006406D1">
        <w:rPr>
          <w:rFonts w:ascii="Traditional Arabic" w:hAnsi="Traditional Arabic"/>
          <w:color w:val="000000"/>
          <w:sz w:val="32"/>
          <w:szCs w:val="32"/>
          <w:rtl/>
        </w:rPr>
        <w:t xml:space="preserve"> قال القرطبي في "الجامع": (ودل على أن الكافر لم يعط من العقل شيئ</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w:t>
      </w:r>
      <w:r w:rsidR="00A82546" w:rsidRPr="006406D1">
        <w:rPr>
          <w:rFonts w:ascii="Traditional Arabic" w:hAnsi="Traditional Arabic"/>
          <w:color w:val="000000"/>
          <w:sz w:val="32"/>
          <w:szCs w:val="32"/>
          <w:rtl/>
        </w:rPr>
        <w:t xml:space="preserve"> [ الجامع: 17 : ص 73 ]،</w:t>
      </w:r>
      <w:r w:rsidRPr="006406D1">
        <w:rPr>
          <w:rFonts w:ascii="Traditional Arabic" w:hAnsi="Traditional Arabic"/>
          <w:color w:val="000000"/>
          <w:sz w:val="32"/>
          <w:szCs w:val="32"/>
          <w:rtl/>
        </w:rPr>
        <w:t xml:space="preserve"> وفي قوله تعالى: </w:t>
      </w:r>
      <w:r w:rsidR="00A82546" w:rsidRPr="006406D1">
        <w:rPr>
          <w:rFonts w:ascii="Traditional Arabic" w:hAnsi="Traditional Arabic"/>
          <w:b/>
          <w:bCs/>
          <w:color w:val="000000"/>
          <w:sz w:val="32"/>
          <w:szCs w:val="32"/>
          <w:rtl/>
        </w:rPr>
        <w:t>(</w:t>
      </w:r>
      <w:r w:rsidRPr="006406D1">
        <w:rPr>
          <w:rFonts w:ascii="Traditional Arabic" w:hAnsi="Traditional Arabic"/>
          <w:b/>
          <w:bCs/>
          <w:color w:val="000000"/>
          <w:sz w:val="32"/>
          <w:szCs w:val="32"/>
          <w:rtl/>
        </w:rPr>
        <w:t>أَمْ تَأْمُرُهُمْ أَحْلامُهُمْ بِهَذَا أَمْ هُمْ قَوْمٌ طَاغُونَ</w:t>
      </w:r>
      <w:r w:rsidR="00A82546" w:rsidRPr="006406D1">
        <w:rPr>
          <w:rFonts w:ascii="Traditional Arabic" w:hAnsi="Traditional Arabic"/>
          <w:b/>
          <w:bCs/>
          <w:color w:val="000000"/>
          <w:sz w:val="32"/>
          <w:szCs w:val="32"/>
          <w:rtl/>
        </w:rPr>
        <w:t>)</w:t>
      </w:r>
      <w:r w:rsidRPr="006406D1">
        <w:rPr>
          <w:rFonts w:ascii="Traditional Arabic" w:hAnsi="Traditional Arabic"/>
          <w:color w:val="000000"/>
          <w:sz w:val="32"/>
          <w:szCs w:val="32"/>
          <w:rtl/>
        </w:rPr>
        <w:t xml:space="preserve"> </w:t>
      </w:r>
      <w:r w:rsidR="00A82546" w:rsidRPr="006406D1">
        <w:rPr>
          <w:rFonts w:ascii="Traditional Arabic" w:hAnsi="Traditional Arabic"/>
          <w:color w:val="000000"/>
          <w:sz w:val="32"/>
          <w:szCs w:val="32"/>
          <w:rtl/>
        </w:rPr>
        <w:t>[ الطور: 32]</w:t>
      </w:r>
      <w:r w:rsidRPr="006406D1">
        <w:rPr>
          <w:rFonts w:ascii="Traditional Arabic" w:hAnsi="Traditional Arabic"/>
          <w:color w:val="000000"/>
          <w:sz w:val="32"/>
          <w:szCs w:val="32"/>
          <w:rtl/>
        </w:rPr>
        <w:t xml:space="preserve">، قال القرطبي: قيل </w:t>
      </w:r>
      <w:r w:rsidR="00A82546" w:rsidRPr="006406D1">
        <w:rPr>
          <w:rFonts w:ascii="Traditional Arabic" w:hAnsi="Traditional Arabic"/>
          <w:b/>
          <w:bCs/>
          <w:color w:val="000000"/>
          <w:sz w:val="32"/>
          <w:szCs w:val="32"/>
          <w:rtl/>
        </w:rPr>
        <w:t>(</w:t>
      </w:r>
      <w:r w:rsidRPr="006406D1">
        <w:rPr>
          <w:rFonts w:ascii="Traditional Arabic" w:hAnsi="Traditional Arabic"/>
          <w:b/>
          <w:bCs/>
          <w:color w:val="000000"/>
          <w:sz w:val="32"/>
          <w:szCs w:val="32"/>
          <w:rtl/>
        </w:rPr>
        <w:t>أحلامهم</w:t>
      </w:r>
      <w:r w:rsidR="00A82546" w:rsidRPr="006406D1">
        <w:rPr>
          <w:rFonts w:ascii="Traditional Arabic" w:hAnsi="Traditional Arabic"/>
          <w:b/>
          <w:bCs/>
          <w:color w:val="000000"/>
          <w:sz w:val="32"/>
          <w:szCs w:val="32"/>
          <w:rtl/>
        </w:rPr>
        <w:t>)</w:t>
      </w:r>
      <w:r w:rsidRPr="006406D1">
        <w:rPr>
          <w:rFonts w:ascii="Traditional Arabic" w:hAnsi="Traditional Arabic"/>
          <w:color w:val="000000"/>
          <w:sz w:val="32"/>
          <w:szCs w:val="32"/>
          <w:rtl/>
        </w:rPr>
        <w:t>، أي أذهانهم، لأن العقل لا يعطى للكافر ولو كان له عقل لآمن، وإنما يعطى الكافر الذهن فصار عليه حجة، والذهن يقبل العلم جملة، والعقل يميز العلم ويقدر المقادير لحد</w:t>
      </w:r>
      <w:r w:rsidR="00A82546" w:rsidRPr="006406D1">
        <w:rPr>
          <w:rFonts w:ascii="Traditional Arabic" w:hAnsi="Traditional Arabic"/>
          <w:color w:val="000000"/>
          <w:sz w:val="32"/>
          <w:szCs w:val="32"/>
          <w:rtl/>
        </w:rPr>
        <w:t>ود الأمر والنهي،</w:t>
      </w:r>
      <w:r w:rsidRPr="006406D1">
        <w:rPr>
          <w:rFonts w:ascii="Traditional Arabic" w:hAnsi="Traditional Arabic"/>
          <w:color w:val="000000"/>
          <w:sz w:val="32"/>
          <w:szCs w:val="32"/>
          <w:rtl/>
        </w:rPr>
        <w:t xml:space="preserve"> وروي عن النبي صلى الله عليه وسلم، أن رجل</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قال: يا رسول الله، ما أعقل فلان</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النصراني، فقال: </w:t>
      </w:r>
      <w:r w:rsidRPr="006406D1">
        <w:rPr>
          <w:rFonts w:ascii="Traditional Arabic" w:hAnsi="Traditional Arabic"/>
          <w:b/>
          <w:bCs/>
          <w:color w:val="000000"/>
          <w:sz w:val="32"/>
          <w:szCs w:val="32"/>
          <w:rtl/>
        </w:rPr>
        <w:t xml:space="preserve">(مه إن الكافر لا عقل له أما سمعت قول الله تعالى: </w:t>
      </w:r>
      <w:r w:rsidR="00A82546" w:rsidRPr="006406D1">
        <w:rPr>
          <w:rFonts w:ascii="Traditional Arabic" w:hAnsi="Traditional Arabic"/>
          <w:b/>
          <w:bCs/>
          <w:color w:val="000000"/>
          <w:sz w:val="32"/>
          <w:szCs w:val="32"/>
          <w:rtl/>
        </w:rPr>
        <w:t>(</w:t>
      </w:r>
      <w:r w:rsidRPr="006406D1">
        <w:rPr>
          <w:rFonts w:ascii="Traditional Arabic" w:hAnsi="Traditional Arabic"/>
          <w:b/>
          <w:bCs/>
          <w:color w:val="000000"/>
          <w:sz w:val="32"/>
          <w:szCs w:val="32"/>
          <w:rtl/>
        </w:rPr>
        <w:t>وَقَالُوا لَوْ كُنَّا نَسْمَعُ أَوْ نَعْقِلُ مَا كُنَّا فِي أَصْحَابِ السَّعِيرِ</w:t>
      </w:r>
      <w:r w:rsidR="00A82546" w:rsidRPr="006406D1">
        <w:rPr>
          <w:rFonts w:ascii="Traditional Arabic" w:hAnsi="Traditional Arabic"/>
          <w:b/>
          <w:bCs/>
          <w:color w:val="000000"/>
          <w:sz w:val="32"/>
          <w:szCs w:val="32"/>
          <w:rtl/>
        </w:rPr>
        <w:t>)</w:t>
      </w:r>
      <w:r w:rsidRPr="006406D1">
        <w:rPr>
          <w:rFonts w:ascii="Traditional Arabic" w:hAnsi="Traditional Arabic"/>
          <w:b/>
          <w:bCs/>
          <w:color w:val="000000"/>
          <w:sz w:val="32"/>
          <w:szCs w:val="32"/>
          <w:rtl/>
        </w:rPr>
        <w:t xml:space="preserve"> </w:t>
      </w:r>
      <w:r w:rsidRPr="006406D1">
        <w:rPr>
          <w:rFonts w:ascii="Traditional Arabic" w:hAnsi="Traditional Arabic"/>
          <w:color w:val="000000"/>
          <w:sz w:val="32"/>
          <w:szCs w:val="32"/>
          <w:rtl/>
        </w:rPr>
        <w:t>[</w:t>
      </w:r>
      <w:r w:rsidR="00A82546" w:rsidRPr="006406D1">
        <w:rPr>
          <w:rFonts w:ascii="Traditional Arabic" w:hAnsi="Traditional Arabic"/>
          <w:color w:val="000000"/>
          <w:sz w:val="32"/>
          <w:szCs w:val="32"/>
          <w:rtl/>
        </w:rPr>
        <w:t xml:space="preserve"> الملك: 10 ]</w:t>
      </w:r>
      <w:r w:rsidRPr="006406D1">
        <w:rPr>
          <w:rFonts w:ascii="Traditional Arabic" w:hAnsi="Traditional Arabic"/>
          <w:b/>
          <w:bCs/>
          <w:color w:val="000000"/>
          <w:sz w:val="32"/>
          <w:szCs w:val="32"/>
          <w:rtl/>
        </w:rPr>
        <w:t>)</w:t>
      </w:r>
      <w:r w:rsidRPr="006406D1">
        <w:rPr>
          <w:rFonts w:ascii="Traditional Arabic" w:hAnsi="Traditional Arabic"/>
          <w:color w:val="000000"/>
          <w:sz w:val="32"/>
          <w:szCs w:val="32"/>
          <w:rtl/>
        </w:rPr>
        <w:t xml:space="preserve">، وفي حديث ابن عمر: فزجره النبي صلى الله عليه وسلم، ثم قال: </w:t>
      </w:r>
      <w:r w:rsidRPr="006406D1">
        <w:rPr>
          <w:rFonts w:ascii="Traditional Arabic" w:hAnsi="Traditional Arabic"/>
          <w:b/>
          <w:bCs/>
          <w:color w:val="000000"/>
          <w:sz w:val="32"/>
          <w:szCs w:val="32"/>
          <w:rtl/>
        </w:rPr>
        <w:t>(مه، فإن العاقل من يعمل بطاعة الله)</w:t>
      </w:r>
      <w:r w:rsidR="004836BD" w:rsidRPr="006406D1">
        <w:rPr>
          <w:rFonts w:ascii="Traditional Arabic" w:hAnsi="Traditional Arabic"/>
          <w:color w:val="000000"/>
          <w:sz w:val="32"/>
          <w:szCs w:val="32"/>
          <w:rtl/>
        </w:rPr>
        <w:t xml:space="preserve"> [ الجامع: 17 : ص 73 ]، </w:t>
      </w:r>
      <w:r w:rsidRPr="006406D1">
        <w:rPr>
          <w:rFonts w:ascii="Traditional Arabic" w:hAnsi="Traditional Arabic"/>
          <w:color w:val="000000"/>
          <w:sz w:val="32"/>
          <w:szCs w:val="32"/>
          <w:rtl/>
        </w:rPr>
        <w:t>قال الألوسي: (وفي التأويلات لعلم الهدى: فإن الله تعالى أخبر أن ما صنعوا من النفاق إفساد منهم مع عدم العلم فلو كان حقيقة العلم شرط</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للتكليف ولا علم لهم به لم يكن فعلهم إفساد</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فحيث كان إفساد</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دل على أن التكليف يعتمد قيام آلة العلم والتمكن من المعرفة لا حقيقة المعرفة، فيكون حجة عليهم)</w:t>
      </w:r>
      <w:r w:rsidR="004836BD" w:rsidRPr="006406D1">
        <w:rPr>
          <w:rFonts w:ascii="Traditional Arabic" w:hAnsi="Traditional Arabic"/>
          <w:color w:val="000000"/>
          <w:sz w:val="32"/>
          <w:szCs w:val="32"/>
          <w:rtl/>
        </w:rPr>
        <w:t xml:space="preserve"> [ روح المعاني: 1 : ص 154 ]،</w:t>
      </w:r>
      <w:r w:rsidRPr="006406D1">
        <w:rPr>
          <w:rFonts w:ascii="Traditional Arabic" w:hAnsi="Traditional Arabic"/>
          <w:color w:val="000000"/>
          <w:sz w:val="32"/>
          <w:szCs w:val="32"/>
          <w:rtl/>
        </w:rPr>
        <w:t xml:space="preserve"> وقال محمد بن عبد الوهاب </w:t>
      </w:r>
      <w:r w:rsidR="004836BD" w:rsidRPr="006406D1">
        <w:rPr>
          <w:rFonts w:ascii="Traditional Arabic" w:hAnsi="Traditional Arabic"/>
          <w:color w:val="000000"/>
          <w:sz w:val="32"/>
          <w:szCs w:val="32"/>
          <w:rtl/>
        </w:rPr>
        <w:t xml:space="preserve">- </w:t>
      </w:r>
      <w:r w:rsidRPr="006406D1">
        <w:rPr>
          <w:rFonts w:ascii="Traditional Arabic" w:hAnsi="Traditional Arabic"/>
          <w:color w:val="000000"/>
          <w:sz w:val="32"/>
          <w:szCs w:val="32"/>
          <w:rtl/>
        </w:rPr>
        <w:t>رحمه الله</w:t>
      </w:r>
      <w:r w:rsidR="004836BD" w:rsidRPr="006406D1">
        <w:rPr>
          <w:rFonts w:ascii="Traditional Arabic" w:hAnsi="Traditional Arabic"/>
          <w:color w:val="000000"/>
          <w:sz w:val="32"/>
          <w:szCs w:val="32"/>
          <w:rtl/>
        </w:rPr>
        <w:t xml:space="preserve"> - </w:t>
      </w:r>
      <w:r w:rsidRPr="006406D1">
        <w:rPr>
          <w:rFonts w:ascii="Traditional Arabic" w:hAnsi="Traditional Arabic"/>
          <w:color w:val="000000"/>
          <w:sz w:val="32"/>
          <w:szCs w:val="32"/>
          <w:rtl/>
        </w:rPr>
        <w:t xml:space="preserve">: (فإن حجة الله هو القرآن الكريم فمن بلغه القرآن فقد بلغته الحجة، ولكن أصل الإشكال أنكم لا تفرقون بين قيام الحجة وبين فهم الحجة، فإن أكثر الكفار والمنافقين من المسلمين لم يفهموا حجة الله مع قيامها عليهم، كما قال تعالى: </w:t>
      </w:r>
      <w:r w:rsidR="004836BD" w:rsidRPr="006406D1">
        <w:rPr>
          <w:rFonts w:ascii="Traditional Arabic" w:hAnsi="Traditional Arabic"/>
          <w:b/>
          <w:bCs/>
          <w:color w:val="000000"/>
          <w:sz w:val="32"/>
          <w:szCs w:val="32"/>
          <w:rtl/>
        </w:rPr>
        <w:t>(</w:t>
      </w:r>
      <w:r w:rsidRPr="006406D1">
        <w:rPr>
          <w:rFonts w:ascii="Traditional Arabic" w:hAnsi="Traditional Arabic"/>
          <w:b/>
          <w:bCs/>
          <w:color w:val="000000"/>
          <w:sz w:val="32"/>
          <w:szCs w:val="32"/>
          <w:rtl/>
        </w:rPr>
        <w:t>أَمْ تَحْسَبُ أَنَّ أَكْثَرَهُمْ يَسْمَعُونَ أَوْ يَعْقِلُونَ إِنْ هُمْ إِلَّا كَالْأَنْعَامِ بَلْ هُمْ أَضَلُّ سَبِيل</w:t>
      </w:r>
      <w:r w:rsidR="00D40592" w:rsidRPr="006406D1">
        <w:rPr>
          <w:rFonts w:ascii="Traditional Arabic" w:hAnsi="Traditional Arabic"/>
          <w:b/>
          <w:bCs/>
          <w:color w:val="000000"/>
          <w:sz w:val="32"/>
          <w:szCs w:val="32"/>
          <w:rtl/>
        </w:rPr>
        <w:t>ًا</w:t>
      </w:r>
      <w:r w:rsidR="004836BD" w:rsidRPr="006406D1">
        <w:rPr>
          <w:rFonts w:ascii="Traditional Arabic" w:hAnsi="Traditional Arabic"/>
          <w:b/>
          <w:bCs/>
          <w:color w:val="000000"/>
          <w:sz w:val="32"/>
          <w:szCs w:val="32"/>
          <w:rtl/>
        </w:rPr>
        <w:t>)</w:t>
      </w:r>
      <w:r w:rsidRPr="006406D1">
        <w:rPr>
          <w:rFonts w:ascii="Traditional Arabic" w:hAnsi="Traditional Arabic"/>
          <w:color w:val="000000"/>
          <w:sz w:val="32"/>
          <w:szCs w:val="32"/>
          <w:rtl/>
        </w:rPr>
        <w:t xml:space="preserve"> [</w:t>
      </w:r>
      <w:r w:rsidR="004836BD" w:rsidRPr="006406D1">
        <w:rPr>
          <w:rFonts w:ascii="Traditional Arabic" w:hAnsi="Traditional Arabic"/>
          <w:color w:val="000000"/>
          <w:sz w:val="32"/>
          <w:szCs w:val="32"/>
          <w:rtl/>
        </w:rPr>
        <w:t xml:space="preserve"> الفرقان: 44 ])،</w:t>
      </w:r>
      <w:r w:rsidRPr="006406D1">
        <w:rPr>
          <w:rFonts w:ascii="Traditional Arabic" w:hAnsi="Traditional Arabic"/>
          <w:color w:val="000000"/>
          <w:sz w:val="32"/>
          <w:szCs w:val="32"/>
          <w:rtl/>
        </w:rPr>
        <w:t xml:space="preserve"> إلى أن قال: (فإذا كان المعين يكفر إذا قامت عليه الحجة، فمن المعلوم أن قيامها ليس معناه أن يفهم كلام الله ورسوله مثل فهم أبي بكر رضي الله عنه، بل إذا بلغه كلام الله ورسوله وخلا من شيء يعذر به فهو كافر كما كان الكفار كلهم تقوم عليه</w:t>
      </w:r>
      <w:r w:rsidR="004836BD" w:rsidRPr="006406D1">
        <w:rPr>
          <w:rFonts w:ascii="Traditional Arabic" w:hAnsi="Traditional Arabic"/>
          <w:color w:val="000000"/>
          <w:sz w:val="32"/>
          <w:szCs w:val="32"/>
          <w:rtl/>
        </w:rPr>
        <w:t xml:space="preserve">م الحجة بالقرآن مع قول الله: </w:t>
      </w:r>
      <w:r w:rsidR="004836BD" w:rsidRPr="006406D1">
        <w:rPr>
          <w:rFonts w:ascii="Traditional Arabic" w:hAnsi="Traditional Arabic"/>
          <w:b/>
          <w:bCs/>
          <w:color w:val="000000"/>
          <w:sz w:val="32"/>
          <w:szCs w:val="32"/>
          <w:rtl/>
        </w:rPr>
        <w:t>(</w:t>
      </w:r>
      <w:r w:rsidRPr="006406D1">
        <w:rPr>
          <w:rFonts w:ascii="Traditional Arabic" w:hAnsi="Traditional Arabic"/>
          <w:b/>
          <w:bCs/>
          <w:color w:val="000000"/>
          <w:sz w:val="32"/>
          <w:szCs w:val="32"/>
          <w:rtl/>
        </w:rPr>
        <w:t>وجعلنا على قلوبهم أكنةً أن يفقهوه</w:t>
      </w:r>
      <w:r w:rsidR="004836BD" w:rsidRPr="006406D1">
        <w:rPr>
          <w:rFonts w:ascii="Traditional Arabic" w:hAnsi="Traditional Arabic"/>
          <w:b/>
          <w:bCs/>
          <w:color w:val="000000"/>
          <w:sz w:val="32"/>
          <w:szCs w:val="32"/>
          <w:rtl/>
        </w:rPr>
        <w:t>)</w:t>
      </w:r>
      <w:r w:rsidRPr="006406D1">
        <w:rPr>
          <w:rFonts w:ascii="Traditional Arabic" w:hAnsi="Traditional Arabic"/>
          <w:color w:val="000000"/>
          <w:sz w:val="32"/>
          <w:szCs w:val="32"/>
          <w:rtl/>
        </w:rPr>
        <w:t>)</w:t>
      </w:r>
      <w:r w:rsidR="004836BD" w:rsidRPr="006406D1">
        <w:rPr>
          <w:rFonts w:ascii="Traditional Arabic" w:hAnsi="Traditional Arabic"/>
          <w:color w:val="000000"/>
          <w:sz w:val="32"/>
          <w:szCs w:val="32"/>
          <w:rtl/>
        </w:rPr>
        <w:t xml:space="preserve"> [ </w:t>
      </w:r>
      <w:r w:rsidR="004836BD" w:rsidRPr="006406D1">
        <w:rPr>
          <w:rFonts w:ascii="Traditional Arabic" w:hAnsi="Traditional Arabic"/>
          <w:color w:val="000000"/>
          <w:sz w:val="32"/>
          <w:szCs w:val="32"/>
          <w:rtl/>
          <w:lang w:eastAsia="en-US"/>
        </w:rPr>
        <w:t xml:space="preserve">الرسائل الشخصية، القسم الخامس: ص 220 و244 ]، </w:t>
      </w:r>
      <w:r w:rsidRPr="006406D1">
        <w:rPr>
          <w:rFonts w:ascii="Traditional Arabic" w:hAnsi="Traditional Arabic"/>
          <w:color w:val="000000"/>
          <w:sz w:val="32"/>
          <w:szCs w:val="32"/>
          <w:rtl/>
        </w:rPr>
        <w:t>فدل ذلك على أن "الفهم" الذي به تقوم الحجة هو فهم الخطاب، من حيث دلالاته اللغوية، وخلوه مما يمنع من ذلك، لا الفهم لحقيقة الخطاب الذي يؤدي بصاحبه إلى الالتزام والاقتناع، إذ لا سبيل إلى ذلك إلا ما شاء ال</w:t>
      </w:r>
      <w:r w:rsidR="004B14AF" w:rsidRPr="006406D1">
        <w:rPr>
          <w:rFonts w:ascii="Traditional Arabic" w:hAnsi="Traditional Arabic"/>
          <w:color w:val="000000"/>
          <w:sz w:val="32"/>
          <w:szCs w:val="32"/>
          <w:rtl/>
        </w:rPr>
        <w:t>له له الهداية وشرح صدره للإسلام [ العذر بالجهل وقيام الحجة لأبي بصير: ص 83 – 86 ].</w:t>
      </w:r>
    </w:p>
    <w:p w:rsidR="00A54445" w:rsidRPr="006406D1" w:rsidRDefault="0073548B"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التاسعة</w:t>
      </w:r>
      <w:r w:rsidR="00DB3D58" w:rsidRPr="006406D1">
        <w:rPr>
          <w:rFonts w:ascii="Traditional Arabic" w:hAnsi="Traditional Arabic" w:cs="Traditional Arabic"/>
          <w:b/>
          <w:bCs/>
          <w:color w:val="000000"/>
          <w:u w:val="single"/>
          <w:rtl/>
        </w:rPr>
        <w:t xml:space="preserve"> عشرة:</w:t>
      </w:r>
      <w:r w:rsidR="00DB3D58" w:rsidRPr="006406D1">
        <w:rPr>
          <w:rFonts w:ascii="Traditional Arabic" w:hAnsi="Traditional Arabic" w:cs="Traditional Arabic"/>
          <w:b/>
          <w:bCs/>
          <w:color w:val="000000"/>
          <w:rtl/>
        </w:rPr>
        <w:t xml:space="preserve"> شروط قيام الحجة في الشرائع:-</w:t>
      </w:r>
    </w:p>
    <w:p w:rsidR="00DB3D58" w:rsidRPr="006406D1" w:rsidRDefault="00DB3D5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 التمكن من العلم.</w:t>
      </w:r>
    </w:p>
    <w:p w:rsidR="00DB3D58" w:rsidRPr="006406D1" w:rsidRDefault="00DB3D5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2- </w:t>
      </w:r>
      <w:r w:rsidR="004B14AF" w:rsidRPr="006406D1">
        <w:rPr>
          <w:rFonts w:ascii="Traditional Arabic" w:hAnsi="Traditional Arabic" w:cs="Traditional Arabic"/>
          <w:color w:val="000000"/>
          <w:rtl/>
        </w:rPr>
        <w:t>القدرة على العمل [ موانع التكفير لعلي الخضير: ص 5 ].</w:t>
      </w:r>
    </w:p>
    <w:p w:rsidR="00CA28F3" w:rsidRPr="006406D1" w:rsidRDefault="00CA28F3"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العشرون:</w:t>
      </w:r>
      <w:r w:rsidRPr="006406D1">
        <w:rPr>
          <w:rFonts w:ascii="Traditional Arabic" w:hAnsi="Traditional Arabic" w:cs="Traditional Arabic"/>
          <w:b/>
          <w:bCs/>
          <w:color w:val="000000"/>
          <w:rtl/>
        </w:rPr>
        <w:t xml:space="preserve"> موانع قيام الحجة في المسائل الظاهرة:-</w:t>
      </w:r>
    </w:p>
    <w:p w:rsidR="004B14AF" w:rsidRPr="006406D1" w:rsidRDefault="00CA28F3" w:rsidP="004440D5">
      <w:pPr>
        <w:numPr>
          <w:ilvl w:val="0"/>
          <w:numId w:val="60"/>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عدم التمييز كالصغير أو الجنون أو الصمم</w:t>
      </w:r>
      <w:r w:rsidR="005F4BD8" w:rsidRPr="006406D1">
        <w:rPr>
          <w:rFonts w:ascii="Traditional Arabic" w:hAnsi="Traditional Arabic" w:cs="Traditional Arabic"/>
          <w:color w:val="000000"/>
          <w:rtl/>
        </w:rPr>
        <w:t>.</w:t>
      </w:r>
    </w:p>
    <w:p w:rsidR="00CA28F3" w:rsidRPr="006406D1" w:rsidRDefault="00CA28F3" w:rsidP="004440D5">
      <w:pPr>
        <w:numPr>
          <w:ilvl w:val="0"/>
          <w:numId w:val="60"/>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عدم الفهم لكونه لم يفهم الخطاب ولم يحضر ترجمان فهذا بمنزلة الأصم.</w:t>
      </w:r>
    </w:p>
    <w:p w:rsidR="00CA28F3" w:rsidRPr="006406D1" w:rsidRDefault="00CA28F3" w:rsidP="004440D5">
      <w:pPr>
        <w:pStyle w:val="a"/>
        <w:spacing w:beforeAutospacing="1" w:after="100" w:afterAutospacing="1" w:line="192" w:lineRule="auto"/>
        <w:ind w:firstLine="432"/>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قال ابن تيمية: (من لم تبلغه الدعوة كالصغير والمجنون ومن مات في فترة ، فإنهم يمتحنون في الآخرة) [ الفتاوى: 14 ص 477 ].</w:t>
      </w:r>
    </w:p>
    <w:p w:rsidR="00CA28F3" w:rsidRPr="006406D1" w:rsidRDefault="00CA28F3" w:rsidP="004440D5">
      <w:pPr>
        <w:pStyle w:val="a"/>
        <w:numPr>
          <w:ilvl w:val="0"/>
          <w:numId w:val="62"/>
        </w:numPr>
        <w:spacing w:beforeAutospacing="1" w:after="100" w:afterAutospacing="1" w:line="192" w:lineRule="auto"/>
        <w:ind w:left="0" w:firstLine="432"/>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حديث العهد ومن نشأ في بادية،  قال ابن تيمية في حديث العهد وصاحب البادية ( لا يكفر العلماء من استحل شيئا من المحرمات لقرب عهده بالإسلام أو لنشأته ببادية بعيدة فإن حكم الكفر لا يكون إلا بعد بلوغ الرسالة) [ الفتاوى: 28 ص 501 ]، وقال (الكفر المعذب عليه لا يكون إلا بعد الرسالة) [ الفتاوى: 2 ص 78 ].</w:t>
      </w:r>
    </w:p>
    <w:p w:rsidR="00CA28F3" w:rsidRPr="006406D1" w:rsidRDefault="00CA28F3" w:rsidP="004440D5">
      <w:pPr>
        <w:pStyle w:val="a"/>
        <w:numPr>
          <w:ilvl w:val="0"/>
          <w:numId w:val="62"/>
        </w:numPr>
        <w:spacing w:beforeAutospacing="1" w:after="100" w:afterAutospacing="1" w:line="192" w:lineRule="auto"/>
        <w:ind w:left="0" w:firstLine="432"/>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من نشأ في بلاد كفر قال ابن حزم (من لم تبلغه واجبات الدين فإنه معذور ولا ملامة عليه وقد كان جعفر بن أبي طالب وأصحابه رضى الله عنهم بأرض الحبشة ورسول الله صلى الله عليه وسلم بالمدينة والقرآن ينزل والشرائع تشرع فلا يبلغ إلى جعفر وأصحابه أصلا لانقطاع الطريق جملة من المدينة إلى أرض الحبشة وبقوا كذلك ست سنين فما ضرهم ذلك في دينهم شيئا إذ عملوا بالمحرم وتركوا المفروض</w:t>
      </w:r>
      <w:r w:rsidR="005F4BD8" w:rsidRPr="006406D1">
        <w:rPr>
          <w:rFonts w:ascii="Traditional Arabic" w:hAnsi="Traditional Arabic" w:cs="Traditional Arabic"/>
          <w:color w:val="000000"/>
          <w:sz w:val="32"/>
          <w:szCs w:val="32"/>
          <w:rtl/>
        </w:rPr>
        <w:t>) [ الفصل: 4 ص 60 ].</w:t>
      </w:r>
    </w:p>
    <w:p w:rsidR="005F4BD8" w:rsidRPr="006406D1" w:rsidRDefault="005F4BD8" w:rsidP="004440D5">
      <w:pPr>
        <w:pStyle w:val="a"/>
        <w:spacing w:beforeAutospacing="1" w:after="100" w:afterAutospacing="1" w:line="192" w:lineRule="auto"/>
        <w:ind w:firstLine="432"/>
        <w:rPr>
          <w:rFonts w:ascii="Traditional Arabic" w:hAnsi="Traditional Arabic" w:cs="Traditional Arabic"/>
          <w:b/>
          <w:bCs/>
          <w:color w:val="000000"/>
          <w:sz w:val="32"/>
          <w:szCs w:val="32"/>
          <w:rtl/>
        </w:rPr>
      </w:pPr>
      <w:r w:rsidRPr="006406D1">
        <w:rPr>
          <w:rFonts w:ascii="Traditional Arabic" w:hAnsi="Traditional Arabic" w:cs="Traditional Arabic"/>
          <w:b/>
          <w:bCs/>
          <w:color w:val="000000"/>
          <w:sz w:val="32"/>
          <w:szCs w:val="32"/>
          <w:u w:val="single"/>
          <w:rtl/>
        </w:rPr>
        <w:t>المسألة الحادية والعشرون:</w:t>
      </w:r>
      <w:r w:rsidRPr="006406D1">
        <w:rPr>
          <w:rFonts w:ascii="Traditional Arabic" w:hAnsi="Traditional Arabic" w:cs="Traditional Arabic"/>
          <w:b/>
          <w:bCs/>
          <w:color w:val="000000"/>
          <w:sz w:val="32"/>
          <w:szCs w:val="32"/>
          <w:rtl/>
        </w:rPr>
        <w:t xml:space="preserve"> موانع قيام الحجة في المسائل الخفية:-</w:t>
      </w:r>
    </w:p>
    <w:p w:rsidR="005F4BD8" w:rsidRPr="006406D1" w:rsidRDefault="005F4BD8" w:rsidP="004440D5">
      <w:pPr>
        <w:numPr>
          <w:ilvl w:val="0"/>
          <w:numId w:val="63"/>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الجهل</w:t>
      </w:r>
      <w:r w:rsidR="006A6D4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p>
    <w:p w:rsidR="00CA28F3" w:rsidRPr="006406D1" w:rsidRDefault="005F4BD8" w:rsidP="004440D5">
      <w:pPr>
        <w:numPr>
          <w:ilvl w:val="0"/>
          <w:numId w:val="63"/>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عدم العلم بدلالة النص</w:t>
      </w:r>
      <w:r w:rsidR="006A6D42" w:rsidRPr="006406D1">
        <w:rPr>
          <w:rFonts w:ascii="Traditional Arabic" w:hAnsi="Traditional Arabic" w:cs="Traditional Arabic"/>
          <w:color w:val="000000"/>
          <w:rtl/>
        </w:rPr>
        <w:t>.</w:t>
      </w:r>
    </w:p>
    <w:p w:rsidR="005F4BD8" w:rsidRPr="006406D1" w:rsidRDefault="005F4BD8" w:rsidP="004440D5">
      <w:pPr>
        <w:numPr>
          <w:ilvl w:val="0"/>
          <w:numId w:val="63"/>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عدم فهم الحجة</w:t>
      </w:r>
      <w:r w:rsidR="006A6D42" w:rsidRPr="006406D1">
        <w:rPr>
          <w:rFonts w:ascii="Traditional Arabic" w:hAnsi="Traditional Arabic" w:cs="Traditional Arabic"/>
          <w:color w:val="000000"/>
          <w:rtl/>
        </w:rPr>
        <w:t>.</w:t>
      </w:r>
    </w:p>
    <w:p w:rsidR="006A6D42" w:rsidRPr="006406D1" w:rsidRDefault="005F4BD8" w:rsidP="004440D5">
      <w:pPr>
        <w:numPr>
          <w:ilvl w:val="0"/>
          <w:numId w:val="63"/>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عدم المعاندة</w:t>
      </w:r>
      <w:r w:rsidR="006A6D42" w:rsidRPr="006406D1">
        <w:rPr>
          <w:rFonts w:ascii="Traditional Arabic" w:hAnsi="Traditional Arabic" w:cs="Traditional Arabic"/>
          <w:color w:val="000000"/>
          <w:rtl/>
        </w:rPr>
        <w:t>.</w:t>
      </w:r>
    </w:p>
    <w:p w:rsidR="006A6D42" w:rsidRPr="006406D1" w:rsidRDefault="006A6D42" w:rsidP="004440D5">
      <w:pPr>
        <w:pStyle w:val="a"/>
        <w:spacing w:beforeAutospacing="1" w:after="100" w:afterAutospacing="1" w:line="192" w:lineRule="auto"/>
        <w:ind w:firstLine="432"/>
        <w:rPr>
          <w:rFonts w:ascii="Traditional Arabic" w:hAnsi="Traditional Arabic" w:cs="Traditional Arabic"/>
          <w:color w:val="000000"/>
          <w:sz w:val="32"/>
          <w:szCs w:val="32"/>
          <w:rtl/>
        </w:rPr>
      </w:pPr>
      <w:r w:rsidRPr="006406D1">
        <w:rPr>
          <w:rFonts w:ascii="Traditional Arabic" w:hAnsi="Traditional Arabic" w:cs="Traditional Arabic"/>
          <w:color w:val="000000"/>
          <w:sz w:val="32"/>
          <w:szCs w:val="32"/>
          <w:rtl/>
        </w:rPr>
        <w:t>[ الحقائق لعلي الخضير ص 44 ، 45 ].</w:t>
      </w:r>
    </w:p>
    <w:p w:rsidR="004B14AF" w:rsidRPr="006406D1" w:rsidRDefault="00064548" w:rsidP="00064548">
      <w:pPr>
        <w:spacing w:before="100" w:beforeAutospacing="1" w:after="100" w:afterAutospacing="1" w:line="192" w:lineRule="auto"/>
        <w:ind w:firstLine="432"/>
        <w:jc w:val="center"/>
        <w:rPr>
          <w:rFonts w:ascii="Traditional Arabic" w:hAnsi="Traditional Arabic" w:cs="Traditional Arabic"/>
          <w:color w:val="000000"/>
          <w:rtl/>
        </w:rPr>
      </w:pPr>
      <w:r w:rsidRPr="006406D1">
        <w:rPr>
          <w:rFonts w:ascii="Traditional Arabic" w:hAnsi="Traditional Arabic" w:cs="Traditional Arabic"/>
          <w:color w:val="000000"/>
          <w:rtl/>
        </w:rPr>
        <w:t>*     *     *</w:t>
      </w:r>
    </w:p>
    <w:p w:rsidR="00DB3D58" w:rsidRPr="006406D1" w:rsidRDefault="00064548" w:rsidP="00064548">
      <w:pPr>
        <w:pStyle w:val="FootnoteText"/>
        <w:spacing w:line="192" w:lineRule="auto"/>
        <w:ind w:firstLine="432"/>
        <w:jc w:val="center"/>
        <w:rPr>
          <w:rFonts w:ascii="Traditional Arabic" w:hAnsi="Traditional Arabic"/>
          <w:b/>
          <w:bCs/>
          <w:color w:val="000000"/>
          <w:sz w:val="32"/>
          <w:szCs w:val="32"/>
          <w:rtl/>
        </w:rPr>
      </w:pPr>
      <w:r w:rsidRPr="006406D1">
        <w:rPr>
          <w:rFonts w:ascii="Traditional Arabic" w:hAnsi="Traditional Arabic"/>
          <w:b/>
          <w:bCs/>
          <w:color w:val="000000"/>
          <w:sz w:val="32"/>
          <w:szCs w:val="32"/>
          <w:rtl/>
        </w:rPr>
        <w:br w:type="page"/>
      </w:r>
      <w:r w:rsidR="00E855F3" w:rsidRPr="006406D1">
        <w:rPr>
          <w:rFonts w:ascii="Traditional Arabic" w:hAnsi="Traditional Arabic"/>
          <w:b/>
          <w:bCs/>
          <w:color w:val="000000"/>
          <w:sz w:val="32"/>
          <w:szCs w:val="32"/>
          <w:rtl/>
        </w:rPr>
        <w:t>الفصل السادس</w:t>
      </w:r>
    </w:p>
    <w:p w:rsidR="00DB3D58" w:rsidRPr="006406D1" w:rsidRDefault="00DB3D58" w:rsidP="00064548">
      <w:pPr>
        <w:spacing w:line="192" w:lineRule="auto"/>
        <w:ind w:firstLine="432"/>
        <w:jc w:val="center"/>
        <w:rPr>
          <w:rFonts w:ascii="Traditional Arabic" w:hAnsi="Traditional Arabic" w:cs="Traditional Arabic"/>
          <w:b/>
          <w:bCs/>
          <w:color w:val="000000"/>
          <w:sz w:val="40"/>
          <w:szCs w:val="40"/>
          <w:rtl/>
        </w:rPr>
      </w:pPr>
      <w:r w:rsidRPr="006406D1">
        <w:rPr>
          <w:rFonts w:ascii="Traditional Arabic" w:hAnsi="Traditional Arabic" w:cs="Traditional Arabic"/>
          <w:b/>
          <w:bCs/>
          <w:color w:val="000000"/>
          <w:sz w:val="40"/>
          <w:szCs w:val="40"/>
          <w:rtl/>
        </w:rPr>
        <w:t>الولاء والبراء، وأحكام الديار</w:t>
      </w:r>
    </w:p>
    <w:p w:rsidR="00DB3D58" w:rsidRPr="006406D1" w:rsidRDefault="00DB3D5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وفيه مسائل:</w:t>
      </w:r>
    </w:p>
    <w:p w:rsidR="00DB3D58" w:rsidRPr="006406D1" w:rsidRDefault="00DB3D58"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الأولى</w:t>
      </w:r>
      <w:r w:rsidR="007B19CF" w:rsidRPr="006406D1">
        <w:rPr>
          <w:rFonts w:ascii="Traditional Arabic" w:hAnsi="Traditional Arabic" w:cs="Traditional Arabic"/>
          <w:b/>
          <w:bCs/>
          <w:color w:val="000000"/>
          <w:u w:val="single"/>
          <w:rtl/>
        </w:rPr>
        <w:t>:</w:t>
      </w:r>
      <w:r w:rsidR="00D85982" w:rsidRPr="006406D1">
        <w:rPr>
          <w:rFonts w:ascii="Traditional Arabic" w:hAnsi="Traditional Arabic" w:cs="Traditional Arabic"/>
          <w:b/>
          <w:bCs/>
          <w:color w:val="000000"/>
          <w:rtl/>
        </w:rPr>
        <w:t xml:space="preserve"> معنى الولاء والبراء:-</w:t>
      </w:r>
    </w:p>
    <w:p w:rsidR="00D85982" w:rsidRPr="006406D1" w:rsidRDefault="00D8598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الولاء: </w:t>
      </w:r>
      <w:r w:rsidRPr="006406D1">
        <w:rPr>
          <w:rFonts w:ascii="Traditional Arabic" w:hAnsi="Traditional Arabic" w:cs="Traditional Arabic"/>
          <w:b/>
          <w:bCs/>
          <w:color w:val="000000"/>
          <w:u w:val="single"/>
          <w:rtl/>
        </w:rPr>
        <w:t>هو النصرة والمحبة والإكرام والاحترام والكون مع المحبوبين ومتابعتهم ظاهر</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color w:val="000000"/>
          <w:rtl/>
        </w:rPr>
        <w:t xml:space="preserve">، قال تعالى: </w:t>
      </w:r>
      <w:r w:rsidRPr="006406D1">
        <w:rPr>
          <w:rFonts w:ascii="Traditional Arabic" w:hAnsi="Traditional Arabic" w:cs="Traditional Arabic"/>
          <w:b/>
          <w:bCs/>
          <w:snapToGrid w:val="0"/>
          <w:color w:val="000000"/>
          <w:rtl/>
        </w:rPr>
        <w:t>(اللّهُ وَلِيُّ الَّذِينَ آمَنُواْ يُخْرِجُهُم مِّنَ الظُّلُمَاتِ إِلَى النُّوُرِ وَالَّذِينَ كَفَرُواْ أَوْلِيَآؤُهُمُ الطَّاغُوتُ يُخْرِجُونَهُم مِّنَ النُّورِ إِلَى الظُّلُمَاتِ</w:t>
      </w:r>
      <w:r w:rsidR="0095512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95512F" w:rsidRPr="006406D1">
        <w:rPr>
          <w:rFonts w:ascii="Traditional Arabic" w:hAnsi="Traditional Arabic" w:cs="Traditional Arabic"/>
          <w:color w:val="000000"/>
          <w:rtl/>
        </w:rPr>
        <w:t xml:space="preserve"> البقرة: 257 ].</w:t>
      </w:r>
    </w:p>
    <w:p w:rsidR="0095512F" w:rsidRPr="006406D1" w:rsidRDefault="0095512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والبراء: </w:t>
      </w:r>
      <w:r w:rsidRPr="006406D1">
        <w:rPr>
          <w:rFonts w:ascii="Traditional Arabic" w:hAnsi="Traditional Arabic" w:cs="Traditional Arabic"/>
          <w:b/>
          <w:bCs/>
          <w:color w:val="000000"/>
          <w:u w:val="single"/>
          <w:rtl/>
        </w:rPr>
        <w:t xml:space="preserve"> هو البعد والخلا</w:t>
      </w:r>
      <w:r w:rsidR="00D1298C" w:rsidRPr="006406D1">
        <w:rPr>
          <w:rFonts w:ascii="Traditional Arabic" w:hAnsi="Traditional Arabic" w:cs="Traditional Arabic"/>
          <w:b/>
          <w:bCs/>
          <w:color w:val="000000"/>
          <w:u w:val="single"/>
          <w:rtl/>
        </w:rPr>
        <w:t>ص والعداوة بعد الإعذار والإنذار</w:t>
      </w:r>
      <w:r w:rsidR="00D1298C" w:rsidRPr="006406D1">
        <w:rPr>
          <w:rFonts w:ascii="Traditional Arabic" w:hAnsi="Traditional Arabic" w:cs="Traditional Arabic"/>
          <w:color w:val="000000"/>
          <w:rtl/>
        </w:rPr>
        <w:t xml:space="preserve"> [ الولاء والبراء في الإسلام لمحمد القحطاني: ص 50 بتصرف ].</w:t>
      </w:r>
    </w:p>
    <w:p w:rsidR="00967B1E" w:rsidRPr="006406D1" w:rsidRDefault="00967B1E"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الثانية:</w:t>
      </w:r>
      <w:r w:rsidR="00DB02C9" w:rsidRPr="006406D1">
        <w:rPr>
          <w:rFonts w:ascii="Traditional Arabic" w:hAnsi="Traditional Arabic" w:cs="Traditional Arabic"/>
          <w:b/>
          <w:bCs/>
          <w:color w:val="000000"/>
          <w:rtl/>
        </w:rPr>
        <w:t xml:space="preserve"> الولاء والبراء من ركائز التوحيد:-</w:t>
      </w:r>
    </w:p>
    <w:p w:rsidR="00D85982" w:rsidRPr="006406D1" w:rsidRDefault="00DB02C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إن الولاء والبراء من أبرز عقائد وسمات الدين الإسلامي، بل لا يوجد مسألة عقدية وضحها القرآن الكريم - بعد التوحيد ونقيضه وهو الشرك - كما وضّح مسألة الولاء والبراء، فهو دين الأنبياء والمرسلين، به انقسمت الخليقة إلى أبرار وفجار، ومؤمنين وكفار، </w:t>
      </w:r>
      <w:r w:rsidRPr="006406D1">
        <w:rPr>
          <w:rFonts w:ascii="Traditional Arabic" w:hAnsi="Traditional Arabic" w:cs="Traditional Arabic"/>
          <w:color w:val="000000"/>
          <w:rtl/>
        </w:rPr>
        <w:br/>
        <w:t>والولاء والبراء؛ منه ما ينقض الإسلام بالكلية، ومنه ما يدخل في الكبائر</w:t>
      </w:r>
      <w:r w:rsidR="00E8742D" w:rsidRPr="006406D1">
        <w:rPr>
          <w:rFonts w:ascii="Traditional Arabic" w:hAnsi="Traditional Arabic" w:cs="Traditional Arabic"/>
          <w:color w:val="000000"/>
          <w:rtl/>
        </w:rPr>
        <w:t xml:space="preserve"> [ سؤال طُرح على الشيخ محمد القحطاني: ص 1 ].</w:t>
      </w:r>
    </w:p>
    <w:p w:rsidR="00A92DC4" w:rsidRPr="006406D1" w:rsidRDefault="00A92DC4"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الثالثة:</w:t>
      </w:r>
      <w:r w:rsidRPr="006406D1">
        <w:rPr>
          <w:rFonts w:ascii="Traditional Arabic" w:hAnsi="Traditional Arabic" w:cs="Traditional Arabic"/>
          <w:color w:val="000000"/>
          <w:rtl/>
        </w:rPr>
        <w:t xml:space="preserve"> </w:t>
      </w:r>
      <w:r w:rsidRPr="006406D1">
        <w:rPr>
          <w:rStyle w:val="Strong"/>
          <w:rFonts w:ascii="Traditional Arabic" w:hAnsi="Traditional Arabic" w:cs="Traditional Arabic"/>
          <w:color w:val="000000"/>
          <w:rtl/>
        </w:rPr>
        <w:t>مراتب الولاء</w:t>
      </w:r>
      <w:r w:rsidRPr="006406D1">
        <w:rPr>
          <w:rStyle w:val="Strong"/>
          <w:rFonts w:ascii="Traditional Arabic" w:hAnsi="Traditional Arabic" w:cs="Traditional Arabic"/>
          <w:color w:val="000000"/>
        </w:rPr>
        <w:t xml:space="preserve"> </w:t>
      </w:r>
      <w:r w:rsidRPr="006406D1">
        <w:rPr>
          <w:rStyle w:val="Strong"/>
          <w:rFonts w:ascii="Traditional Arabic" w:hAnsi="Traditional Arabic" w:cs="Traditional Arabic"/>
          <w:color w:val="000000"/>
          <w:rtl/>
        </w:rPr>
        <w:t>والبراء</w:t>
      </w:r>
      <w:r w:rsidRPr="006406D1">
        <w:rPr>
          <w:rFonts w:ascii="Traditional Arabic" w:hAnsi="Traditional Arabic" w:cs="Traditional Arabic"/>
          <w:b/>
          <w:bCs/>
          <w:color w:val="000000"/>
          <w:rtl/>
        </w:rPr>
        <w:t>:-</w:t>
      </w:r>
    </w:p>
    <w:p w:rsidR="002953DD" w:rsidRPr="006406D1" w:rsidRDefault="00A92DC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اعلم </w:t>
      </w:r>
      <w:r w:rsidR="002953D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أخي الموحد</w:t>
      </w:r>
      <w:r w:rsidR="002953DD" w:rsidRPr="006406D1">
        <w:rPr>
          <w:rFonts w:ascii="Traditional Arabic" w:hAnsi="Traditional Arabic" w:cs="Traditional Arabic"/>
          <w:color w:val="000000"/>
          <w:rtl/>
        </w:rPr>
        <w:t xml:space="preserve"> - أ</w:t>
      </w:r>
      <w:r w:rsidRPr="006406D1">
        <w:rPr>
          <w:rFonts w:ascii="Traditional Arabic" w:hAnsi="Traditional Arabic" w:cs="Traditional Arabic"/>
          <w:color w:val="000000"/>
          <w:rtl/>
        </w:rPr>
        <w:t xml:space="preserve">ن علاقتنا مع الناس؛ هي ولاء وبراء، ولاء على الإسلام والإيمان والإحسان، وبراء من الكفر والفسوق والعصيان، وولاؤنا وبراؤنا انما هو على هذا المنهج الذي أجمعت عليه الأمة ووجب علينا أن نجتمع عليه - لا على فرد ولا على طائفة - ألا وهو الكتاب والسنة، على ما كانت عليه الجماعة الأولى في الاعتقاد والقول والعمل، من غير تبعيض لأحكامه أو تحريف لنصوصه ومعانيه. </w:t>
      </w:r>
    </w:p>
    <w:p w:rsidR="00A92DC4" w:rsidRPr="006406D1" w:rsidRDefault="002953DD"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rPr>
        <w:t xml:space="preserve">1- </w:t>
      </w:r>
      <w:r w:rsidR="00A92DC4" w:rsidRPr="006406D1">
        <w:rPr>
          <w:rFonts w:ascii="Traditional Arabic" w:hAnsi="Traditional Arabic" w:cs="Traditional Arabic"/>
          <w:b/>
          <w:bCs/>
          <w:color w:val="000000"/>
          <w:rtl/>
        </w:rPr>
        <w:t xml:space="preserve"> مراتب الولاء: </w:t>
      </w:r>
    </w:p>
    <w:p w:rsidR="00A92DC4" w:rsidRPr="006406D1" w:rsidRDefault="00A92DC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فأما الولاء؛ فهو المحبة والنصرة في الله تعالى، وهو ثلاثة مراتب: </w:t>
      </w:r>
    </w:p>
    <w:p w:rsidR="00A6225E" w:rsidRPr="006406D1" w:rsidRDefault="00A6225E" w:rsidP="004440D5">
      <w:pPr>
        <w:spacing w:before="100" w:beforeAutospacing="1" w:after="100" w:afterAutospacing="1" w:line="192" w:lineRule="auto"/>
        <w:ind w:firstLine="432"/>
        <w:jc w:val="both"/>
        <w:rPr>
          <w:rFonts w:ascii="Traditional Arabic" w:hAnsi="Traditional Arabic" w:cs="Traditional Arabic"/>
          <w:color w:val="000000"/>
          <w:u w:val="single"/>
          <w:rtl/>
        </w:rPr>
      </w:pPr>
    </w:p>
    <w:p w:rsidR="00A92DC4" w:rsidRPr="006406D1" w:rsidRDefault="00A92DC4"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Fonts w:ascii="Traditional Arabic" w:hAnsi="Traditional Arabic" w:cs="Traditional Arabic"/>
          <w:color w:val="000000"/>
          <w:u w:val="single"/>
          <w:rtl/>
        </w:rPr>
        <w:t xml:space="preserve">المرتبة الأولى؛ الولاء لجماعة المسلمين: </w:t>
      </w:r>
    </w:p>
    <w:p w:rsidR="00F51D93" w:rsidRPr="006406D1" w:rsidRDefault="00A92DC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وجماعة المسلمين؛ هي الأمة الجامعة لكل من وُلد في الإسلام أو دخل فيه، ولم يرجع عنه أو ينقضه بناقض</w:t>
      </w:r>
      <w:r w:rsidR="002953DD"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وموالاتها - أفراد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وشعوب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واجبة في شريعة الله، كما أن معاداتها أو موالاة غيرها من الأمم؛ هو موجب للكفر والخروج من الإسلام وخلع رقبته من الأعناق، </w:t>
      </w:r>
      <w:r w:rsidR="002953DD" w:rsidRPr="006406D1">
        <w:rPr>
          <w:rFonts w:ascii="Traditional Arabic" w:hAnsi="Traditional Arabic" w:cs="Traditional Arabic"/>
          <w:color w:val="000000"/>
          <w:rtl/>
        </w:rPr>
        <w:t xml:space="preserve">قال تعالى: </w:t>
      </w:r>
      <w:r w:rsidR="002953DD"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إِنَّمَا وَلِيُّكُمُ اللَّهُ وَرَسُولُهُ وَالَّذِينَ آَمَنُوا الَّذِينَ يُقِيمُونَ الصَّلَاةَ وَيُؤْتُو</w:t>
      </w:r>
      <w:r w:rsidR="002953DD" w:rsidRPr="006406D1">
        <w:rPr>
          <w:rFonts w:ascii="Traditional Arabic" w:hAnsi="Traditional Arabic" w:cs="Traditional Arabic"/>
          <w:b/>
          <w:bCs/>
          <w:color w:val="000000"/>
          <w:rtl/>
        </w:rPr>
        <w:t>نَ الزَّكَاةَ وَهُمْ رَاكِعُونَ،</w:t>
      </w:r>
      <w:r w:rsidRPr="006406D1">
        <w:rPr>
          <w:rFonts w:ascii="Traditional Arabic" w:hAnsi="Traditional Arabic" w:cs="Traditional Arabic"/>
          <w:b/>
          <w:bCs/>
          <w:color w:val="000000"/>
          <w:rtl/>
        </w:rPr>
        <w:t xml:space="preserve"> وَمَنْ يَتَوَلَّ اللَّهَ وَرَسُولَهُ وَالَّذِينَ آَمَنُوا فَإِنَّ حِزْبَ اللَّهِ هُمُ الْغَالِبُونَ</w:t>
      </w:r>
      <w:r w:rsidR="002953DD"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2953D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المائدة: 55</w:t>
      </w:r>
      <w:r w:rsidR="002953DD" w:rsidRPr="006406D1">
        <w:rPr>
          <w:rFonts w:ascii="Traditional Arabic" w:hAnsi="Traditional Arabic" w:cs="Traditional Arabic"/>
          <w:color w:val="000000"/>
          <w:rtl/>
        </w:rPr>
        <w:t xml:space="preserve"> ، 56 ]</w:t>
      </w:r>
      <w:r w:rsidRPr="006406D1">
        <w:rPr>
          <w:rFonts w:ascii="Traditional Arabic" w:hAnsi="Traditional Arabic" w:cs="Traditional Arabic"/>
          <w:color w:val="000000"/>
          <w:rtl/>
        </w:rPr>
        <w:t xml:space="preserve">، وقال تعالى: </w:t>
      </w:r>
      <w:r w:rsidR="002953DD"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وَالْمُؤْمِنُونَ وَالْمُؤْمِنَاتُ بَعْضُهُمْ أَوْلِيَاءُ بَعْضٍ</w:t>
      </w:r>
      <w:r w:rsidR="002953DD"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F51D9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التوبة: 71</w:t>
      </w:r>
      <w:r w:rsidR="00F51D9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w:t>
      </w:r>
    </w:p>
    <w:p w:rsidR="00A92DC4" w:rsidRPr="006406D1" w:rsidRDefault="00A92DC4"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Fonts w:ascii="Traditional Arabic" w:hAnsi="Traditional Arabic" w:cs="Traditional Arabic"/>
          <w:color w:val="000000"/>
          <w:u w:val="single"/>
          <w:rtl/>
        </w:rPr>
        <w:t xml:space="preserve">المرتبة الثانية؛ الولاء لأهل السنة والجماعة: </w:t>
      </w:r>
    </w:p>
    <w:p w:rsidR="00A92DC4" w:rsidRPr="006406D1" w:rsidRDefault="00A92DC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وأهل السنة والجماعة؛ هم الفرقة الناجية من فرق الأمة، وهم من كان في الإسلام على ما كان عليه رسول الله صلى الله عليه وسلم وصحابته الكرام في الاعتقاد والقول والعمل</w:t>
      </w:r>
      <w:r w:rsidR="00F51D9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روى أحمد وأبو داود بإسناد صحيح عن معاوية رضي الله عنه؛ أن النبي صلى الله عليه وسلم قال: </w:t>
      </w:r>
      <w:r w:rsidRPr="006406D1">
        <w:rPr>
          <w:rFonts w:ascii="Traditional Arabic" w:hAnsi="Traditional Arabic" w:cs="Traditional Arabic"/>
          <w:b/>
          <w:bCs/>
          <w:color w:val="000000"/>
          <w:rtl/>
        </w:rPr>
        <w:t>(أن أهل الكتاب قبلكم تفرقوا على ثنتين وسبعين فرقة في الاهواء، ألا وأن هذه الأمة ستفترق على ثلاثة وسبعين فرقة في الأهواء، كلها في النار، إلا واحدة، وهي الجماعة)</w:t>
      </w:r>
      <w:r w:rsidR="00F51D9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ومن رواية الترمذي عن عبد الله بن عمر رضي الله عنه، أن النبي صلى الله عليه وسلم لما سُئل عن الفرقة الناجية؟ قال: </w:t>
      </w:r>
      <w:r w:rsidRPr="006406D1">
        <w:rPr>
          <w:rFonts w:ascii="Traditional Arabic" w:hAnsi="Traditional Arabic" w:cs="Traditional Arabic"/>
          <w:b/>
          <w:bCs/>
          <w:color w:val="000000"/>
          <w:rtl/>
        </w:rPr>
        <w:t>(ما أنا عليه وأصحابي)</w:t>
      </w:r>
      <w:r w:rsidRPr="006406D1">
        <w:rPr>
          <w:rFonts w:ascii="Traditional Arabic" w:hAnsi="Traditional Arabic" w:cs="Traditional Arabic"/>
          <w:color w:val="000000"/>
          <w:rtl/>
        </w:rPr>
        <w:t xml:space="preserve">. </w:t>
      </w:r>
    </w:p>
    <w:p w:rsidR="00A92DC4" w:rsidRPr="006406D1" w:rsidRDefault="00A92DC4"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Fonts w:ascii="Traditional Arabic" w:hAnsi="Traditional Arabic" w:cs="Traditional Arabic"/>
          <w:color w:val="000000"/>
          <w:u w:val="single"/>
          <w:rtl/>
        </w:rPr>
        <w:t xml:space="preserve">المرتبة الثالثة؛ الولاء للطائفة المنصورة: </w:t>
      </w:r>
    </w:p>
    <w:p w:rsidR="00F51D93" w:rsidRPr="006406D1" w:rsidRDefault="00A92DC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وأهل الطائفة المنصورة؛ هم من كان في الإسلام من أهل السنة والجماعة، قائم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فيهم مقام الإمامة والكفاية في العلم والدعوة والجهاد في سبيل الله تعالى</w:t>
      </w:r>
      <w:r w:rsidR="00F51D9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عن النبي صلى الله عليه وسلم أنه قال: </w:t>
      </w:r>
      <w:r w:rsidRPr="006406D1">
        <w:rPr>
          <w:rFonts w:ascii="Traditional Arabic" w:hAnsi="Traditional Arabic" w:cs="Traditional Arabic"/>
          <w:b/>
          <w:bCs/>
          <w:color w:val="000000"/>
          <w:rtl/>
        </w:rPr>
        <w:t>(ولا تزال طائفة من أمتي على الحق، لا يضرهم من خذلهم ولا من خالفهم حتى ياتي أمر الله وهم على ذلك)</w:t>
      </w:r>
      <w:r w:rsidR="00F51D9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وفي حديث آخر: </w:t>
      </w:r>
      <w:r w:rsidRPr="006406D1">
        <w:rPr>
          <w:rFonts w:ascii="Traditional Arabic" w:hAnsi="Traditional Arabic" w:cs="Traditional Arabic"/>
          <w:b/>
          <w:bCs/>
          <w:color w:val="000000"/>
          <w:rtl/>
        </w:rPr>
        <w:t>(لا تزال طائفة من أمتي ظاهرين، لعدوهم قاهرين، حتى تقوم الساعة)</w:t>
      </w:r>
      <w:r w:rsidRPr="006406D1">
        <w:rPr>
          <w:rFonts w:ascii="Traditional Arabic" w:hAnsi="Traditional Arabic" w:cs="Traditional Arabic"/>
          <w:color w:val="000000"/>
          <w:rtl/>
        </w:rPr>
        <w:t xml:space="preserve">. </w:t>
      </w:r>
    </w:p>
    <w:p w:rsidR="00F51D93" w:rsidRPr="006406D1" w:rsidRDefault="00F51D93"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rPr>
        <w:t xml:space="preserve">2- </w:t>
      </w:r>
      <w:r w:rsidR="00A92DC4" w:rsidRPr="006406D1">
        <w:rPr>
          <w:rFonts w:ascii="Traditional Arabic" w:hAnsi="Traditional Arabic" w:cs="Traditional Arabic"/>
          <w:b/>
          <w:bCs/>
          <w:color w:val="000000"/>
          <w:rtl/>
        </w:rPr>
        <w:t xml:space="preserve"> مراتب البراء: </w:t>
      </w:r>
    </w:p>
    <w:p w:rsidR="00A92DC4" w:rsidRPr="006406D1" w:rsidRDefault="00A92DC4"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u w:val="single"/>
          <w:rtl/>
        </w:rPr>
        <w:t xml:space="preserve">المرتبة الأولى؛ البراءة من الكفار والمشركين: </w:t>
      </w:r>
    </w:p>
    <w:p w:rsidR="00A92DC4" w:rsidRPr="006406D1" w:rsidRDefault="00A92DC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والكفار والمشركون؛ هم كل طائفة - فرد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كانت أو جماعة - من أهل الكفر الأصلي من كتابيين ووثنين أو من أهل الكفر الطارئ - وهم المرتدون</w:t>
      </w:r>
      <w:r w:rsidR="00A6225E" w:rsidRPr="006406D1">
        <w:rPr>
          <w:rFonts w:ascii="Traditional Arabic" w:hAnsi="Traditional Arabic" w:cs="Traditional Arabic"/>
          <w:color w:val="000000"/>
          <w:rtl/>
        </w:rPr>
        <w:t xml:space="preserve"> ردة ظاهرة غير مُلتبسة</w:t>
      </w:r>
      <w:r w:rsidRPr="006406D1">
        <w:rPr>
          <w:rFonts w:ascii="Traditional Arabic" w:hAnsi="Traditional Arabic" w:cs="Traditional Arabic"/>
          <w:color w:val="000000"/>
          <w:rtl/>
        </w:rPr>
        <w:t xml:space="preserve"> - والبراءة منهم؛ أصل من اصول التوحيد، ينتقض بانتقاضه ولا يقوم إلا على أساسه</w:t>
      </w:r>
      <w:r w:rsidR="00F51D9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وتكون على قدر كفرهم بالله وإشراكهم به وعداوتهم لله ولرسوله وللمؤمنين. </w:t>
      </w:r>
    </w:p>
    <w:p w:rsidR="00A92DC4" w:rsidRPr="006406D1" w:rsidRDefault="00A92DC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قال تعالى: </w:t>
      </w:r>
      <w:r w:rsidR="00F51D9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sidR="00905A2F"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905A2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الممتحنة: 4</w:t>
      </w:r>
      <w:r w:rsidR="00905A2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وقال تعالى: </w:t>
      </w:r>
      <w:r w:rsidR="00905A2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لَا تَجِدُ قَوْمًا يُؤْمِنُونَ بِاللَّهِ وَالْيَوْمِ الْآَخِرِ يُوَادُّونَ مَنْ حَادَّ اللَّهَ وَرَسُولَهُ وَلَوْ كَانُوا آَبَاءَهُمْ أَوْ أَبْنَاءَهُمْ أَوْ إِخْوَانَهُمْ أَوْ عَشِيرَتَهُمْ</w:t>
      </w:r>
      <w:r w:rsidR="00905A2F"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905A2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المجادلة: 22</w:t>
      </w:r>
      <w:r w:rsidR="00905A2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w:t>
      </w:r>
    </w:p>
    <w:p w:rsidR="00A92DC4" w:rsidRPr="006406D1" w:rsidRDefault="00A92DC4"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Fonts w:ascii="Traditional Arabic" w:hAnsi="Traditional Arabic" w:cs="Traditional Arabic"/>
          <w:color w:val="000000"/>
          <w:u w:val="single"/>
          <w:rtl/>
        </w:rPr>
        <w:t xml:space="preserve">المرتبة الثانية؛ البراءة من عمل أهل البدعة والفرقة: </w:t>
      </w:r>
    </w:p>
    <w:p w:rsidR="00A92DC4" w:rsidRPr="006406D1" w:rsidRDefault="00A92DC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وأهل البدعة والفرقة؛ هم كل فرقة انتسبت إلى الإسلام وطرأ عليها من البدع والمحدثات ما أخرجها عن منهج الفرقة الناجية في الاعتقاد أو القول أو العمل، على قدر ما أتت من ذلك - قلة وكثرة - في أصول الدين أو فروعه، ولم يدخلها في الكفر لعدم وقوعها في بدع مكفرة أو مع وقوعها في ذلك لوجود مانع من الموانع المعتبرة شرع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w:t>
      </w:r>
    </w:p>
    <w:p w:rsidR="00A92DC4" w:rsidRPr="006406D1" w:rsidRDefault="00A92DC4"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Fonts w:ascii="Traditional Arabic" w:hAnsi="Traditional Arabic" w:cs="Traditional Arabic"/>
          <w:color w:val="000000"/>
          <w:u w:val="single"/>
          <w:rtl/>
        </w:rPr>
        <w:t xml:space="preserve">المرتبة الثالثة؛ البراءة من عمل العصاة من أهل السنة والجماعة: </w:t>
      </w:r>
    </w:p>
    <w:p w:rsidR="00A92DC4" w:rsidRPr="006406D1" w:rsidRDefault="00A92DC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وهم من يرتكب من الذنوب الكبائر والصغائر ما لا يخرجه عن السنة والجماعة، ولكنه يُنزله - على قدر ما أتى من ذلك - منزلة دون منزلة الإحسان والصلاح والسبق إلى الخيرات</w:t>
      </w:r>
      <w:r w:rsidR="00905A2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قال الله تعالى: </w:t>
      </w:r>
      <w:r w:rsidR="00905A2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w:t>
      </w:r>
      <w:r w:rsidR="00905A2F"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905A2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التوبة: 71</w:t>
      </w:r>
      <w:r w:rsidR="008E79CA"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وختام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نقول</w:t>
      </w:r>
      <w:r w:rsidR="008E79C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طوبى لمن استكمل هذه المراتب وارتقاها - ولاءً وبراءً - وتدرج في مراقي القرب ليكون من أولياء الله - حق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وصدق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ومن أصفيائه وخلصائه - نعمة من الله وفضل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والله يؤتي فضله من يشاء، </w:t>
      </w:r>
      <w:r w:rsidR="008E79CA" w:rsidRPr="006406D1">
        <w:rPr>
          <w:rFonts w:ascii="Traditional Arabic" w:hAnsi="Traditional Arabic" w:cs="Traditional Arabic"/>
          <w:color w:val="000000"/>
          <w:rtl/>
        </w:rPr>
        <w:t>(</w:t>
      </w:r>
      <w:r w:rsidRPr="006406D1">
        <w:rPr>
          <w:rFonts w:ascii="Traditional Arabic" w:hAnsi="Traditional Arabic" w:cs="Traditional Arabic"/>
          <w:color w:val="000000"/>
          <w:rtl/>
        </w:rPr>
        <w:t>وَاللَّهُ وَاسِعٌ عَلِيمٌ</w:t>
      </w:r>
      <w:r w:rsidR="008E79C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8E79C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البقرة: 247</w:t>
      </w:r>
      <w:r w:rsidR="008E79CA" w:rsidRPr="006406D1">
        <w:rPr>
          <w:rFonts w:ascii="Traditional Arabic" w:hAnsi="Traditional Arabic" w:cs="Traditional Arabic"/>
          <w:color w:val="000000"/>
          <w:rtl/>
        </w:rPr>
        <w:t>و</w:t>
      </w:r>
      <w:r w:rsidRPr="006406D1">
        <w:rPr>
          <w:rFonts w:ascii="Traditional Arabic" w:hAnsi="Traditional Arabic" w:cs="Traditional Arabic"/>
          <w:color w:val="000000"/>
          <w:rtl/>
        </w:rPr>
        <w:t xml:space="preserve"> 261</w:t>
      </w:r>
      <w:r w:rsidR="008E79C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w:t>
      </w:r>
      <w:r w:rsidR="008E79CA" w:rsidRPr="006406D1">
        <w:rPr>
          <w:rFonts w:ascii="Traditional Arabic" w:hAnsi="Traditional Arabic" w:cs="Traditional Arabic"/>
          <w:color w:val="000000"/>
          <w:rtl/>
        </w:rPr>
        <w:t>فإذا</w:t>
      </w:r>
      <w:r w:rsidRPr="006406D1">
        <w:rPr>
          <w:rFonts w:ascii="Traditional Arabic" w:hAnsi="Traditional Arabic" w:cs="Traditional Arabic"/>
          <w:color w:val="000000"/>
          <w:rtl/>
        </w:rPr>
        <w:t xml:space="preserve"> أردت أخي المسلم أن تكون لله ولي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فأطعه واتقه جهدك، يكن لك ما تريد؛ </w:t>
      </w:r>
      <w:r w:rsidR="008E79C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أَلَا إِنَّ أَوْلِيَاءَ اللَّهِ لَا خَوْفٌ عَ</w:t>
      </w:r>
      <w:r w:rsidR="008E79CA" w:rsidRPr="006406D1">
        <w:rPr>
          <w:rFonts w:ascii="Traditional Arabic" w:hAnsi="Traditional Arabic" w:cs="Traditional Arabic"/>
          <w:b/>
          <w:bCs/>
          <w:color w:val="000000"/>
          <w:rtl/>
        </w:rPr>
        <w:t>لَيْهِمْ وَلَا هُمْ يَحْزَنُونَ،</w:t>
      </w:r>
      <w:r w:rsidRPr="006406D1">
        <w:rPr>
          <w:rFonts w:ascii="Traditional Arabic" w:hAnsi="Traditional Arabic" w:cs="Traditional Arabic"/>
          <w:b/>
          <w:bCs/>
          <w:color w:val="000000"/>
          <w:rtl/>
        </w:rPr>
        <w:t xml:space="preserve"> الَّذِينَ آَمَنُوا وَكَانُوا يَتَّقُونَ</w:t>
      </w:r>
      <w:r w:rsidR="008E79CA"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8E79C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يونس: 62</w:t>
      </w:r>
      <w:r w:rsidR="008E79C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63</w:t>
      </w:r>
      <w:r w:rsidR="008E79C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وعلى قدر أهل العزم تكون العزائم، وعلى قدر الطاعات تُرفع الدرجات، والأمر كما قال الله تعالى: </w:t>
      </w:r>
      <w:r w:rsidR="008E79C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هَلْ جَزَاءُ الْإِحْسَانِ إِلَّا الْإِحْسَانُ</w:t>
      </w:r>
      <w:r w:rsidR="008E79C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w:t>
      </w:r>
      <w:r w:rsidR="008E79C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الرحمن: 60</w:t>
      </w:r>
      <w:r w:rsidR="00E8742D" w:rsidRPr="006406D1">
        <w:rPr>
          <w:rFonts w:ascii="Traditional Arabic" w:hAnsi="Traditional Arabic" w:cs="Traditional Arabic"/>
          <w:color w:val="000000"/>
          <w:rtl/>
        </w:rPr>
        <w:t xml:space="preserve"> ] [ مراتب الولاء والبراء لأبي عبد الله الميلودي زكريا: ص 1 – 4 بتصرف ]. </w:t>
      </w:r>
    </w:p>
    <w:p w:rsidR="008E5C7D" w:rsidRPr="006406D1" w:rsidRDefault="008E5C7D"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الرابعة:</w:t>
      </w:r>
      <w:r w:rsidRPr="006406D1">
        <w:rPr>
          <w:rFonts w:ascii="Traditional Arabic" w:hAnsi="Traditional Arabic" w:cs="Traditional Arabic"/>
          <w:b/>
          <w:bCs/>
          <w:color w:val="000000"/>
          <w:rtl/>
        </w:rPr>
        <w:t xml:space="preserve"> أنواع الموالاة:-</w:t>
      </w:r>
    </w:p>
    <w:p w:rsidR="00EC0894" w:rsidRPr="006406D1" w:rsidRDefault="008E5C7D" w:rsidP="004440D5">
      <w:pPr>
        <w:numPr>
          <w:ilvl w:val="0"/>
          <w:numId w:val="34"/>
        </w:numPr>
        <w:spacing w:before="100" w:beforeAutospacing="1" w:after="100" w:afterAutospacing="1" w:line="192" w:lineRule="auto"/>
        <w:ind w:left="0" w:firstLine="432"/>
        <w:jc w:val="both"/>
        <w:rPr>
          <w:rStyle w:val="Strong"/>
          <w:rFonts w:ascii="Traditional Arabic" w:hAnsi="Traditional Arabic" w:cs="Traditional Arabic"/>
          <w:b w:val="0"/>
          <w:bCs w:val="0"/>
          <w:color w:val="000000"/>
          <w:rtl/>
        </w:rPr>
      </w:pPr>
      <w:r w:rsidRPr="006406D1">
        <w:rPr>
          <w:rFonts w:ascii="Traditional Arabic" w:hAnsi="Traditional Arabic" w:cs="Traditional Arabic"/>
          <w:b/>
          <w:bCs/>
          <w:color w:val="000000"/>
          <w:u w:val="single"/>
          <w:rtl/>
        </w:rPr>
        <w:t>التولي وهو: مايُسمى بـ(الموالاة الكبرى، أو الموالاة المُطلقة):</w:t>
      </w:r>
      <w:r w:rsidRPr="006406D1">
        <w:rPr>
          <w:rFonts w:ascii="Traditional Arabic" w:hAnsi="Traditional Arabic" w:cs="Traditional Arabic"/>
          <w:color w:val="000000"/>
          <w:rtl/>
        </w:rPr>
        <w:t xml:space="preserve"> وهذا كفر أكبر وليس فيه تفصيل، وهو أربعة أنواع:</w:t>
      </w:r>
    </w:p>
    <w:p w:rsidR="00064548" w:rsidRPr="006406D1" w:rsidRDefault="008E5C7D" w:rsidP="004440D5">
      <w:pPr>
        <w:spacing w:before="100" w:beforeAutospacing="1" w:after="100" w:afterAutospacing="1" w:line="192" w:lineRule="auto"/>
        <w:ind w:firstLine="432"/>
        <w:jc w:val="both"/>
        <w:rPr>
          <w:rStyle w:val="Strong"/>
          <w:rFonts w:ascii="Traditional Arabic" w:hAnsi="Traditional Arabic" w:cs="Traditional Arabic"/>
          <w:color w:val="000000"/>
          <w:u w:val="single"/>
          <w:rtl/>
        </w:rPr>
      </w:pPr>
      <w:r w:rsidRPr="006406D1">
        <w:rPr>
          <w:rStyle w:val="Strong"/>
          <w:rFonts w:ascii="Traditional Arabic" w:hAnsi="Traditional Arabic" w:cs="Traditional Arabic"/>
          <w:color w:val="000000"/>
          <w:u w:val="single"/>
          <w:rtl/>
        </w:rPr>
        <w:t xml:space="preserve">محبة الكفار لدينهم: </w:t>
      </w:r>
    </w:p>
    <w:p w:rsidR="00064548" w:rsidRPr="006406D1" w:rsidRDefault="008E5C7D"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كمن يحب الديمقراطيين من أجل الديمقراطية ويحب البرلمانيين المش</w:t>
      </w:r>
      <w:r w:rsidR="00EC0894" w:rsidRPr="006406D1">
        <w:rPr>
          <w:rFonts w:ascii="Traditional Arabic" w:hAnsi="Traditional Arabic" w:cs="Traditional Arabic"/>
          <w:color w:val="000000"/>
          <w:rtl/>
        </w:rPr>
        <w:t>رعين ويحب الحداثيين والقوميين،</w:t>
      </w:r>
      <w:r w:rsidRPr="006406D1">
        <w:rPr>
          <w:rFonts w:ascii="Traditional Arabic" w:hAnsi="Traditional Arabic" w:cs="Traditional Arabic"/>
          <w:color w:val="000000"/>
          <w:rtl/>
        </w:rPr>
        <w:t xml:space="preserve"> ونحوهم، من أجل توجهاتهم وعقائدهم؛ فهذا كافر كفر تول</w:t>
      </w:r>
      <w:r w:rsidR="006A34AD" w:rsidRPr="006406D1">
        <w:rPr>
          <w:rFonts w:ascii="Traditional Arabic" w:hAnsi="Traditional Arabic" w:cs="Traditional Arabic"/>
          <w:color w:val="000000"/>
          <w:rtl/>
        </w:rPr>
        <w:t>ي، قال تعالى</w:t>
      </w:r>
      <w:r w:rsidR="006A34AD" w:rsidRPr="006406D1">
        <w:rPr>
          <w:rFonts w:ascii="Traditional Arabic" w:hAnsi="Traditional Arabic" w:cs="Traditional Arabic"/>
          <w:b/>
          <w:bCs/>
          <w:color w:val="000000"/>
          <w:rtl/>
        </w:rPr>
        <w:t>: (</w:t>
      </w:r>
      <w:r w:rsidRPr="006406D1">
        <w:rPr>
          <w:rFonts w:ascii="Traditional Arabic" w:hAnsi="Traditional Arabic" w:cs="Traditional Arabic"/>
          <w:b/>
          <w:bCs/>
          <w:color w:val="000000"/>
          <w:rtl/>
        </w:rPr>
        <w:t>يا أيها الذين آمنوا لا تتخذوا اليهود والنصارى أولياء بعضهم أوليا</w:t>
      </w:r>
      <w:r w:rsidR="006A34AD" w:rsidRPr="006406D1">
        <w:rPr>
          <w:rFonts w:ascii="Traditional Arabic" w:hAnsi="Traditional Arabic" w:cs="Traditional Arabic"/>
          <w:b/>
          <w:bCs/>
          <w:color w:val="000000"/>
          <w:rtl/>
        </w:rPr>
        <w:t>ء بعض ومن يتولهم منكم فإنه منهم)</w:t>
      </w:r>
      <w:r w:rsidR="006A34AD" w:rsidRPr="006406D1">
        <w:rPr>
          <w:rFonts w:ascii="Traditional Arabic" w:hAnsi="Traditional Arabic" w:cs="Traditional Arabic"/>
          <w:color w:val="000000"/>
          <w:rtl/>
        </w:rPr>
        <w:t xml:space="preserve"> [ المائدة: 51 ]</w:t>
      </w:r>
      <w:r w:rsidRPr="006406D1">
        <w:rPr>
          <w:rFonts w:ascii="Traditional Arabic" w:hAnsi="Traditional Arabic" w:cs="Traditional Arabic"/>
          <w:color w:val="000000"/>
          <w:rtl/>
        </w:rPr>
        <w:t xml:space="preserve">، فإن من معاني " ولي " أي ؛ المحب، قاله ابن الاثير في </w:t>
      </w:r>
      <w:r w:rsidR="006A34AD" w:rsidRPr="006406D1">
        <w:rPr>
          <w:rFonts w:ascii="Traditional Arabic" w:hAnsi="Traditional Arabic" w:cs="Traditional Arabic"/>
          <w:color w:val="000000"/>
          <w:rtl/>
        </w:rPr>
        <w:t xml:space="preserve">[ النهاية: 5 : ص 228 ]. </w:t>
      </w:r>
    </w:p>
    <w:p w:rsidR="00064548" w:rsidRPr="006406D1" w:rsidRDefault="008E5C7D"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Style w:val="Strong"/>
          <w:rFonts w:ascii="Traditional Arabic" w:hAnsi="Traditional Arabic" w:cs="Traditional Arabic"/>
          <w:color w:val="000000"/>
          <w:u w:val="single"/>
          <w:rtl/>
        </w:rPr>
        <w:t>تولي نصرة وإعانة:</w:t>
      </w:r>
      <w:r w:rsidRPr="006406D1">
        <w:rPr>
          <w:rFonts w:ascii="Traditional Arabic" w:hAnsi="Traditional Arabic" w:cs="Traditional Arabic"/>
          <w:color w:val="000000"/>
          <w:u w:val="single"/>
          <w:rtl/>
        </w:rPr>
        <w:t xml:space="preserve"> </w:t>
      </w:r>
    </w:p>
    <w:p w:rsidR="00064548" w:rsidRPr="006406D1" w:rsidRDefault="008E5C7D"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فكل من أعان الكفار على المسلمين فهو كافر مرتد، كالذي يعين النصارى أو اليهود </w:t>
      </w:r>
      <w:r w:rsidR="006A34AD" w:rsidRPr="006406D1">
        <w:rPr>
          <w:rFonts w:ascii="Traditional Arabic" w:hAnsi="Traditional Arabic" w:cs="Traditional Arabic"/>
          <w:color w:val="000000"/>
          <w:rtl/>
        </w:rPr>
        <w:t xml:space="preserve">اليوم على المسلمين، قال تعالى: </w:t>
      </w:r>
      <w:r w:rsidR="006A34AD"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يا أيها الذين آمنوا لا تتخذوا اليهود والنصارى أولياء بعضهم أوليا</w:t>
      </w:r>
      <w:r w:rsidR="006A34AD" w:rsidRPr="006406D1">
        <w:rPr>
          <w:rFonts w:ascii="Traditional Arabic" w:hAnsi="Traditional Arabic" w:cs="Traditional Arabic"/>
          <w:b/>
          <w:bCs/>
          <w:color w:val="000000"/>
          <w:rtl/>
        </w:rPr>
        <w:t>ء بعض ومن يتولهم منكم فإنه منهم)</w:t>
      </w:r>
      <w:r w:rsidR="006A34AD" w:rsidRPr="006406D1">
        <w:rPr>
          <w:rFonts w:ascii="Traditional Arabic" w:hAnsi="Traditional Arabic" w:cs="Traditional Arabic"/>
          <w:color w:val="000000"/>
          <w:rtl/>
        </w:rPr>
        <w:t xml:space="preserve"> [ المائدة: 51 ] </w:t>
      </w:r>
      <w:r w:rsidRPr="006406D1">
        <w:rPr>
          <w:rFonts w:ascii="Traditional Arabic" w:hAnsi="Traditional Arabic" w:cs="Traditional Arabic"/>
          <w:color w:val="000000"/>
          <w:rtl/>
        </w:rPr>
        <w:t xml:space="preserve">، ومن أراد الإطالة فليرجع إلى كتاب الشيخ ناصر الفهد المسمى بـ "التبيان في كفر من أعان الأمريكان"، فإنه من أحسن ما كتب في هذا الباب، ولا يهولنك أمر أهل الإرجاء. </w:t>
      </w:r>
    </w:p>
    <w:p w:rsidR="00064548" w:rsidRPr="006406D1" w:rsidRDefault="008E5C7D"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color w:val="000000"/>
          <w:u w:val="single"/>
          <w:rtl/>
        </w:rPr>
        <w:t>تولي تحالف:</w:t>
      </w:r>
      <w:r w:rsidR="006A34AD" w:rsidRPr="006406D1">
        <w:rPr>
          <w:rFonts w:ascii="Traditional Arabic" w:hAnsi="Traditional Arabic" w:cs="Traditional Arabic"/>
          <w:color w:val="000000"/>
          <w:rtl/>
        </w:rPr>
        <w:t xml:space="preserve"> </w:t>
      </w:r>
    </w:p>
    <w:p w:rsidR="00064548" w:rsidRPr="006406D1" w:rsidRDefault="008E5C7D"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فكل من تحالف مع الكفار وعقد معهم حلفا لمناصرتهم، ولو لم تقع النصرة فعلا، لكنه وعد بها وبالدعم وتعاقد و</w:t>
      </w:r>
      <w:r w:rsidR="006A34AD" w:rsidRPr="006406D1">
        <w:rPr>
          <w:rFonts w:ascii="Traditional Arabic" w:hAnsi="Traditional Arabic" w:cs="Traditional Arabic"/>
          <w:color w:val="000000"/>
          <w:rtl/>
        </w:rPr>
        <w:t xml:space="preserve">تحالف معهم على ذلك، قال تعالى: </w:t>
      </w:r>
      <w:r w:rsidR="006A34AD"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ألم تر إلى الذين نافقوا يقولون لإخوانهم الذين كفروا من أهل الكتاب لئن أخرجتم لنخرجن معكم ولا نطيع فيك</w:t>
      </w:r>
      <w:r w:rsidR="006A34AD" w:rsidRPr="006406D1">
        <w:rPr>
          <w:rFonts w:ascii="Traditional Arabic" w:hAnsi="Traditional Arabic" w:cs="Traditional Arabic"/>
          <w:b/>
          <w:bCs/>
          <w:color w:val="000000"/>
          <w:rtl/>
        </w:rPr>
        <w:t>م أحدا أبدا وإن قوتلتم لننصرنكم)</w:t>
      </w:r>
      <w:r w:rsidR="006A34AD" w:rsidRPr="006406D1">
        <w:rPr>
          <w:rFonts w:ascii="Traditional Arabic" w:hAnsi="Traditional Arabic" w:cs="Traditional Arabic"/>
          <w:color w:val="000000"/>
          <w:rtl/>
        </w:rPr>
        <w:t xml:space="preserve"> [ الحشر: 11 ]</w:t>
      </w:r>
      <w:r w:rsidRPr="006406D1">
        <w:rPr>
          <w:rFonts w:ascii="Traditional Arabic" w:hAnsi="Traditional Arabic" w:cs="Traditional Arabic"/>
          <w:color w:val="000000"/>
          <w:rtl/>
        </w:rPr>
        <w:t xml:space="preserve">، وهذا حلف كان </w:t>
      </w:r>
      <w:r w:rsidR="006A34AD" w:rsidRPr="006406D1">
        <w:rPr>
          <w:rFonts w:ascii="Traditional Arabic" w:hAnsi="Traditional Arabic" w:cs="Traditional Arabic"/>
          <w:color w:val="000000"/>
          <w:rtl/>
        </w:rPr>
        <w:t xml:space="preserve">بين المنافقين وبعض يهود المدينة، </w:t>
      </w:r>
      <w:r w:rsidRPr="006406D1">
        <w:rPr>
          <w:rFonts w:ascii="Traditional Arabic" w:hAnsi="Traditional Arabic" w:cs="Traditional Arabic"/>
          <w:color w:val="000000"/>
          <w:rtl/>
        </w:rPr>
        <w:t>قال القاسم بن سلام: (إنه يقال للحليف "ولي")</w:t>
      </w:r>
      <w:r w:rsidR="006A34AD" w:rsidRPr="006406D1">
        <w:rPr>
          <w:rFonts w:ascii="Traditional Arabic" w:hAnsi="Traditional Arabic" w:cs="Traditional Arabic"/>
          <w:color w:val="000000"/>
          <w:rtl/>
        </w:rPr>
        <w:t xml:space="preserve"> [ الغريب: 3 : ص 142 ]</w:t>
      </w:r>
      <w:r w:rsidRPr="006406D1">
        <w:rPr>
          <w:rFonts w:ascii="Traditional Arabic" w:hAnsi="Traditional Arabic" w:cs="Traditional Arabic"/>
          <w:color w:val="000000"/>
          <w:rtl/>
        </w:rPr>
        <w:t xml:space="preserve">، وقاله ابن الأثير </w:t>
      </w:r>
      <w:r w:rsidR="006A34AD"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النهاية</w:t>
      </w:r>
      <w:r w:rsidR="006A34AD" w:rsidRPr="006406D1">
        <w:rPr>
          <w:rFonts w:ascii="Traditional Arabic" w:hAnsi="Traditional Arabic" w:cs="Traditional Arabic"/>
          <w:color w:val="000000"/>
          <w:rtl/>
        </w:rPr>
        <w:t>: 5 : ص 228 ]</w:t>
      </w:r>
      <w:r w:rsidRPr="006406D1">
        <w:rPr>
          <w:rFonts w:ascii="Traditional Arabic" w:hAnsi="Traditional Arabic" w:cs="Traditional Arabic"/>
          <w:color w:val="000000"/>
          <w:rtl/>
        </w:rPr>
        <w:t xml:space="preserve">, ومثله عقد المحالفات لمحاربة الجهاد والمجاهدين، وهو ما يسمونه زورا "الإرهاب". </w:t>
      </w:r>
    </w:p>
    <w:p w:rsidR="00064548" w:rsidRPr="006406D1" w:rsidRDefault="008E5C7D"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Style w:val="Strong"/>
          <w:rFonts w:ascii="Traditional Arabic" w:hAnsi="Traditional Arabic" w:cs="Traditional Arabic"/>
          <w:color w:val="000000"/>
          <w:u w:val="single"/>
          <w:rtl/>
        </w:rPr>
        <w:t>تولي موافقة:</w:t>
      </w:r>
      <w:r w:rsidR="006A34AD" w:rsidRPr="006406D1">
        <w:rPr>
          <w:rFonts w:ascii="Traditional Arabic" w:hAnsi="Traditional Arabic" w:cs="Traditional Arabic"/>
          <w:color w:val="000000"/>
          <w:u w:val="single"/>
          <w:rtl/>
        </w:rPr>
        <w:t xml:space="preserve"> </w:t>
      </w:r>
    </w:p>
    <w:p w:rsidR="008E5C7D" w:rsidRPr="006406D1" w:rsidRDefault="008E5C7D"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كمن جعل الديمقراطية في الحكم مثل الكفار وبرلمانات مثلهم ومجالس تشريعية أو لجان وهيئات، مثل صنيع الكفار، فهذا تولاهم، وهذا قد بينه أئمة الدعوة النجدية أحسن بيان، بل ألف فيه الكتب فيمن وافق المشركين والكفار على كفرهم وشركهم، فقد ألف سليمان بن عبد الله بن محمد بن عبد الوهاب كتاب "الدلائل" المسمى "حكم موالاة أهل الإشراك"، وألف حمد بن عتيق كتاب "النجاة والفكاك م</w:t>
      </w:r>
      <w:r w:rsidR="006A34AD" w:rsidRPr="006406D1">
        <w:rPr>
          <w:rFonts w:ascii="Traditional Arabic" w:hAnsi="Traditional Arabic" w:cs="Traditional Arabic"/>
          <w:color w:val="000000"/>
          <w:rtl/>
        </w:rPr>
        <w:t>ن موالاة المرتدين وأهل الإشراك"</w:t>
      </w:r>
      <w:r w:rsidR="004D4934" w:rsidRPr="006406D1">
        <w:rPr>
          <w:rFonts w:ascii="Traditional Arabic" w:hAnsi="Traditional Arabic" w:cs="Traditional Arabic"/>
          <w:color w:val="000000"/>
          <w:rtl/>
        </w:rPr>
        <w:t xml:space="preserve"> </w:t>
      </w:r>
      <w:r w:rsidR="004D4934" w:rsidRPr="006406D1">
        <w:rPr>
          <w:rFonts w:ascii="Traditional Arabic" w:hAnsi="Traditional Arabic" w:cs="Traditional Arabic"/>
          <w:color w:val="000000"/>
          <w:rtl/>
        </w:rPr>
        <w:br/>
      </w:r>
      <w:r w:rsidRPr="006406D1">
        <w:rPr>
          <w:rFonts w:ascii="Traditional Arabic" w:hAnsi="Traditional Arabic" w:cs="Traditional Arabic"/>
          <w:b/>
          <w:bCs/>
          <w:color w:val="000000"/>
          <w:u w:val="single"/>
          <w:rtl/>
        </w:rPr>
        <w:t>وكل هذه الأنواع الأربعة يكفر بمجرد فعلها، دون النظر إلى الإعتقاد، وليس كما يقول أهل الإرجاء.</w:t>
      </w:r>
    </w:p>
    <w:p w:rsidR="006D60E9" w:rsidRPr="006406D1" w:rsidRDefault="0091048E" w:rsidP="004440D5">
      <w:pPr>
        <w:numPr>
          <w:ilvl w:val="0"/>
          <w:numId w:val="34"/>
        </w:numPr>
        <w:spacing w:before="100" w:beforeAutospacing="1" w:after="100" w:afterAutospacing="1" w:line="192" w:lineRule="auto"/>
        <w:ind w:left="0" w:firstLine="432"/>
        <w:jc w:val="both"/>
        <w:rPr>
          <w:rStyle w:val="Strong"/>
          <w:rFonts w:ascii="Traditional Arabic" w:hAnsi="Traditional Arabic" w:cs="Traditional Arabic"/>
          <w:b w:val="0"/>
          <w:bCs w:val="0"/>
          <w:color w:val="000000"/>
          <w:rtl/>
        </w:rPr>
      </w:pPr>
      <w:r w:rsidRPr="006406D1">
        <w:rPr>
          <w:rStyle w:val="Strong"/>
          <w:rFonts w:ascii="Traditional Arabic" w:hAnsi="Traditional Arabic" w:cs="Traditional Arabic"/>
          <w:color w:val="000000"/>
          <w:u w:val="single"/>
          <w:rtl/>
        </w:rPr>
        <w:t>الموالاة:</w:t>
      </w:r>
      <w:r w:rsidR="00EB3533" w:rsidRPr="006406D1">
        <w:rPr>
          <w:rFonts w:ascii="Traditional Arabic" w:hAnsi="Traditional Arabic" w:cs="Traditional Arabic"/>
          <w:color w:val="000000"/>
          <w:rtl/>
        </w:rPr>
        <w:t xml:space="preserve"> وهي قسمان: </w:t>
      </w:r>
    </w:p>
    <w:p w:rsidR="00064548" w:rsidRPr="006406D1" w:rsidRDefault="0091048E" w:rsidP="004440D5">
      <w:pPr>
        <w:spacing w:before="100" w:beforeAutospacing="1" w:after="100" w:afterAutospacing="1" w:line="192" w:lineRule="auto"/>
        <w:ind w:firstLine="432"/>
        <w:jc w:val="both"/>
        <w:rPr>
          <w:rStyle w:val="Strong"/>
          <w:rFonts w:ascii="Traditional Arabic" w:hAnsi="Traditional Arabic" w:cs="Traditional Arabic"/>
          <w:color w:val="000000"/>
          <w:u w:val="single"/>
          <w:rtl/>
        </w:rPr>
      </w:pPr>
      <w:r w:rsidRPr="006406D1">
        <w:rPr>
          <w:rStyle w:val="Strong"/>
          <w:rFonts w:ascii="Traditional Arabic" w:hAnsi="Traditional Arabic" w:cs="Traditional Arabic"/>
          <w:color w:val="000000"/>
          <w:u w:val="single"/>
          <w:rtl/>
        </w:rPr>
        <w:t xml:space="preserve"> قسم يسمى التولي: </w:t>
      </w:r>
    </w:p>
    <w:p w:rsidR="00064548" w:rsidRPr="006406D1" w:rsidRDefault="0091048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وهو الأقسام التي ذكرنا قبل هذا، وأحيانا تسمى الموالاة الكبرى أو العظمى أو العامة أو المطلقة، وهذه كلمات مترادفة للتولي. </w:t>
      </w:r>
    </w:p>
    <w:p w:rsidR="00064548" w:rsidRPr="006406D1" w:rsidRDefault="0091048E"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Style w:val="Strong"/>
          <w:rFonts w:ascii="Traditional Arabic" w:hAnsi="Traditional Arabic" w:cs="Traditional Arabic"/>
          <w:color w:val="000000"/>
          <w:u w:val="single"/>
          <w:rtl/>
        </w:rPr>
        <w:t xml:space="preserve"> موالاة صغرى أو مقيدة:</w:t>
      </w:r>
      <w:r w:rsidRPr="006406D1">
        <w:rPr>
          <w:rFonts w:ascii="Traditional Arabic" w:hAnsi="Traditional Arabic" w:cs="Traditional Arabic"/>
          <w:color w:val="000000"/>
          <w:u w:val="single"/>
          <w:rtl/>
        </w:rPr>
        <w:t xml:space="preserve"> </w:t>
      </w:r>
    </w:p>
    <w:p w:rsidR="0091048E" w:rsidRPr="006406D1" w:rsidRDefault="0091048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وهي كل ما فيه إعزاز للكفار من إكرامهم أو تقديمهم في المجالس أو اتخاهم عمالا ونحو ذلك، فهذا معصية، ومن كبائر الذنوب، قال تعالى: </w:t>
      </w:r>
      <w:r w:rsidRPr="006406D1">
        <w:rPr>
          <w:rFonts w:ascii="Traditional Arabic" w:hAnsi="Traditional Arabic" w:cs="Traditional Arabic"/>
          <w:b/>
          <w:bCs/>
          <w:color w:val="000000"/>
          <w:rtl/>
        </w:rPr>
        <w:t xml:space="preserve">(يا أيها الذين آمنوا لا تتخذوا عدوي وعدوكم أولياء تلقون إليهم بالمودة) </w:t>
      </w:r>
      <w:r w:rsidRPr="006406D1">
        <w:rPr>
          <w:rFonts w:ascii="Traditional Arabic" w:hAnsi="Traditional Arabic" w:cs="Traditional Arabic"/>
          <w:color w:val="000000"/>
          <w:rtl/>
        </w:rPr>
        <w:t>[ الممتحنة: 1 ]، فسمى إلقاء المودة موالاة ولم يكفرهم بها بل ناداهم باسم الإيمان، وهذه الآية فسرها عمر فيمن اتخذ كاتبا نصرانيا لما أنكر على أبي موسى الأشعري , ومن أراد بسط هذه المسألة فليراجع كتاب "أوثق عرى الإيمان" لسليمان بن عبد الله بن محمد بن عبد الوهاب في "مجموعة التوحيد"، ورسالة "الموالاة" لبعد اللطيف بن عبد الرحمن في رسا</w:t>
      </w:r>
      <w:r w:rsidR="005C20D7" w:rsidRPr="006406D1">
        <w:rPr>
          <w:rFonts w:ascii="Traditional Arabic" w:hAnsi="Traditional Arabic" w:cs="Traditional Arabic"/>
          <w:color w:val="000000"/>
          <w:rtl/>
        </w:rPr>
        <w:t xml:space="preserve">ئله في "مجموع الرسائل والمسائل" [ الحد الفاصل بين موالاة وتولي الكفار لعلي الخضير: ص 1 – 3 بتصرف ]. </w:t>
      </w:r>
    </w:p>
    <w:p w:rsidR="002949C7" w:rsidRPr="006406D1" w:rsidRDefault="00AA28D8"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الخامسة:</w:t>
      </w:r>
      <w:r w:rsidRPr="006406D1">
        <w:rPr>
          <w:rFonts w:ascii="Traditional Arabic" w:hAnsi="Traditional Arabic" w:cs="Traditional Arabic"/>
          <w:b/>
          <w:bCs/>
          <w:color w:val="000000"/>
          <w:rtl/>
        </w:rPr>
        <w:t xml:space="preserve"> </w:t>
      </w:r>
      <w:r w:rsidR="002949C7" w:rsidRPr="006406D1">
        <w:rPr>
          <w:rFonts w:ascii="Traditional Arabic" w:hAnsi="Traditional Arabic" w:cs="Traditional Arabic"/>
          <w:b/>
          <w:bCs/>
          <w:color w:val="000000"/>
          <w:rtl/>
        </w:rPr>
        <w:t>تقسيم خاطيء لأنواع الموالاة:-</w:t>
      </w:r>
    </w:p>
    <w:p w:rsidR="00064548" w:rsidRPr="006406D1" w:rsidRDefault="002949C7" w:rsidP="004440D5">
      <w:pPr>
        <w:spacing w:before="100" w:beforeAutospacing="1" w:after="100" w:afterAutospacing="1" w:line="192" w:lineRule="auto"/>
        <w:ind w:firstLine="432"/>
        <w:jc w:val="both"/>
        <w:rPr>
          <w:rStyle w:val="Strong"/>
          <w:rFonts w:ascii="Traditional Arabic" w:hAnsi="Traditional Arabic" w:cs="Traditional Arabic"/>
          <w:b w:val="0"/>
          <w:bCs w:val="0"/>
          <w:color w:val="000000"/>
          <w:rtl/>
        </w:rPr>
      </w:pPr>
      <w:r w:rsidRPr="006406D1">
        <w:rPr>
          <w:rFonts w:ascii="Traditional Arabic" w:hAnsi="Traditional Arabic" w:cs="Traditional Arabic"/>
          <w:color w:val="000000"/>
          <w:rtl/>
        </w:rPr>
        <w:t xml:space="preserve"> مرجئة العصر يقولون أن</w:t>
      </w:r>
      <w:r w:rsidRPr="006406D1">
        <w:rPr>
          <w:rStyle w:val="Strong"/>
          <w:rFonts w:ascii="Traditional Arabic" w:hAnsi="Traditional Arabic" w:cs="Traditional Arabic"/>
          <w:b w:val="0"/>
          <w:bCs w:val="0"/>
          <w:color w:val="000000"/>
          <w:rtl/>
        </w:rPr>
        <w:t xml:space="preserve"> موالاة الكفار ومظاهرتهم تنقسم إلى: </w:t>
      </w:r>
    </w:p>
    <w:p w:rsidR="00064548" w:rsidRPr="006406D1" w:rsidRDefault="002949C7" w:rsidP="004440D5">
      <w:pPr>
        <w:spacing w:before="100" w:beforeAutospacing="1" w:after="100" w:afterAutospacing="1" w:line="192" w:lineRule="auto"/>
        <w:ind w:firstLine="432"/>
        <w:jc w:val="both"/>
        <w:rPr>
          <w:rStyle w:val="Strong"/>
          <w:rFonts w:ascii="Traditional Arabic" w:hAnsi="Traditional Arabic" w:cs="Traditional Arabic"/>
          <w:b w:val="0"/>
          <w:bCs w:val="0"/>
          <w:color w:val="000000"/>
          <w:rtl/>
        </w:rPr>
      </w:pPr>
      <w:r w:rsidRPr="006406D1">
        <w:rPr>
          <w:rStyle w:val="Strong"/>
          <w:rFonts w:ascii="Traditional Arabic" w:hAnsi="Traditional Arabic" w:cs="Traditional Arabic"/>
          <w:b w:val="0"/>
          <w:bCs w:val="0"/>
          <w:color w:val="000000"/>
          <w:rtl/>
        </w:rPr>
        <w:t xml:space="preserve">1-  مظاهرتهم وموالاتهم في الظاهر مع حبهم و مودتهم في الباطن، وهو النوع المخرج من الملة المكفر. </w:t>
      </w:r>
    </w:p>
    <w:p w:rsidR="00064548" w:rsidRPr="006406D1" w:rsidRDefault="002949C7" w:rsidP="004440D5">
      <w:pPr>
        <w:spacing w:before="100" w:beforeAutospacing="1" w:after="100" w:afterAutospacing="1" w:line="192" w:lineRule="auto"/>
        <w:ind w:firstLine="432"/>
        <w:jc w:val="both"/>
        <w:rPr>
          <w:rStyle w:val="Strong"/>
          <w:rFonts w:ascii="Traditional Arabic" w:hAnsi="Traditional Arabic" w:cs="Traditional Arabic"/>
          <w:b w:val="0"/>
          <w:bCs w:val="0"/>
          <w:color w:val="000000"/>
          <w:rtl/>
        </w:rPr>
      </w:pPr>
      <w:r w:rsidRPr="006406D1">
        <w:rPr>
          <w:rStyle w:val="Strong"/>
          <w:rFonts w:ascii="Traditional Arabic" w:hAnsi="Traditional Arabic" w:cs="Traditional Arabic"/>
          <w:b w:val="0"/>
          <w:bCs w:val="0"/>
          <w:color w:val="000000"/>
          <w:rtl/>
        </w:rPr>
        <w:t xml:space="preserve">2-  مظاهرتهم وموالاتهم في الظاهر لمصلحة الشخص وخوفه على نفسه، أو ملكه وسلطته، وهذا النوع كبيرة من كبائر الذنوب ليس مخرجا من الملة. </w:t>
      </w:r>
    </w:p>
    <w:p w:rsidR="002949C7" w:rsidRPr="006406D1" w:rsidRDefault="002949C7"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Style w:val="Strong"/>
          <w:rFonts w:ascii="Traditional Arabic" w:hAnsi="Traditional Arabic" w:cs="Traditional Arabic"/>
          <w:b w:val="0"/>
          <w:bCs w:val="0"/>
          <w:color w:val="000000"/>
          <w:rtl/>
        </w:rPr>
        <w:t>3-  موالاتهم ومظاهرتهم لمصلحة المسلمين، ودرء الشر والفتنة عنهم وهذا النوع جائز.</w:t>
      </w:r>
    </w:p>
    <w:p w:rsidR="00D27711" w:rsidRPr="006406D1" w:rsidRDefault="002949C7"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ولا ريب أن هذا التقسيم خطأ تنقضه نصوص الكتاب والسنة، ومخالف لكلام أئمة العلم، وقد امتلأت مؤلفات المتقدمين والمتأخرين من أئمة الدعوة من الفتاوى والرسائل التي تدل على بطلان هذا التقسيم، مما لا يكاد يخفى على من طالع كتبهم</w:t>
      </w:r>
      <w:r w:rsidR="009D346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ذلك أن من موالاة الكفار ومظاهرتهم على المسلمين من نواقض الاسلام، بدلالة نصوص كثيرة سنذكر بعضها إن شاء الله، وما كان كذلك فإنه يحكم به على ردة فاعله، ولايقال تتوقف ردته على مافي باطنه، وحينئذ فلا معنى للتقسيم المذكور، هذا مع مافي التقسيم من تناقض في ألفاظه وتركيبه، ذلك أنه يقول: (موالاتهم ومظاهرتهم لمصلحة المسلمين)! فليت شعري كيف تكون موالاة ومظاهرة الكفار من مصلحة المسلمين، وقد نص القرآن العظيم على </w:t>
      </w:r>
      <w:r w:rsidR="009D3467" w:rsidRPr="006406D1">
        <w:rPr>
          <w:rFonts w:ascii="Traditional Arabic" w:hAnsi="Traditional Arabic" w:cs="Traditional Arabic"/>
          <w:color w:val="000000"/>
          <w:rtl/>
        </w:rPr>
        <w:t xml:space="preserve">أنها أضر شيء على الإسلام وأهله؟، </w:t>
      </w:r>
      <w:r w:rsidRPr="006406D1">
        <w:rPr>
          <w:rFonts w:ascii="Traditional Arabic" w:hAnsi="Traditional Arabic" w:cs="Traditional Arabic"/>
          <w:color w:val="000000"/>
          <w:rtl/>
        </w:rPr>
        <w:t xml:space="preserve">قال تعالى: </w:t>
      </w:r>
      <w:r w:rsidR="009D3467"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والذين كفروا بعضهم أولياء بعض إلا تفعلوه تكن فتنة في الأرض وفساد كبير</w:t>
      </w:r>
      <w:r w:rsidR="009D3467" w:rsidRPr="006406D1">
        <w:rPr>
          <w:rFonts w:ascii="Traditional Arabic" w:hAnsi="Traditional Arabic" w:cs="Traditional Arabic"/>
          <w:b/>
          <w:bCs/>
          <w:color w:val="000000"/>
          <w:rtl/>
        </w:rPr>
        <w:t>)</w:t>
      </w:r>
      <w:r w:rsidR="009D3467" w:rsidRPr="006406D1">
        <w:rPr>
          <w:rFonts w:ascii="Traditional Arabic" w:hAnsi="Traditional Arabic" w:cs="Traditional Arabic"/>
          <w:color w:val="000000"/>
          <w:rtl/>
        </w:rPr>
        <w:t xml:space="preserve"> [ الأنفال: 73 ]،</w:t>
      </w:r>
      <w:r w:rsidRPr="006406D1">
        <w:rPr>
          <w:rFonts w:ascii="Traditional Arabic" w:hAnsi="Traditional Arabic" w:cs="Traditional Arabic"/>
          <w:color w:val="000000"/>
          <w:rtl/>
        </w:rPr>
        <w:t xml:space="preserve"> قال الإمام ابن كثير رحمه الله: (</w:t>
      </w:r>
      <w:r w:rsidR="009D3467" w:rsidRPr="006406D1">
        <w:rPr>
          <w:rFonts w:ascii="Traditional Arabic" w:hAnsi="Traditional Arabic" w:cs="Traditional Arabic"/>
          <w:color w:val="000000"/>
          <w:rtl/>
        </w:rPr>
        <w:t xml:space="preserve">ومعنى قوله: </w:t>
      </w:r>
      <w:r w:rsidR="009D3467"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إلا تفعلوه تكن فتنة في الأرض وفساد كبير</w:t>
      </w:r>
      <w:r w:rsidR="009D3467"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أي إن لم تجانبوا المشركين وتوالوا المؤمنين وإلا وقعت فتنة في الناس وهو التباس الأمر واختلاط المؤمنين بالكافرين فيقع بين الناس فساد منتشر عريض طويل</w:t>
      </w:r>
      <w:r w:rsidR="009D346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وما بعث الله الرسل إلا ليميز بهم بين أولياءه وأولياء الطاغوت، ولا شرع الجهاد أصل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إلا لمنع الكفر من أن يكون ظاهر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كما قال تعالى: </w:t>
      </w:r>
      <w:r w:rsidR="009D3467"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وقاتلوهم حتى لاتكون فتنة ويكون الدين كله لله</w:t>
      </w:r>
      <w:r w:rsidR="009D3467" w:rsidRPr="006406D1">
        <w:rPr>
          <w:rFonts w:ascii="Traditional Arabic" w:hAnsi="Traditional Arabic" w:cs="Traditional Arabic"/>
          <w:b/>
          <w:bCs/>
          <w:color w:val="000000"/>
          <w:rtl/>
        </w:rPr>
        <w:t>)</w:t>
      </w:r>
      <w:r w:rsidR="009D3467" w:rsidRPr="006406D1">
        <w:rPr>
          <w:rFonts w:ascii="Traditional Arabic" w:hAnsi="Traditional Arabic" w:cs="Traditional Arabic"/>
          <w:color w:val="000000"/>
          <w:rtl/>
        </w:rPr>
        <w:t xml:space="preserve"> [ الأنفال: 39 ]،</w:t>
      </w:r>
      <w:r w:rsidRPr="006406D1">
        <w:rPr>
          <w:rFonts w:ascii="Traditional Arabic" w:hAnsi="Traditional Arabic" w:cs="Traditional Arabic"/>
          <w:color w:val="000000"/>
          <w:rtl/>
        </w:rPr>
        <w:t xml:space="preserve"> والفتنة هي الكفر</w:t>
      </w:r>
      <w:r w:rsidR="009D346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ولا سلت سيوف العزة إلا لمنع الكفار من أن ي</w:t>
      </w:r>
      <w:r w:rsidR="009D346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تخذوا أولياء، كما قال تعالى: </w:t>
      </w:r>
      <w:r w:rsidR="009D3467"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لا يتخذ المؤمنون الكافرين أولياء من دون المؤمنين ومن يفعل ذلك فليس من الله في شيء</w:t>
      </w:r>
      <w:r w:rsidR="009D3467" w:rsidRPr="006406D1">
        <w:rPr>
          <w:rFonts w:ascii="Traditional Arabic" w:hAnsi="Traditional Arabic" w:cs="Traditional Arabic"/>
          <w:b/>
          <w:bCs/>
          <w:color w:val="000000"/>
          <w:rtl/>
        </w:rPr>
        <w:t>)</w:t>
      </w:r>
      <w:r w:rsidR="009D3467" w:rsidRPr="006406D1">
        <w:rPr>
          <w:rFonts w:ascii="Traditional Arabic" w:hAnsi="Traditional Arabic" w:cs="Traditional Arabic"/>
          <w:color w:val="000000"/>
          <w:rtl/>
        </w:rPr>
        <w:t xml:space="preserve"> [ آل عمران: 28 ] </w:t>
      </w:r>
      <w:r w:rsidRPr="006406D1">
        <w:rPr>
          <w:rFonts w:ascii="Traditional Arabic" w:hAnsi="Traditional Arabic" w:cs="Traditional Arabic"/>
          <w:color w:val="000000"/>
          <w:rtl/>
        </w:rPr>
        <w:t xml:space="preserve">، وكما صح في الحديث: </w:t>
      </w:r>
      <w:r w:rsidRPr="006406D1">
        <w:rPr>
          <w:rFonts w:ascii="Traditional Arabic" w:hAnsi="Traditional Arabic" w:cs="Traditional Arabic"/>
          <w:b/>
          <w:bCs/>
          <w:color w:val="000000"/>
          <w:rtl/>
        </w:rPr>
        <w:t>(أبايعك على أن تعبد الله، وتقيم الصلاة، وتؤتي الزكاة، وتناصح المسلمين، وتفارق المشركين)</w:t>
      </w:r>
      <w:r w:rsidRPr="006406D1">
        <w:rPr>
          <w:rFonts w:ascii="Traditional Arabic" w:hAnsi="Traditional Arabic" w:cs="Traditional Arabic"/>
          <w:color w:val="000000"/>
          <w:rtl/>
        </w:rPr>
        <w:t xml:space="preserve"> [</w:t>
      </w:r>
      <w:r w:rsidR="009D346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رواه أحمد والنسائي من حديث جرير البجلي رضي الله عنه</w:t>
      </w:r>
      <w:r w:rsidR="009D346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فكيف تكون من مصلحة المسلمين في شيء أن يعان الكفار على ظهورهم واستعلاءهم على المسلمين بالقوة؟!</w:t>
      </w:r>
      <w:r w:rsidR="009D346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كيف وقد قال تعالى: </w:t>
      </w:r>
      <w:r w:rsidR="009D3467"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ترى كثير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منهم يتولون الذين كفروا لبئس ما قدمت لهم أنفسهم أن سخط الله عليهم وفي العذاب هم خالدون، ولو كانوا يؤمنون بالله والنبي وما أنزل إليه ما اتخذوهم أولياء ولكن كثيرا منهم فاسقون</w:t>
      </w:r>
      <w:r w:rsidR="009D3467" w:rsidRPr="006406D1">
        <w:rPr>
          <w:rFonts w:ascii="Traditional Arabic" w:hAnsi="Traditional Arabic" w:cs="Traditional Arabic"/>
          <w:b/>
          <w:bCs/>
          <w:color w:val="000000"/>
          <w:rtl/>
        </w:rPr>
        <w:t>)</w:t>
      </w:r>
      <w:r w:rsidR="009D3467" w:rsidRPr="006406D1">
        <w:rPr>
          <w:rFonts w:ascii="Traditional Arabic" w:hAnsi="Traditional Arabic" w:cs="Traditional Arabic"/>
          <w:color w:val="000000"/>
          <w:rtl/>
        </w:rPr>
        <w:t xml:space="preserve"> [ المائدة: 80 ، 81 ]</w:t>
      </w:r>
      <w:r w:rsidRPr="006406D1">
        <w:rPr>
          <w:rFonts w:ascii="Traditional Arabic" w:hAnsi="Traditional Arabic" w:cs="Traditional Arabic"/>
          <w:color w:val="000000"/>
          <w:rtl/>
        </w:rPr>
        <w:t>؟</w:t>
      </w:r>
      <w:r w:rsidR="00D27711"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ولو أن السائل قال: مداراتهم أو معاملتهم بالحسنى، أو اتقاء شرهم، لمصلحة المسلمين لكان لذلك وجه</w:t>
      </w:r>
      <w:r w:rsidR="00D27711"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ومعلوم أن الألفاظ التي جعلها الله تعالى أسماء لما يناقض الإيمان، لا يصح بحال أن يجمع بينها وبين المصالح الشرعية، فلا يصح بحال أن يقال إن النفاق أو الكفر أو الشرك من مصلحة المسلمين، فكذلك لا يصح أن يقال بحال إن موالاة الكفار ومظاهرتهم وهي الكفر بعينه، والشرك باسمه ورسمه من مصلحة المسلمين. </w:t>
      </w:r>
      <w:r w:rsidR="00D27711" w:rsidRPr="006406D1">
        <w:rPr>
          <w:rFonts w:ascii="Traditional Arabic" w:hAnsi="Traditional Arabic" w:cs="Traditional Arabic"/>
          <w:color w:val="000000"/>
          <w:rtl/>
        </w:rPr>
        <w:t>فالواجب أن يتنبه المسلم</w:t>
      </w:r>
      <w:r w:rsidRPr="006406D1">
        <w:rPr>
          <w:rFonts w:ascii="Traditional Arabic" w:hAnsi="Traditional Arabic" w:cs="Traditional Arabic"/>
          <w:color w:val="000000"/>
          <w:rtl/>
        </w:rPr>
        <w:t xml:space="preserve"> لهذا</w:t>
      </w:r>
      <w:r w:rsidR="00D27711"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كما أنه قد تقرر في أصول أهل السنة، فيما يتعلق بأحكام المرتد أمران مهما</w:t>
      </w:r>
      <w:r w:rsidR="00D27711" w:rsidRPr="006406D1">
        <w:rPr>
          <w:rFonts w:ascii="Traditional Arabic" w:hAnsi="Traditional Arabic" w:cs="Traditional Arabic"/>
          <w:color w:val="000000"/>
          <w:rtl/>
        </w:rPr>
        <w:t>ن</w:t>
      </w:r>
      <w:r w:rsidRPr="006406D1">
        <w:rPr>
          <w:rFonts w:ascii="Traditional Arabic" w:hAnsi="Traditional Arabic" w:cs="Traditional Arabic"/>
          <w:color w:val="000000"/>
          <w:rtl/>
        </w:rPr>
        <w:t xml:space="preserve">: </w:t>
      </w:r>
    </w:p>
    <w:p w:rsidR="00D27711" w:rsidRPr="006406D1" w:rsidRDefault="002949C7"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أحدهما: </w:t>
      </w:r>
      <w:r w:rsidRPr="006406D1">
        <w:rPr>
          <w:rFonts w:ascii="Traditional Arabic" w:hAnsi="Traditional Arabic" w:cs="Traditional Arabic"/>
          <w:color w:val="000000"/>
          <w:u w:val="single"/>
          <w:rtl/>
        </w:rPr>
        <w:t>أن نواقض الإيمان لا يندفع حكم الردة عن الواقع فيها بعلم - إلا عن المكره - أما من اقترفها لانه استحب الحياة الدنيا على الآخرة، فليس هذا بعذر يرفع عنه حكم الردة</w:t>
      </w:r>
      <w:r w:rsidRPr="006406D1">
        <w:rPr>
          <w:rFonts w:ascii="Traditional Arabic" w:hAnsi="Traditional Arabic" w:cs="Traditional Arabic"/>
          <w:color w:val="000000"/>
          <w:rtl/>
        </w:rPr>
        <w:t xml:space="preserve">، وسبحان الله، أليس حب الدنيا هو أعظم ما دعا الكفار إلى كفرهم كما تعالى: </w:t>
      </w:r>
      <w:r w:rsidR="00D27711"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ذلك بأنهم استحبوا الحياة الدنيا على الآخرة </w:t>
      </w:r>
      <w:r w:rsidR="00D27711" w:rsidRPr="006406D1">
        <w:rPr>
          <w:rFonts w:ascii="Traditional Arabic" w:hAnsi="Traditional Arabic" w:cs="Traditional Arabic"/>
          <w:color w:val="000000"/>
          <w:rtl/>
        </w:rPr>
        <w:t xml:space="preserve">وأن الله لا يهدي القوم الكافرين، </w:t>
      </w:r>
      <w:r w:rsidRPr="006406D1">
        <w:rPr>
          <w:rFonts w:ascii="Traditional Arabic" w:hAnsi="Traditional Arabic" w:cs="Traditional Arabic"/>
          <w:color w:val="000000"/>
          <w:rtl/>
        </w:rPr>
        <w:t>أولئك الذين طبع الله على قلوبهم وسم</w:t>
      </w:r>
      <w:r w:rsidR="00D27711" w:rsidRPr="006406D1">
        <w:rPr>
          <w:rFonts w:ascii="Traditional Arabic" w:hAnsi="Traditional Arabic" w:cs="Traditional Arabic"/>
          <w:color w:val="000000"/>
          <w:rtl/>
        </w:rPr>
        <w:t>عهم وأبصارهم وأولئك هم الغافلون،</w:t>
      </w:r>
      <w:r w:rsidRPr="006406D1">
        <w:rPr>
          <w:rFonts w:ascii="Traditional Arabic" w:hAnsi="Traditional Arabic" w:cs="Traditional Arabic"/>
          <w:color w:val="000000"/>
          <w:rtl/>
        </w:rPr>
        <w:t xml:space="preserve"> لا جرم أنهم في الآخرة هم الخاسرون</w:t>
      </w:r>
      <w:r w:rsidR="00D27711" w:rsidRPr="006406D1">
        <w:rPr>
          <w:rFonts w:ascii="Traditional Arabic" w:hAnsi="Traditional Arabic" w:cs="Traditional Arabic"/>
          <w:color w:val="000000"/>
          <w:rtl/>
        </w:rPr>
        <w:t xml:space="preserve">) [ النحل: 107 – 109 ] </w:t>
      </w:r>
      <w:r w:rsidRPr="006406D1">
        <w:rPr>
          <w:rFonts w:ascii="Traditional Arabic" w:hAnsi="Traditional Arabic" w:cs="Traditional Arabic"/>
          <w:color w:val="000000"/>
          <w:rtl/>
        </w:rPr>
        <w:t>؟</w:t>
      </w:r>
      <w:r w:rsidR="00D27711"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وروى مسلم من حديث أبي هريرة رضي الله عنه قال صلى الله عليه وسلم: </w:t>
      </w:r>
      <w:r w:rsidRPr="006406D1">
        <w:rPr>
          <w:rFonts w:ascii="Traditional Arabic" w:hAnsi="Traditional Arabic" w:cs="Traditional Arabic"/>
          <w:b/>
          <w:bCs/>
          <w:color w:val="000000"/>
          <w:rtl/>
        </w:rPr>
        <w:t>(بادروا بالأعمال فتن</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كقطع الليل المظلم، يصبح الرجل مؤمن</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و يمسي كافر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أو يمسي مؤمن</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 يصبح كافر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يبيع دينه بعرض من الدنيا)</w:t>
      </w:r>
      <w:r w:rsidRPr="006406D1">
        <w:rPr>
          <w:rFonts w:ascii="Traditional Arabic" w:hAnsi="Traditional Arabic" w:cs="Traditional Arabic"/>
          <w:color w:val="000000"/>
          <w:rtl/>
        </w:rPr>
        <w:t xml:space="preserve">. </w:t>
      </w:r>
    </w:p>
    <w:p w:rsidR="002949C7" w:rsidRPr="006406D1" w:rsidRDefault="002949C7"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الأمر الثاني: </w:t>
      </w:r>
      <w:r w:rsidRPr="006406D1">
        <w:rPr>
          <w:rFonts w:ascii="Traditional Arabic" w:hAnsi="Traditional Arabic" w:cs="Traditional Arabic"/>
          <w:color w:val="000000"/>
          <w:u w:val="single"/>
          <w:rtl/>
        </w:rPr>
        <w:t>أن من أتى بناقض عملي، يحكم بكفره بعد البيان، ويشترط البيان إن كان مثله يعذر بجهله في غير الأمور الجلية، ولا يقال؛ إنه لا يكفر إلا إذا علمنا موافقة باطنه لظاهره، بل هذا لا يقوله إلا المرجئة</w:t>
      </w:r>
      <w:r w:rsidRPr="006406D1">
        <w:rPr>
          <w:rFonts w:ascii="Traditional Arabic" w:hAnsi="Traditional Arabic" w:cs="Traditional Arabic"/>
          <w:color w:val="000000"/>
          <w:rtl/>
        </w:rPr>
        <w:t>، بل حتى المتقدمين منهم يقولون؛ من فعل ما لا يكون إلا كفرا في الظاهر نحكم بكفره ظاهرا لأننا أمرنا شرع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بالعمل بالظاهر والله يتولى السرائر، فإن كان باطنه بخلاف ظاهره فهو مؤمن عند الله، </w:t>
      </w:r>
      <w:r w:rsidRPr="006406D1">
        <w:rPr>
          <w:rFonts w:ascii="Traditional Arabic" w:hAnsi="Traditional Arabic" w:cs="Traditional Arabic"/>
          <w:color w:val="000000"/>
          <w:u w:val="single"/>
          <w:rtl/>
        </w:rPr>
        <w:t>وإنما قال بعض مرجئة العصر، لا يحكم بكفر من أتى بناقض إلا بعد أن يعرف أن باطنه يوافق ظاهره!!</w:t>
      </w:r>
      <w:r w:rsidR="00D27711"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فليت شعري، ماذا نصنع إن لم يكن ثمة سبيل إلى معرفة باطنه</w:t>
      </w:r>
      <w:r w:rsidR="00D27711"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فما فائدة هذا الشرط إذا؟</w:t>
      </w:r>
      <w:r w:rsidR="00D27711"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وأخرى هي أدهى وأمر؛ ماذا لو والى الكفار، وظاهرهم وأعانهم على نقض دين الإسلام عروة عروة؟ وهو مع ذلك يزعم بلسانه أنه مؤمن بديننا بقلبه، فما يغني عنا لسانه وهو يهدم الدين بفعله، وهل يزيد قول لسانه جريمة فعله غير شناعة وهل يزيد الامر غير تتبيب؟!</w:t>
      </w:r>
      <w:r w:rsidR="00D27711"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فلا جرم لم يذكر الفقهاء هذا الشرط - أعني اشتراط العلم بموافقة الباطن للظاهر - عند ذكر ما يصير به المسلم مرتد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الأفعال، لأنه لامعنى لذكره، ولا يجري اشتراطه إذا كان الفعل ردة في حد ذاته على فقه الشريعة البتة، إذ المقصود بالحكم بالردة على فاعله منع نفس الفعل، ولا يخفى أنه يمكن لكل مرتد أن يزعم بلسانه أن باطنه مخالف لظاهر فعله، ثم يفعل ما يشاء من أفعال الردة، فيطوى الأمر بالمعروف والنهي عن المنكر في هذا الباب</w:t>
      </w:r>
      <w:r w:rsidR="00D27711"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ولهذا يحكم الفقهاء بردة من أتى بفعل لايصدر إلا من كافر في الظاهر</w:t>
      </w:r>
      <w:r w:rsidR="00D27711"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كما يقول القاضي عياض رحمه الله: (وكذلك نكفر بكل فعل أجمع المسلمون أنه لا يصدر إلا من كافر وإن كان صاحبه مصرح</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بالإسلام مع فعله ذلك كالسعي إلى الكنائس والبيع مع أهلها بزيهم، ومن شد الزنانير) [</w:t>
      </w:r>
      <w:r w:rsidR="00D10BE4" w:rsidRPr="006406D1">
        <w:rPr>
          <w:rFonts w:ascii="Traditional Arabic" w:hAnsi="Traditional Arabic" w:cs="Traditional Arabic"/>
          <w:color w:val="000000"/>
          <w:rtl/>
        </w:rPr>
        <w:t xml:space="preserve"> الشفاء: 2 : ص 1072 ، 1073 ]،</w:t>
      </w:r>
      <w:r w:rsidRPr="006406D1">
        <w:rPr>
          <w:rFonts w:ascii="Traditional Arabic" w:hAnsi="Traditional Arabic" w:cs="Traditional Arabic"/>
          <w:color w:val="000000"/>
          <w:rtl/>
        </w:rPr>
        <w:t xml:space="preserve"> ومعلوم أن مقتضى نصوص الكتاب والسنة القطعية الثبوت والدلالة أن من يتولى الكافرين ويظاهرهم على المؤمنين أنه ناقض لايمانه مرتد كافر، ونذكر فيما يلي نقولا عن أئمة الدعوة تزيد ما ذكرناه وضوح</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w:t>
      </w:r>
    </w:p>
    <w:p w:rsidR="002949C7" w:rsidRPr="006406D1" w:rsidRDefault="002949C7"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في أجوبة ابني شيخ الإسلام محمد بن عبد الوهاب الإمامين حسين وعبد الله ما يلي: (المسألة الثانية وهي: الأشياء التي يصير بها المسلم مرتد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الثانية؛ إظهار الطاعة والموافقة للمشركين على دينهم، والدليل قوله تعالى: </w:t>
      </w:r>
      <w:r w:rsidR="00F13ED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 الذين ارتدوا على أدبارهم من بعد ما تبين لهم الهدى الشيطان سول لهم وأملى لهم، ذلك بأنهم قالوا للذين كرهوا ما نزل الله سنطيعكم في بعض الأمر والله يعلم إسرارهم، فكيف إذا توفتهم الملائكة يضربون وجوههم وأدبارهم</w:t>
      </w:r>
      <w:r w:rsidR="00F13ED9" w:rsidRPr="006406D1">
        <w:rPr>
          <w:rFonts w:ascii="Traditional Arabic" w:hAnsi="Traditional Arabic" w:cs="Traditional Arabic"/>
          <w:b/>
          <w:bCs/>
          <w:color w:val="000000"/>
          <w:rtl/>
        </w:rPr>
        <w:t xml:space="preserve">) </w:t>
      </w:r>
      <w:r w:rsidR="00F13ED9" w:rsidRPr="006406D1">
        <w:rPr>
          <w:rFonts w:ascii="Traditional Arabic" w:hAnsi="Traditional Arabic" w:cs="Traditional Arabic"/>
          <w:color w:val="000000"/>
          <w:rtl/>
        </w:rPr>
        <w:t xml:space="preserve">[ محمد: 25 ، 27 ] )، </w:t>
      </w:r>
      <w:r w:rsidRPr="006406D1">
        <w:rPr>
          <w:rFonts w:ascii="Traditional Arabic" w:hAnsi="Traditional Arabic" w:cs="Traditional Arabic"/>
          <w:color w:val="000000"/>
          <w:rtl/>
        </w:rPr>
        <w:t>وذكر الفقيه سليمان بن الشيخ عبد الله بن الشيخ محمد بن عبد الوهاب في هذه المسألة عشرين آية من كتاب الله، وحديثا عن رسول الله صلى الله عليه وسلم، استدل بها أن المسلم إذا أظهر الطاعة والموافقة للمشركين من غير إكراه، أنه يكون بذلك مرتد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خارج</w:t>
      </w:r>
      <w:r w:rsidR="00D40592" w:rsidRPr="006406D1">
        <w:rPr>
          <w:rFonts w:ascii="Traditional Arabic" w:hAnsi="Traditional Arabic" w:cs="Traditional Arabic"/>
          <w:color w:val="000000"/>
          <w:rtl/>
        </w:rPr>
        <w:t>ًا</w:t>
      </w:r>
      <w:r w:rsidR="00F13ED9" w:rsidRPr="006406D1">
        <w:rPr>
          <w:rFonts w:ascii="Traditional Arabic" w:hAnsi="Traditional Arabic" w:cs="Traditional Arabic"/>
          <w:color w:val="000000"/>
          <w:rtl/>
        </w:rPr>
        <w:t xml:space="preserve"> من الإسلام، وإ</w:t>
      </w:r>
      <w:r w:rsidRPr="006406D1">
        <w:rPr>
          <w:rFonts w:ascii="Traditional Arabic" w:hAnsi="Traditional Arabic" w:cs="Traditional Arabic"/>
          <w:color w:val="000000"/>
          <w:rtl/>
        </w:rPr>
        <w:t>ن كان يشهد أن لااله إلا الله، ويفعل الأركان الخمسة أن ذلك لا ينفعه [مجموعة التوحيد</w:t>
      </w:r>
      <w:r w:rsidR="00F13ED9" w:rsidRPr="006406D1">
        <w:rPr>
          <w:rFonts w:ascii="Traditional Arabic" w:hAnsi="Traditional Arabic" w:cs="Traditional Arabic"/>
          <w:color w:val="000000"/>
          <w:rtl/>
        </w:rPr>
        <w:t>: ص</w:t>
      </w:r>
      <w:r w:rsidRPr="006406D1">
        <w:rPr>
          <w:rFonts w:ascii="Traditional Arabic" w:hAnsi="Traditional Arabic" w:cs="Traditional Arabic"/>
          <w:color w:val="000000"/>
          <w:rtl/>
        </w:rPr>
        <w:t xml:space="preserve"> 403</w:t>
      </w:r>
      <w:r w:rsidR="00F13ED9"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xml:space="preserve">وقال شيخ الإسلام محمد بن عبد الوهاب: (أن يوافقهم في الظاهر مع مخالفته لهم في الباطن وهو ليس في سلطانهم، وانما حمله على ذلك إما طمع في رياسة أو مال أو مشحة بوطن أو عيال، أو خوف مما يحدث في المآل، فانه في هذه الحال يكون مرتدا ولا تنفعه كراهته لهم في الباطن، وهو ممن قال الله فيهم: </w:t>
      </w:r>
      <w:r w:rsidR="00F13ED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ذلك بأنهم استحبوا الحياة الدنيا على الآخرة وأن الله لا يهدي القوم الكافرين</w:t>
      </w:r>
      <w:r w:rsidR="00F13ED9"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فاخبر أنه لم يحملهم على الكفر الجهل أو بغضه، ولامحبة الباطل، وانما هو أن لهم حظا من حظوظ الدنيا فآثروه على الدين) [</w:t>
      </w:r>
      <w:r w:rsidR="00F13ED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مجموعة التوحيد</w:t>
      </w:r>
      <w:r w:rsidR="00F13ED9" w:rsidRPr="006406D1">
        <w:rPr>
          <w:rFonts w:ascii="Traditional Arabic" w:hAnsi="Traditional Arabic" w:cs="Traditional Arabic"/>
          <w:color w:val="000000"/>
          <w:rtl/>
        </w:rPr>
        <w:t>: ص</w:t>
      </w:r>
      <w:r w:rsidRPr="006406D1">
        <w:rPr>
          <w:rFonts w:ascii="Traditional Arabic" w:hAnsi="Traditional Arabic" w:cs="Traditional Arabic"/>
          <w:color w:val="000000"/>
          <w:rtl/>
        </w:rPr>
        <w:t xml:space="preserve"> 418</w:t>
      </w:r>
      <w:r w:rsidR="00F13ED9"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وقال أيض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(نقول أعداؤنا معنا على أنواع: الأول؛ من عرف أن التوحيد دين الله ورسوله وأن هذه الاعتقادات في الحجر والشجر والبشر انه الشرك ولم يلتفت الى التوحيد علما وعملا ولا ترك الشرك فهذا كافر نقاتله</w:t>
      </w:r>
      <w:r w:rsidR="00F13ED9" w:rsidRPr="006406D1">
        <w:rPr>
          <w:rFonts w:ascii="Traditional Arabic" w:hAnsi="Traditional Arabic" w:cs="Traditional Arabic"/>
          <w:color w:val="000000"/>
          <w:rtl/>
        </w:rPr>
        <w:t>)،</w:t>
      </w:r>
      <w:r w:rsidRPr="006406D1">
        <w:rPr>
          <w:rFonts w:ascii="Traditional Arabic" w:hAnsi="Traditional Arabic" w:cs="Traditional Arabic"/>
          <w:color w:val="000000"/>
          <w:rtl/>
        </w:rPr>
        <w:t>ثم قال: (النوع الثاني: من عرف ولكن سب أهل التوحيد ومدح من عبد يوسف والأشقر وأبي علي والخضر - وهي أضرحة كانت يطاف حولها ويستغاث بها ويسجد لها على زعم أن المقبورين فيها من الصالحين الذين يشفعون عند الله - وفضلهم ع</w:t>
      </w:r>
      <w:r w:rsidR="00F13ED9" w:rsidRPr="006406D1">
        <w:rPr>
          <w:rFonts w:ascii="Traditional Arabic" w:hAnsi="Traditional Arabic" w:cs="Traditional Arabic"/>
          <w:color w:val="000000"/>
          <w:rtl/>
        </w:rPr>
        <w:t>لى من وحد الله وترك الشرك فهذا أ</w:t>
      </w:r>
      <w:r w:rsidRPr="006406D1">
        <w:rPr>
          <w:rFonts w:ascii="Traditional Arabic" w:hAnsi="Traditional Arabic" w:cs="Traditional Arabic"/>
          <w:color w:val="000000"/>
          <w:rtl/>
        </w:rPr>
        <w:t>عظم كفر</w:t>
      </w:r>
      <w:r w:rsidR="00D40592" w:rsidRPr="006406D1">
        <w:rPr>
          <w:rFonts w:ascii="Traditional Arabic" w:hAnsi="Traditional Arabic" w:cs="Traditional Arabic"/>
          <w:color w:val="000000"/>
          <w:rtl/>
        </w:rPr>
        <w:t>ًا</w:t>
      </w:r>
      <w:r w:rsidR="00F13ED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النوع الثالث؛ من عرف التوحيد واحبه واتبعه وعرف الشرك وتركه لكن يكره من دخل في التوحيد ويحب من بقي على الشرك فهذا أيضا كافر</w:t>
      </w:r>
      <w:r w:rsidR="00F13ED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النوع الرابع؛ من سلم من هذا كله لكن أهل بدله يصرحون بعداوة أهل التوحيد واتباع أهل الشرك، ويسعون في قتالهم وعذره أن ترك وطنه يشق عليه، فيقاتل أهل التوحيد مع أهل بلده، ويجاهد بماله ونفسه، فهذا أيضا كافر، لانهم لو أمروه بترك صيام رمضان، ولا يمكنه ذلك إلا بفراق وطنه فعل، ولو أمروه أن يتزوج امرأة أبيه، ولا يمكنه مفارقتهم إلا بفراق وطنه فعل، وأما موافقتهم على الجهاد بماله ونفسه مع أنهم يريدون قطع دين الله ورسوله فأكبر مما ذكرنا بكثير، فهذا أيضا كافر ممن قال الله فيهم</w:t>
      </w:r>
      <w:r w:rsidR="00F13ED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F13ED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ستجدون آخرين يريدون أن يأمنوكم</w:t>
      </w:r>
      <w:r w:rsidR="00F13ED9" w:rsidRPr="006406D1">
        <w:rPr>
          <w:rFonts w:ascii="Traditional Arabic" w:hAnsi="Traditional Arabic" w:cs="Traditional Arabic"/>
          <w:b/>
          <w:bCs/>
          <w:color w:val="000000"/>
          <w:rtl/>
        </w:rPr>
        <w:t>)</w:t>
      </w:r>
      <w:r w:rsidR="00F13ED9" w:rsidRPr="006406D1">
        <w:rPr>
          <w:rFonts w:ascii="Traditional Arabic" w:hAnsi="Traditional Arabic" w:cs="Traditional Arabic"/>
          <w:color w:val="000000"/>
          <w:rtl/>
        </w:rPr>
        <w:t xml:space="preserve"> [ النساء: 91 ] </w:t>
      </w:r>
      <w:r w:rsidRPr="006406D1">
        <w:rPr>
          <w:rFonts w:ascii="Traditional Arabic" w:hAnsi="Traditional Arabic" w:cs="Traditional Arabic"/>
          <w:color w:val="000000"/>
          <w:rtl/>
        </w:rPr>
        <w:t>) [</w:t>
      </w:r>
      <w:r w:rsidR="00F13ED9" w:rsidRPr="006406D1">
        <w:rPr>
          <w:rFonts w:ascii="Traditional Arabic" w:hAnsi="Traditional Arabic" w:cs="Traditional Arabic"/>
          <w:color w:val="000000"/>
          <w:rtl/>
        </w:rPr>
        <w:t xml:space="preserve"> المسائل النجدية: 4 : ص 300 ] ]،</w:t>
      </w:r>
      <w:r w:rsidRPr="006406D1">
        <w:rPr>
          <w:rFonts w:ascii="Traditional Arabic" w:hAnsi="Traditional Arabic" w:cs="Traditional Arabic"/>
          <w:color w:val="000000"/>
          <w:rtl/>
        </w:rPr>
        <w:t xml:space="preserve"> وقال بعد ذكر نواقض الإسلام العشرة المشهورة:(ومنها الناقض الثامن؛ مظاهرة المشركين ومعاونتهم على المسلمين، والدليل قوله تعالى: </w:t>
      </w:r>
      <w:r w:rsidR="00F13ED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ومن يتولهم منكم فأنه منهم إن الله لا يهدي القوم الظالمين</w:t>
      </w:r>
      <w:r w:rsidR="00F13ED9" w:rsidRPr="006406D1">
        <w:rPr>
          <w:rFonts w:ascii="Traditional Arabic" w:hAnsi="Traditional Arabic" w:cs="Traditional Arabic"/>
          <w:b/>
          <w:bCs/>
          <w:color w:val="000000"/>
          <w:rtl/>
        </w:rPr>
        <w:t>)</w:t>
      </w:r>
      <w:r w:rsidR="00F13ED9" w:rsidRPr="006406D1">
        <w:rPr>
          <w:rFonts w:ascii="Traditional Arabic" w:hAnsi="Traditional Arabic" w:cs="Traditional Arabic"/>
          <w:color w:val="000000"/>
          <w:rtl/>
        </w:rPr>
        <w:t xml:space="preserve"> </w:t>
      </w:r>
      <w:r w:rsidR="00BA69A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وقال الإمام رحمه الله: </w:t>
      </w:r>
      <w:r w:rsidRPr="006406D1">
        <w:rPr>
          <w:rFonts w:ascii="Traditional Arabic" w:hAnsi="Traditional Arabic" w:cs="Traditional Arabic"/>
          <w:color w:val="000000"/>
          <w:u w:val="single"/>
          <w:rtl/>
        </w:rPr>
        <w:t>(ولا فرق في جميع هذه النواقض بين الهازل والجاد والخائف إلا المكره</w:t>
      </w:r>
      <w:r w:rsidR="00BA69A3" w:rsidRPr="006406D1">
        <w:rPr>
          <w:rFonts w:ascii="Traditional Arabic" w:hAnsi="Traditional Arabic" w:cs="Traditional Arabic"/>
          <w:color w:val="000000"/>
          <w:u w:val="single"/>
          <w:rtl/>
        </w:rPr>
        <w:t>)</w:t>
      </w:r>
      <w:r w:rsidR="00BA69A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BA69A3" w:rsidRPr="006406D1">
        <w:rPr>
          <w:rFonts w:ascii="Traditional Arabic" w:hAnsi="Traditional Arabic" w:cs="Traditional Arabic"/>
          <w:color w:val="000000"/>
          <w:rtl/>
        </w:rPr>
        <w:t>وقال الشيخ حمد بن عتيق</w:t>
      </w:r>
      <w:r w:rsidRPr="006406D1">
        <w:rPr>
          <w:rFonts w:ascii="Traditional Arabic" w:hAnsi="Traditional Arabic" w:cs="Traditional Arabic"/>
          <w:color w:val="000000"/>
          <w:rtl/>
        </w:rPr>
        <w:t>: (وقد تقدم أن مظاهرة المشركين ودلالتهم على عورات المسلمين أو الذب عنهم بلسان، أو الرضى بما هم عليه، كل هذه مكفرات ممن صدرت منه من غير الإكراه المذكور فهو مرتد، وإن كان مع ذلك يبغض الكفار ويحب المسلمين</w:t>
      </w:r>
      <w:r w:rsidR="00BA69A3" w:rsidRPr="006406D1">
        <w:rPr>
          <w:rFonts w:ascii="Traditional Arabic" w:hAnsi="Traditional Arabic" w:cs="Traditional Arabic"/>
          <w:color w:val="000000"/>
          <w:rtl/>
        </w:rPr>
        <w:t>) [ الدفاع عن أهل السنة والاتباع: ص 32 ]،</w:t>
      </w:r>
      <w:r w:rsidRPr="006406D1">
        <w:rPr>
          <w:rFonts w:ascii="Traditional Arabic" w:hAnsi="Traditional Arabic" w:cs="Traditional Arabic"/>
          <w:color w:val="000000"/>
          <w:rtl/>
        </w:rPr>
        <w:t xml:space="preserve"> والخلاصة: أن التقسيم المذكور غير صحيح، والصحيح أن يقال إن موالاة الكفار ومظاهرتهم على المسلمين من نواقض الإيمان، سواء فعل ذلك حب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الكفار، أو طمع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ملك أو رغبة في دنيا، أو مصلحة لشخصه أو زعامته أو قومه وقبيلته، وهذا كله مقتضى نصوص الكتاب و السنة، و لم يختلف فيه أئمة الدعوة، ومن قال غير ذلك أو نسب إليهم غيره فقد غلط عليهم غلط</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بين</w:t>
      </w:r>
      <w:r w:rsidR="00D40592" w:rsidRPr="006406D1">
        <w:rPr>
          <w:rFonts w:ascii="Traditional Arabic" w:hAnsi="Traditional Arabic" w:cs="Traditional Arabic"/>
          <w:color w:val="000000"/>
          <w:rtl/>
        </w:rPr>
        <w:t>ًا</w:t>
      </w:r>
      <w:r w:rsidR="00BA69A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غير أن التعامل مع الكفار لا يلزم بالضرورة أن يكون موالاة لهم، ومعلوم أن معاملتهم قد تبلغ إلى حد أن يتناولها اسم الموالاة والمظاهرة فتكون ردة، وقد لا تبلغ ذلك، بل تكون من قبيل الموالاة التي هي ليست توليا لهم، عند من يفرق بين التولي فيجعله ردة، والموالاة فيجعلها من الكبائر، فتكون من الكبائر، وقد تكون من قبيل التعامل المشروع في الجملة، ثم قد يحصل بهذا التعامل مصلحة خاصة أو عامة، فيكون حكمه بحسب المصالح المترتبة عليه إن كانت شرعية كان ذلك من العمل الصالح، أو دنيوية كان ذلك من قبيل المباح، وإن جمع بين المصالح والمفاسد كان الحكم للأرجح منهما، سواء كانت دينية أو دنيوية. </w:t>
      </w:r>
    </w:p>
    <w:p w:rsidR="002949C7" w:rsidRPr="006406D1" w:rsidRDefault="002949C7"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وننبه إلى أن العالم - لا سيما في هذا العصر – لا يمكن أن يعيش فيه المسلمون من غير التعامل مع غيرهم، فالع</w:t>
      </w:r>
      <w:r w:rsidR="005127BA" w:rsidRPr="006406D1">
        <w:rPr>
          <w:rFonts w:ascii="Traditional Arabic" w:hAnsi="Traditional Arabic" w:cs="Traditional Arabic"/>
          <w:color w:val="000000"/>
          <w:rtl/>
        </w:rPr>
        <w:t>الم كله يشتبك في شبكات ضخمة تجم</w:t>
      </w:r>
      <w:r w:rsidRPr="006406D1">
        <w:rPr>
          <w:rFonts w:ascii="Traditional Arabic" w:hAnsi="Traditional Arabic" w:cs="Traditional Arabic"/>
          <w:color w:val="000000"/>
          <w:rtl/>
        </w:rPr>
        <w:t>ع شعوب العالم - شاؤوا أم أبوا - في تعاملات لا تحصى، لا يمكن لمجتمع أو دولة أن تنفصل عنها طرفة عين</w:t>
      </w:r>
      <w:r w:rsidR="00BA69A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ومع ذلك فكل أمة تعد بعض التصرفات مع عدوها خيانة تستوجب المروق منها، كذلك هذه الأمة الإسلامية قد جعل فيها موالاة الكفار ومظاهرتهم على المسلمين هي الخيانة العظمى التي تستوجب مروق فاعلها من هذه الأمة - سواء كان حاكم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أو محكوم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ولا ينفعه أن يعتذر لها أن باطنه كان مع هذه الأمة، هيهات! بل هو مارق كافر مرتد خائن لدينه وأمته، منذ أن سمح لنفسه أن يكون عون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للكفار ومخططاتهم الخبيثة على هذه الأمة وهي تعيش أحلك أزمنة محنتها،</w:t>
      </w:r>
      <w:r w:rsidR="005C20D7" w:rsidRPr="006406D1">
        <w:rPr>
          <w:rFonts w:ascii="Traditional Arabic" w:hAnsi="Traditional Arabic" w:cs="Traditional Arabic"/>
          <w:color w:val="000000"/>
          <w:rtl/>
        </w:rPr>
        <w:t xml:space="preserve"> وهي أحوج ما تكون إلى من ينصرها [ تقسيم خاطيء لأنواع الموالاة لحامد العلي: ص 1 – 6 بتصرف ].</w:t>
      </w:r>
    </w:p>
    <w:p w:rsidR="007B1323" w:rsidRPr="006406D1" w:rsidRDefault="007B1323"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السادسة:</w:t>
      </w:r>
      <w:r w:rsidRPr="006406D1">
        <w:rPr>
          <w:rFonts w:ascii="Traditional Arabic" w:hAnsi="Traditional Arabic" w:cs="Traditional Arabic"/>
          <w:b/>
          <w:bCs/>
          <w:color w:val="000000"/>
          <w:rtl/>
        </w:rPr>
        <w:t xml:space="preserve"> صور التولي المُكفر:-</w:t>
      </w:r>
    </w:p>
    <w:p w:rsidR="007B1323" w:rsidRPr="006406D1" w:rsidRDefault="007B132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هذه الصور كفر محض وانسلاخ من الدين:</w:t>
      </w:r>
    </w:p>
    <w:p w:rsidR="007B1323" w:rsidRPr="006406D1" w:rsidRDefault="007B1323" w:rsidP="004440D5">
      <w:pPr>
        <w:numPr>
          <w:ilvl w:val="0"/>
          <w:numId w:val="3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التولي المطلق.</w:t>
      </w:r>
    </w:p>
    <w:p w:rsidR="007B1323" w:rsidRPr="006406D1" w:rsidRDefault="007B1323" w:rsidP="004440D5">
      <w:pPr>
        <w:numPr>
          <w:ilvl w:val="0"/>
          <w:numId w:val="3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مودتهم لأجل دينهم، وسلوكهم، والرضا بأعمالهم، وتمني انتصارهم على المسلمين.</w:t>
      </w:r>
    </w:p>
    <w:p w:rsidR="007B1323" w:rsidRPr="006406D1" w:rsidRDefault="007B1323" w:rsidP="004440D5">
      <w:pPr>
        <w:numPr>
          <w:ilvl w:val="0"/>
          <w:numId w:val="3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طاعتهم في أمور التشريع.</w:t>
      </w:r>
    </w:p>
    <w:p w:rsidR="007B1323" w:rsidRPr="006406D1" w:rsidRDefault="007B1323" w:rsidP="004440D5">
      <w:pPr>
        <w:numPr>
          <w:ilvl w:val="0"/>
          <w:numId w:val="3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اعتقاد مساواتهم بالمسلمين، وأن المسلمين لا ميزة لهم.</w:t>
      </w:r>
    </w:p>
    <w:p w:rsidR="007B1323" w:rsidRPr="006406D1" w:rsidRDefault="007B1323" w:rsidP="004440D5">
      <w:pPr>
        <w:numPr>
          <w:ilvl w:val="0"/>
          <w:numId w:val="3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التزلف إليهم لكسب رضاهم، ومحبتهم.</w:t>
      </w:r>
    </w:p>
    <w:p w:rsidR="007B1323" w:rsidRPr="006406D1" w:rsidRDefault="007B1323" w:rsidP="004440D5">
      <w:pPr>
        <w:numPr>
          <w:ilvl w:val="0"/>
          <w:numId w:val="3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الوثوق بهم، وائتمانهم دون المسلمين.</w:t>
      </w:r>
    </w:p>
    <w:p w:rsidR="007B1323" w:rsidRPr="006406D1" w:rsidRDefault="007B1323" w:rsidP="004440D5">
      <w:pPr>
        <w:numPr>
          <w:ilvl w:val="0"/>
          <w:numId w:val="3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نصرتهم ومساعدتهم على حرب المسلمين.</w:t>
      </w:r>
    </w:p>
    <w:p w:rsidR="007B1323" w:rsidRPr="006406D1" w:rsidRDefault="007B1323" w:rsidP="004440D5">
      <w:pPr>
        <w:numPr>
          <w:ilvl w:val="0"/>
          <w:numId w:val="32"/>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التشبه بهم إعجاب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واستحسان</w:t>
      </w:r>
      <w:r w:rsidR="00D40592" w:rsidRPr="006406D1">
        <w:rPr>
          <w:rFonts w:ascii="Traditional Arabic" w:hAnsi="Traditional Arabic" w:cs="Traditional Arabic"/>
          <w:color w:val="000000"/>
          <w:rtl/>
        </w:rPr>
        <w:t>ًا</w:t>
      </w:r>
      <w:r w:rsidR="00AB125B" w:rsidRPr="006406D1">
        <w:rPr>
          <w:rFonts w:ascii="Traditional Arabic" w:hAnsi="Traditional Arabic" w:cs="Traditional Arabic"/>
          <w:color w:val="000000"/>
          <w:rtl/>
        </w:rPr>
        <w:t xml:space="preserve"> في قضايا التوحيد والعبادات، وكذلك التشبه المطلق بهم.</w:t>
      </w:r>
    </w:p>
    <w:p w:rsidR="00744295" w:rsidRPr="006406D1" w:rsidRDefault="00744295" w:rsidP="004440D5">
      <w:pPr>
        <w:numPr>
          <w:ilvl w:val="0"/>
          <w:numId w:val="32"/>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مشاركتهم في أعمالهم الدينية وطقوسهم على سبيل </w:t>
      </w:r>
      <w:r w:rsidR="0071276C" w:rsidRPr="006406D1">
        <w:rPr>
          <w:rFonts w:ascii="Traditional Arabic" w:hAnsi="Traditional Arabic" w:cs="Traditional Arabic"/>
          <w:color w:val="000000"/>
          <w:rtl/>
        </w:rPr>
        <w:t>المجاملة</w:t>
      </w:r>
      <w:r w:rsidRPr="006406D1">
        <w:rPr>
          <w:rFonts w:ascii="Traditional Arabic" w:hAnsi="Traditional Arabic" w:cs="Traditional Arabic"/>
          <w:color w:val="000000"/>
          <w:rtl/>
        </w:rPr>
        <w:t>، والاستغفار لموتاهم.</w:t>
      </w:r>
    </w:p>
    <w:p w:rsidR="00AB125B" w:rsidRPr="006406D1" w:rsidRDefault="00AB125B"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السابعة:</w:t>
      </w:r>
      <w:r w:rsidRPr="006406D1">
        <w:rPr>
          <w:rFonts w:ascii="Traditional Arabic" w:hAnsi="Traditional Arabic" w:cs="Traditional Arabic"/>
          <w:b/>
          <w:bCs/>
          <w:color w:val="000000"/>
          <w:rtl/>
        </w:rPr>
        <w:t xml:space="preserve"> صور الموالاة غير المُكفرة:-</w:t>
      </w:r>
    </w:p>
    <w:p w:rsidR="00AB125B" w:rsidRPr="006406D1" w:rsidRDefault="00AB125B"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هذه الصور كبيرة من الكبائر يكفر فاعلها إذا استحل فعلها:</w:t>
      </w:r>
    </w:p>
    <w:p w:rsidR="00AB125B" w:rsidRPr="006406D1" w:rsidRDefault="00AB125B" w:rsidP="004440D5">
      <w:pPr>
        <w:numPr>
          <w:ilvl w:val="0"/>
          <w:numId w:val="35"/>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اتخاذهم بطانة.</w:t>
      </w:r>
    </w:p>
    <w:p w:rsidR="00AB125B" w:rsidRPr="006406D1" w:rsidRDefault="00AB125B" w:rsidP="004440D5">
      <w:pPr>
        <w:numPr>
          <w:ilvl w:val="0"/>
          <w:numId w:val="35"/>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مداهنتهم والتذلل لهم ، وملاينة الحربيين منهم.</w:t>
      </w:r>
    </w:p>
    <w:p w:rsidR="00AB125B" w:rsidRPr="006406D1" w:rsidRDefault="00AB125B" w:rsidP="004440D5">
      <w:pPr>
        <w:numPr>
          <w:ilvl w:val="0"/>
          <w:numId w:val="35"/>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المبالغة في تعظيمهم ورفع شأنهم.</w:t>
      </w:r>
    </w:p>
    <w:p w:rsidR="00AC548C" w:rsidRPr="006406D1" w:rsidRDefault="00AB125B" w:rsidP="004440D5">
      <w:pPr>
        <w:numPr>
          <w:ilvl w:val="0"/>
          <w:numId w:val="35"/>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الدخول في سلطانهم بدون حاجة، ولا اقتضاء مصلحة عامة.</w:t>
      </w:r>
    </w:p>
    <w:p w:rsidR="00AB125B" w:rsidRPr="006406D1" w:rsidRDefault="00AB125B" w:rsidP="004440D5">
      <w:pPr>
        <w:numPr>
          <w:ilvl w:val="0"/>
          <w:numId w:val="35"/>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التشبه بهم في أخلاقهم </w:t>
      </w:r>
      <w:r w:rsidR="00D27887" w:rsidRPr="006406D1">
        <w:rPr>
          <w:rFonts w:ascii="Traditional Arabic" w:hAnsi="Traditional Arabic" w:cs="Traditional Arabic"/>
          <w:color w:val="000000"/>
          <w:rtl/>
        </w:rPr>
        <w:t>وشعائرهم كالموالد والأعياد.</w:t>
      </w:r>
    </w:p>
    <w:p w:rsidR="00D27887" w:rsidRPr="006406D1" w:rsidRDefault="00D27887" w:rsidP="004440D5">
      <w:pPr>
        <w:numPr>
          <w:ilvl w:val="0"/>
          <w:numId w:val="35"/>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الإقامة عندهم لمن لا يستطيع إعلان دينه مع قدرته على الهجرة.</w:t>
      </w:r>
    </w:p>
    <w:p w:rsidR="00D27887" w:rsidRPr="006406D1" w:rsidRDefault="00D27887" w:rsidP="004440D5">
      <w:pPr>
        <w:numPr>
          <w:ilvl w:val="0"/>
          <w:numId w:val="35"/>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تهنئتهم بش</w:t>
      </w:r>
      <w:r w:rsidR="008773C2" w:rsidRPr="006406D1">
        <w:rPr>
          <w:rFonts w:ascii="Traditional Arabic" w:hAnsi="Traditional Arabic" w:cs="Traditional Arabic"/>
          <w:color w:val="000000"/>
          <w:rtl/>
        </w:rPr>
        <w:t>عائر الكفر المختصة بهم كالأعياد ] الولاء والعداء في علاقة المسلم بغير المسلم لعبد الله الطريقي: ص 68 ، 69 ، 70 ].</w:t>
      </w:r>
    </w:p>
    <w:p w:rsidR="00064548" w:rsidRPr="006406D1" w:rsidRDefault="007B132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المسألة الثامنة</w:t>
      </w:r>
      <w:r w:rsidR="00CA529C" w:rsidRPr="006406D1">
        <w:rPr>
          <w:rFonts w:ascii="Traditional Arabic" w:hAnsi="Traditional Arabic" w:cs="Traditional Arabic"/>
          <w:b/>
          <w:bCs/>
          <w:color w:val="000000"/>
          <w:u w:val="single"/>
          <w:rtl/>
        </w:rPr>
        <w:t>:</w:t>
      </w:r>
      <w:r w:rsidR="00CA529C" w:rsidRPr="006406D1">
        <w:rPr>
          <w:rFonts w:ascii="Traditional Arabic" w:hAnsi="Traditional Arabic" w:cs="Traditional Arabic"/>
          <w:b/>
          <w:bCs/>
          <w:color w:val="000000"/>
          <w:rtl/>
        </w:rPr>
        <w:t xml:space="preserve"> </w:t>
      </w:r>
      <w:r w:rsidR="003F0B91" w:rsidRPr="006406D1">
        <w:rPr>
          <w:rFonts w:ascii="Traditional Arabic" w:hAnsi="Traditional Arabic" w:cs="Traditional Arabic"/>
          <w:b/>
          <w:bCs/>
          <w:color w:val="000000"/>
          <w:rtl/>
        </w:rPr>
        <w:t>الفرق بين المداهنة والمدا</w:t>
      </w:r>
      <w:r w:rsidR="00A46E20" w:rsidRPr="006406D1">
        <w:rPr>
          <w:rFonts w:ascii="Traditional Arabic" w:hAnsi="Traditional Arabic" w:cs="Traditional Arabic"/>
          <w:b/>
          <w:bCs/>
          <w:color w:val="000000"/>
          <w:rtl/>
        </w:rPr>
        <w:t>راة:-</w:t>
      </w:r>
      <w:r w:rsidR="003F0B91" w:rsidRPr="006406D1">
        <w:rPr>
          <w:rFonts w:ascii="Traditional Arabic" w:hAnsi="Traditional Arabic" w:cs="Traditional Arabic"/>
          <w:color w:val="000000"/>
          <w:rtl/>
        </w:rPr>
        <w:t xml:space="preserve"> </w:t>
      </w:r>
    </w:p>
    <w:p w:rsidR="00064548" w:rsidRPr="006406D1" w:rsidRDefault="003F0B9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المداهنة:</w:t>
      </w:r>
      <w:r w:rsidR="00A46E20" w:rsidRPr="006406D1">
        <w:rPr>
          <w:rFonts w:ascii="Traditional Arabic" w:hAnsi="Traditional Arabic" w:cs="Traditional Arabic"/>
          <w:color w:val="000000"/>
          <w:rtl/>
        </w:rPr>
        <w:t xml:space="preserve"> </w:t>
      </w:r>
      <w:r w:rsidR="00A46E20" w:rsidRPr="006406D1">
        <w:rPr>
          <w:rFonts w:ascii="Traditional Arabic" w:hAnsi="Traditional Arabic" w:cs="Traditional Arabic"/>
          <w:b/>
          <w:bCs/>
          <w:color w:val="000000"/>
          <w:u w:val="single"/>
          <w:rtl/>
        </w:rPr>
        <w:t xml:space="preserve">هي </w:t>
      </w:r>
      <w:r w:rsidRPr="006406D1">
        <w:rPr>
          <w:rFonts w:ascii="Traditional Arabic" w:hAnsi="Traditional Arabic" w:cs="Traditional Arabic"/>
          <w:b/>
          <w:bCs/>
          <w:color w:val="000000"/>
          <w:u w:val="single"/>
          <w:rtl/>
        </w:rPr>
        <w:t>ترك ما يجب لله من الغيرة، والأمر بالمعروف والنهي عن المنكر، والتغافل عن ذلك، لغرض دنيوي، وهوى نفساني</w:t>
      </w:r>
      <w:r w:rsidR="00A46E2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كما في حديث: </w:t>
      </w:r>
      <w:r w:rsidRPr="006406D1">
        <w:rPr>
          <w:rFonts w:ascii="Traditional Arabic" w:hAnsi="Traditional Arabic" w:cs="Traditional Arabic"/>
          <w:b/>
          <w:bCs/>
          <w:color w:val="000000"/>
          <w:rtl/>
        </w:rPr>
        <w:t>(إن من كان قبلكم كانوا إذا فعلت فيهم الخطيئة، أنكروها ظاهر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ثم أصبحوا من الغد يجالسون أهلها، ويواكلونهم ويشاربونهم كأن لم يفعلوا شيئا بالأمس)</w:t>
      </w:r>
      <w:r w:rsidR="00A46E20" w:rsidRPr="006406D1">
        <w:rPr>
          <w:rFonts w:ascii="Traditional Arabic" w:hAnsi="Traditional Arabic" w:cs="Traditional Arabic"/>
          <w:color w:val="000000"/>
          <w:rtl/>
        </w:rPr>
        <w:t xml:space="preserve"> [ متفق عليه ]، </w:t>
      </w:r>
      <w:r w:rsidRPr="006406D1">
        <w:rPr>
          <w:rFonts w:ascii="Traditional Arabic" w:hAnsi="Traditional Arabic" w:cs="Traditional Arabic"/>
          <w:color w:val="000000"/>
          <w:rtl/>
        </w:rPr>
        <w:t xml:space="preserve">فالاستئناس والمعاشرة، مع القدرة على الإنكار، هي المداهنة. </w:t>
      </w:r>
    </w:p>
    <w:p w:rsidR="003F0B91" w:rsidRPr="006406D1" w:rsidRDefault="003F0B9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والمداراة:</w:t>
      </w:r>
      <w:r w:rsidR="00A46E20"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u w:val="single"/>
          <w:rtl/>
        </w:rPr>
        <w:t>فهي درء الشر المفسد بالقول اللين، وترك الغلظة، أو الإعراض عنه، إذا خيف شره، أو حصل منه أكبر مما هو ملابس</w:t>
      </w:r>
      <w:r w:rsidR="00A46E2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وفي الحديث: </w:t>
      </w:r>
      <w:r w:rsidRPr="006406D1">
        <w:rPr>
          <w:rFonts w:ascii="Traditional Arabic" w:hAnsi="Traditional Arabic" w:cs="Traditional Arabic"/>
          <w:b/>
          <w:bCs/>
          <w:color w:val="000000"/>
          <w:rtl/>
        </w:rPr>
        <w:t>(شركم من اتقاه الناس خشية فحشه)</w:t>
      </w:r>
      <w:r w:rsidR="00A46E2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وعن عائشة رضي الله عنها: </w:t>
      </w:r>
      <w:r w:rsidRPr="006406D1">
        <w:rPr>
          <w:rFonts w:ascii="Traditional Arabic" w:hAnsi="Traditional Arabic" w:cs="Traditional Arabic"/>
          <w:b/>
          <w:bCs/>
          <w:color w:val="000000"/>
          <w:rtl/>
        </w:rPr>
        <w:t>(أنه استأذن على النبي رجل، فقال: "بئس أخو العشيرة هو"، فلما دخل على النبي صلى الله عليه وسلم؛ ألان له الكلام)، فقالت عائشة: (قلت فيه يا رسول الله ما قلت؟ فقال: إن الله يبغض الفحش والتفحش)</w:t>
      </w:r>
      <w:r w:rsidR="00A46E20" w:rsidRPr="006406D1">
        <w:rPr>
          <w:rFonts w:ascii="Traditional Arabic" w:hAnsi="Traditional Arabic" w:cs="Traditional Arabic"/>
          <w:b/>
          <w:bCs/>
          <w:color w:val="000000"/>
          <w:rtl/>
        </w:rPr>
        <w:t xml:space="preserve"> </w:t>
      </w:r>
      <w:r w:rsidR="00B229CA" w:rsidRPr="006406D1">
        <w:rPr>
          <w:rFonts w:ascii="Traditional Arabic" w:hAnsi="Traditional Arabic" w:cs="Traditional Arabic"/>
          <w:color w:val="000000"/>
          <w:rtl/>
        </w:rPr>
        <w:t>[ متفق عليه ] [ الفرق بين المداراة والمداهنة لعبد اللطيف آل الشيخ: الدرر السنية: 8 : ص 72 ، 73 ].</w:t>
      </w:r>
    </w:p>
    <w:p w:rsidR="00D27887" w:rsidRPr="006406D1" w:rsidRDefault="00D27887"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التاسعة:</w:t>
      </w:r>
      <w:r w:rsidRPr="006406D1">
        <w:rPr>
          <w:rFonts w:ascii="Traditional Arabic" w:hAnsi="Traditional Arabic" w:cs="Traditional Arabic"/>
          <w:b/>
          <w:bCs/>
          <w:color w:val="000000"/>
          <w:rtl/>
        </w:rPr>
        <w:t xml:space="preserve"> الفرق بين التولي المكفر ومعاملة الكافر بالمعروف:-</w:t>
      </w:r>
    </w:p>
    <w:p w:rsidR="00694E09" w:rsidRPr="006406D1" w:rsidRDefault="00694E09"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فالمعاشرة والمصاحبة بالمعروف للوالدين الكافرين ثابتة بالكتاب والسنة؛ كما قال تعالى: (</w:t>
      </w:r>
      <w:r w:rsidRPr="006406D1">
        <w:rPr>
          <w:rFonts w:ascii="Traditional Arabic" w:hAnsi="Traditional Arabic" w:cs="Traditional Arabic"/>
          <w:b/>
          <w:bCs/>
          <w:color w:val="000000"/>
          <w:rtl/>
        </w:rPr>
        <w:t>وإن جاهداك على أن تشرك بي ما ليس لك به علم فلا تطعهما، وصاحبهما في الدنيا معروف</w:t>
      </w:r>
      <w:r w:rsidR="00D40592" w:rsidRPr="006406D1">
        <w:rPr>
          <w:rFonts w:ascii="Traditional Arabic" w:hAnsi="Traditional Arabic" w:cs="Traditional Arabic"/>
          <w:b/>
          <w:bCs/>
          <w:color w:val="000000"/>
          <w:rtl/>
        </w:rPr>
        <w:t>ًا</w:t>
      </w:r>
      <w:r w:rsidRPr="006406D1">
        <w:rPr>
          <w:rFonts w:ascii="Traditional Arabic" w:hAnsi="Traditional Arabic" w:cs="Traditional Arabic"/>
          <w:color w:val="000000"/>
          <w:rtl/>
        </w:rPr>
        <w:t>) [ لقمان: 15 ]، ومحبة الخير والهداية لهما أو لغيرهما من الكفار، شيء غير محبتهم ومودتهم وموالاتهم المنهي عنها. وقد فرّق الله تعالى بين الأمرين بقوله:</w:t>
      </w:r>
      <w:r w:rsidRPr="006406D1">
        <w:rPr>
          <w:rFonts w:ascii="Traditional Arabic" w:hAnsi="Traditional Arabic" w:cs="Traditional Arabic"/>
          <w:b/>
          <w:bCs/>
          <w:color w:val="000000"/>
          <w:rtl/>
        </w:rPr>
        <w:t xml:space="preserve"> (لا ينهاكم الله عن الذين لم يقاتلوكم في الدين ولم يخرجوكم من دياركم أن تبروهم وتقسطوا إليهم إن الله يحب المقسطين، إنما ينهاكم الله عن الذين قاتلوكم في الدين، وأخرجوكم من دياركم وظاهروا على إخراجكم أن تولوهم، ومن يتولهم فأولئك هم الظالمون</w:t>
      </w:r>
      <w:r w:rsidRPr="006406D1">
        <w:rPr>
          <w:rFonts w:ascii="Traditional Arabic" w:hAnsi="Traditional Arabic" w:cs="Traditional Arabic"/>
          <w:color w:val="000000"/>
          <w:rtl/>
        </w:rPr>
        <w:t>) [ الممتحنة: 8 ، 9 ]، ففرق الله تعالى بين البر والإقساط والإحسان، وبين التولي المكفر. ولم ينه عن الأولى، ونهى عن الثاني هنا وفي مواضع أخرى من كتابه.</w:t>
      </w:r>
    </w:p>
    <w:p w:rsidR="00694E09" w:rsidRPr="006406D1" w:rsidRDefault="00694E09"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العاشرة:</w:t>
      </w:r>
      <w:r w:rsidRPr="006406D1">
        <w:rPr>
          <w:rFonts w:ascii="Traditional Arabic" w:hAnsi="Traditional Arabic" w:cs="Traditional Arabic"/>
          <w:b/>
          <w:bCs/>
          <w:color w:val="000000"/>
          <w:rtl/>
        </w:rPr>
        <w:t xml:space="preserve"> الفرق بين التولي المكفروالتُقية الجائزة:-</w:t>
      </w:r>
    </w:p>
    <w:p w:rsidR="00AB4A2C" w:rsidRPr="006406D1" w:rsidRDefault="00694E0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فالتولي المكفر : هو نصرة الكفار ومظاهرتهم على الموحدين باللسان أو بالسنان، أو تولي كفرهم وشركهم وإعانتهم عليه.. وقد قال تعالى فيه: </w:t>
      </w:r>
      <w:r w:rsidRPr="006406D1">
        <w:rPr>
          <w:rFonts w:ascii="Traditional Arabic" w:hAnsi="Traditional Arabic" w:cs="Traditional Arabic"/>
          <w:b/>
          <w:bCs/>
          <w:color w:val="000000"/>
          <w:rtl/>
        </w:rPr>
        <w:t>(ومن يتولهم منكم فإنه منهم)</w:t>
      </w:r>
      <w:r w:rsidR="00AB4A2C"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أما التقية؛ فهي جائزة للمسلم إن خاف الكفار، كما قال تعالى: </w:t>
      </w:r>
      <w:r w:rsidRPr="006406D1">
        <w:rPr>
          <w:rFonts w:ascii="Traditional Arabic" w:hAnsi="Traditional Arabic" w:cs="Traditional Arabic"/>
          <w:b/>
          <w:bCs/>
          <w:color w:val="000000"/>
          <w:rtl/>
        </w:rPr>
        <w:t>(إلا أن تتقوا منهم تقاة)</w:t>
      </w:r>
      <w:r w:rsidRPr="006406D1">
        <w:rPr>
          <w:rFonts w:ascii="Traditional Arabic" w:hAnsi="Traditional Arabic" w:cs="Traditional Arabic"/>
          <w:color w:val="000000"/>
          <w:rtl/>
        </w:rPr>
        <w:t>، وهي الحذر من الكفار بإخفاء المعاداة، ومداراتهم حال الخوف منهم بشرط أن لا يعينهم على كفر أو يتولاهم أو يرتكب شيئ</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المكفرات. </w:t>
      </w:r>
    </w:p>
    <w:p w:rsidR="00694E09" w:rsidRPr="006406D1" w:rsidRDefault="00694E0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فهي رخصة للمسلم المستضعف، لا يحل الطعن في دينه أو رميه بالنفاق لأجلها أو تكفيره بمجردها، وإلزامه بإظهار العداوة للكفار والمراغ</w:t>
      </w:r>
      <w:r w:rsidR="00B229CA" w:rsidRPr="006406D1">
        <w:rPr>
          <w:rFonts w:ascii="Traditional Arabic" w:hAnsi="Traditional Arabic" w:cs="Traditional Arabic"/>
          <w:color w:val="000000"/>
          <w:rtl/>
        </w:rPr>
        <w:t xml:space="preserve">مة لأعداء الله كشرط لصحة إسلامه [ الرسالة الثلاثينية لأبي محمد المقدسي: ص 273 ، 286 ]. </w:t>
      </w:r>
    </w:p>
    <w:p w:rsidR="000326B6" w:rsidRPr="006406D1" w:rsidRDefault="000326B6" w:rsidP="004440D5">
      <w:pPr>
        <w:spacing w:before="100" w:beforeAutospacing="1" w:after="100" w:afterAutospacing="1" w:line="192" w:lineRule="auto"/>
        <w:ind w:firstLine="432"/>
        <w:jc w:val="both"/>
        <w:rPr>
          <w:rFonts w:ascii="Traditional Arabic" w:hAnsi="Traditional Arabic" w:cs="Traditional Arabic"/>
          <w:b/>
          <w:bCs/>
          <w:rtl/>
        </w:rPr>
      </w:pPr>
      <w:r w:rsidRPr="006406D1">
        <w:rPr>
          <w:rFonts w:ascii="Traditional Arabic" w:hAnsi="Traditional Arabic" w:cs="Traditional Arabic"/>
          <w:b/>
          <w:bCs/>
          <w:u w:val="single"/>
          <w:rtl/>
        </w:rPr>
        <w:t>المسألة الحادية عشرة:</w:t>
      </w:r>
      <w:r w:rsidRPr="006406D1">
        <w:rPr>
          <w:rFonts w:ascii="Traditional Arabic" w:hAnsi="Traditional Arabic" w:cs="Traditional Arabic"/>
          <w:b/>
          <w:bCs/>
          <w:rtl/>
        </w:rPr>
        <w:t xml:space="preserve"> معاملة الكفار:-</w:t>
      </w:r>
    </w:p>
    <w:p w:rsidR="000326B6" w:rsidRPr="006406D1" w:rsidRDefault="000326B6"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اعلم أن معاملة الكافر لها ثلاث حالات: </w:t>
      </w:r>
    </w:p>
    <w:p w:rsidR="000326B6" w:rsidRPr="006406D1" w:rsidRDefault="000326B6"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b/>
          <w:bCs/>
          <w:u w:val="single"/>
          <w:rtl/>
        </w:rPr>
        <w:t>الحالة الأولى؛ معاملة مكفّرة مخرجة عن الملة:</w:t>
      </w:r>
      <w:r w:rsidRPr="006406D1">
        <w:rPr>
          <w:rFonts w:ascii="Traditional Arabic" w:hAnsi="Traditional Arabic" w:cs="Traditional Arabic"/>
          <w:rtl/>
        </w:rPr>
        <w:t xml:space="preserve"> وقد اصطلح بعض أهل العلم على تسمية هذه الحالة بـ "التولي"، فكل ما دل الدليل على أنه كفر وردة فهو من هذه الحالة، وذلك نحو محبة دين الكفار، ومحبة انتصارهم، وغيرها من الأمثلة، ومنها مسألتنا هذه، وهي مظاهرتهم على المسلمين. </w:t>
      </w:r>
    </w:p>
    <w:p w:rsidR="000326B6" w:rsidRPr="006406D1" w:rsidRDefault="000326B6" w:rsidP="004440D5">
      <w:pPr>
        <w:spacing w:before="100" w:beforeAutospacing="1" w:after="100" w:afterAutospacing="1" w:line="192" w:lineRule="auto"/>
        <w:ind w:firstLine="432"/>
        <w:jc w:val="both"/>
        <w:rPr>
          <w:rFonts w:ascii="Traditional Arabic" w:hAnsi="Traditional Arabic" w:cs="Traditional Arabic"/>
          <w:b/>
          <w:bCs/>
          <w:u w:val="single"/>
          <w:rtl/>
        </w:rPr>
      </w:pPr>
      <w:r w:rsidRPr="006406D1">
        <w:rPr>
          <w:rFonts w:ascii="Traditional Arabic" w:hAnsi="Traditional Arabic" w:cs="Traditional Arabic"/>
          <w:b/>
          <w:bCs/>
          <w:u w:val="single"/>
          <w:rtl/>
        </w:rPr>
        <w:t xml:space="preserve">الحالة الثانية؛ معاملة محرمة غير مكفّرة: </w:t>
      </w:r>
      <w:r w:rsidRPr="006406D1">
        <w:rPr>
          <w:rFonts w:ascii="Traditional Arabic" w:hAnsi="Traditional Arabic" w:cs="Traditional Arabic"/>
          <w:rtl/>
        </w:rPr>
        <w:t xml:space="preserve">وقد اصطلح بعض أهل العلم على تسمية هذه الحالة بـ "الموالاة"، فكل ما دل الدليل على تحريمه ولم يصل هذا التحريم إلى "الكفر" فهو من هذه الحالة، وذلك نحو تصديرهم في المجالس، وابتدائهم بالسلام، وموادتهم التي لم تصل إلى حد "التولي"، وغير ذلك. </w:t>
      </w:r>
    </w:p>
    <w:p w:rsidR="000326B6" w:rsidRPr="006406D1" w:rsidRDefault="000326B6"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b/>
          <w:bCs/>
          <w:u w:val="single"/>
          <w:rtl/>
        </w:rPr>
        <w:t>الحالة الثالثة؛ معاملة جائزة:</w:t>
      </w:r>
      <w:r w:rsidRPr="006406D1">
        <w:rPr>
          <w:rFonts w:ascii="Traditional Arabic" w:hAnsi="Traditional Arabic" w:cs="Traditional Arabic"/>
          <w:rtl/>
        </w:rPr>
        <w:t xml:space="preserve"> وهي غير داخلة في "الموالاة"، وهي ما دلت الأدلة على جوازه مثل العدل معهم، والإقساط لغير المحاربين منهم، وصلة الأقارب الكفار منهم، ونحو ذلك.</w:t>
      </w:r>
    </w:p>
    <w:p w:rsidR="002C0821" w:rsidRPr="006406D1" w:rsidRDefault="00B971C4"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التبيان في كفر من أعان الأمريكان</w:t>
      </w:r>
      <w:r w:rsidR="00EF73BF" w:rsidRPr="006406D1">
        <w:rPr>
          <w:rFonts w:ascii="Traditional Arabic" w:hAnsi="Traditional Arabic" w:cs="Traditional Arabic"/>
          <w:rtl/>
        </w:rPr>
        <w:t xml:space="preserve"> للشيخ ناصر الفهد</w:t>
      </w:r>
      <w:r w:rsidRPr="006406D1">
        <w:rPr>
          <w:rFonts w:ascii="Traditional Arabic" w:hAnsi="Traditional Arabic" w:cs="Traditional Arabic"/>
          <w:rtl/>
        </w:rPr>
        <w:t xml:space="preserve"> ج1 ص</w:t>
      </w:r>
      <w:r w:rsidR="00EF73BF" w:rsidRPr="006406D1">
        <w:rPr>
          <w:rFonts w:ascii="Traditional Arabic" w:hAnsi="Traditional Arabic" w:cs="Traditional Arabic"/>
          <w:rtl/>
        </w:rPr>
        <w:t xml:space="preserve"> 44 ، 45 ].</w:t>
      </w:r>
    </w:p>
    <w:p w:rsidR="002C0821" w:rsidRPr="006406D1" w:rsidRDefault="002C0821" w:rsidP="004440D5">
      <w:pPr>
        <w:spacing w:before="100" w:beforeAutospacing="1" w:after="100" w:afterAutospacing="1" w:line="192" w:lineRule="auto"/>
        <w:ind w:firstLine="432"/>
        <w:jc w:val="both"/>
        <w:rPr>
          <w:rFonts w:ascii="Traditional Arabic" w:hAnsi="Traditional Arabic" w:cs="Traditional Arabic"/>
          <w:b/>
          <w:bCs/>
          <w:rtl/>
        </w:rPr>
      </w:pPr>
      <w:r w:rsidRPr="006406D1">
        <w:rPr>
          <w:rFonts w:ascii="Traditional Arabic" w:hAnsi="Traditional Arabic" w:cs="Traditional Arabic"/>
          <w:b/>
          <w:bCs/>
          <w:u w:val="single"/>
          <w:rtl/>
        </w:rPr>
        <w:t>المسألة الثانية عشرة:</w:t>
      </w:r>
      <w:r w:rsidRPr="006406D1">
        <w:rPr>
          <w:rFonts w:ascii="Traditional Arabic" w:hAnsi="Traditional Arabic" w:cs="Traditional Arabic"/>
          <w:b/>
          <w:bCs/>
          <w:rtl/>
        </w:rPr>
        <w:t xml:space="preserve"> عداوة الكفار:-</w:t>
      </w:r>
    </w:p>
    <w:p w:rsidR="002C0821" w:rsidRPr="006406D1" w:rsidRDefault="002C0821"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لا بد في هذه المسألة من التفريق بين ثلاثة أمور :</w:t>
      </w:r>
    </w:p>
    <w:p w:rsidR="002C0821" w:rsidRPr="006406D1" w:rsidRDefault="005916FE" w:rsidP="004440D5">
      <w:pPr>
        <w:spacing w:before="100" w:beforeAutospacing="1" w:after="100" w:afterAutospacing="1" w:line="192" w:lineRule="auto"/>
        <w:ind w:firstLine="432"/>
        <w:jc w:val="both"/>
        <w:rPr>
          <w:rFonts w:ascii="Traditional Arabic" w:hAnsi="Traditional Arabic" w:cs="Traditional Arabic"/>
          <w:b/>
          <w:bCs/>
          <w:u w:val="single"/>
          <w:rtl/>
        </w:rPr>
      </w:pPr>
      <w:r w:rsidRPr="006406D1">
        <w:rPr>
          <w:rFonts w:ascii="Traditional Arabic" w:hAnsi="Traditional Arabic" w:cs="Traditional Arabic"/>
          <w:b/>
          <w:bCs/>
          <w:u w:val="single"/>
          <w:rtl/>
        </w:rPr>
        <w:t>الأمر الأول:</w:t>
      </w:r>
      <w:r w:rsidR="002C0821" w:rsidRPr="006406D1">
        <w:rPr>
          <w:rFonts w:ascii="Traditional Arabic" w:hAnsi="Traditional Arabic" w:cs="Traditional Arabic"/>
          <w:b/>
          <w:bCs/>
          <w:u w:val="single"/>
          <w:rtl/>
        </w:rPr>
        <w:t xml:space="preserve"> </w:t>
      </w:r>
      <w:r w:rsidRPr="006406D1">
        <w:rPr>
          <w:rFonts w:ascii="Traditional Arabic" w:hAnsi="Traditional Arabic" w:cs="Traditional Arabic"/>
          <w:b/>
          <w:bCs/>
          <w:u w:val="single"/>
          <w:rtl/>
        </w:rPr>
        <w:t>وجود العداوة:</w:t>
      </w:r>
    </w:p>
    <w:p w:rsidR="002C0821" w:rsidRPr="006406D1" w:rsidRDefault="002C0821"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فهذا لا بد منه للمسلم ، فوجود عداوة الكفر وأهله في قلبه من مقتضيات الإيمان ، فإذا زال وجود هذه العداوة في القلب  فلم يبق لها أثر مطلق</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فهذا من (التولي المكفر) وهو ناقض من نواقض الإيمان ، ولا يمكن انتفاء عداوة الكفر وأهله في القلب بالكلية ووجود الإيمان فيه.</w:t>
      </w:r>
    </w:p>
    <w:p w:rsidR="002C0821" w:rsidRPr="006406D1" w:rsidRDefault="005916FE" w:rsidP="004440D5">
      <w:pPr>
        <w:spacing w:before="100" w:beforeAutospacing="1" w:after="100" w:afterAutospacing="1" w:line="192" w:lineRule="auto"/>
        <w:ind w:firstLine="432"/>
        <w:jc w:val="both"/>
        <w:rPr>
          <w:rFonts w:ascii="Traditional Arabic" w:hAnsi="Traditional Arabic" w:cs="Traditional Arabic"/>
          <w:b/>
          <w:bCs/>
          <w:u w:val="single"/>
          <w:rtl/>
        </w:rPr>
      </w:pPr>
      <w:r w:rsidRPr="006406D1">
        <w:rPr>
          <w:rFonts w:ascii="Traditional Arabic" w:hAnsi="Traditional Arabic" w:cs="Traditional Arabic"/>
          <w:b/>
          <w:bCs/>
          <w:u w:val="single"/>
          <w:rtl/>
        </w:rPr>
        <w:t>الأمر الثاني:</w:t>
      </w:r>
      <w:r w:rsidR="002C0821" w:rsidRPr="006406D1">
        <w:rPr>
          <w:rFonts w:ascii="Traditional Arabic" w:hAnsi="Traditional Arabic" w:cs="Traditional Arabic"/>
          <w:b/>
          <w:bCs/>
          <w:u w:val="single"/>
          <w:rtl/>
        </w:rPr>
        <w:t xml:space="preserve"> </w:t>
      </w:r>
      <w:r w:rsidRPr="006406D1">
        <w:rPr>
          <w:rFonts w:ascii="Traditional Arabic" w:hAnsi="Traditional Arabic" w:cs="Traditional Arabic"/>
          <w:b/>
          <w:bCs/>
          <w:u w:val="single"/>
          <w:rtl/>
        </w:rPr>
        <w:t>إظهار العداوة:</w:t>
      </w:r>
    </w:p>
    <w:p w:rsidR="002C0821" w:rsidRPr="006406D1" w:rsidRDefault="002C0821"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فهذا من واجبات التوحيد ، وشروط استقامة الإسلام ، فإذا لم تظهر هذه العداوة على الجوارح مع وجود أصلها في القلب فقد </w:t>
      </w:r>
      <w:r w:rsidR="002F1D94" w:rsidRPr="006406D1">
        <w:rPr>
          <w:rFonts w:ascii="Traditional Arabic" w:hAnsi="Traditional Arabic" w:cs="Traditional Arabic"/>
          <w:rtl/>
        </w:rPr>
        <w:t xml:space="preserve">تكون </w:t>
      </w:r>
      <w:r w:rsidRPr="006406D1">
        <w:rPr>
          <w:rFonts w:ascii="Traditional Arabic" w:hAnsi="Traditional Arabic" w:cs="Traditional Arabic"/>
          <w:rtl/>
        </w:rPr>
        <w:t>من الموالاة الصغرى غير المكفرة (من المعاصي) ، وقد تكون جائزة من باب (التقية) بشروطها ، وكل هذا ب</w:t>
      </w:r>
      <w:r w:rsidR="005916FE" w:rsidRPr="006406D1">
        <w:rPr>
          <w:rFonts w:ascii="Traditional Arabic" w:hAnsi="Traditional Arabic" w:cs="Traditional Arabic"/>
          <w:rtl/>
        </w:rPr>
        <w:t>حسب حال صاحبها ، ومكانه ، وعذره.</w:t>
      </w:r>
    </w:p>
    <w:p w:rsidR="005916FE" w:rsidRPr="006406D1" w:rsidRDefault="005916FE" w:rsidP="004440D5">
      <w:pPr>
        <w:spacing w:before="100" w:beforeAutospacing="1" w:after="100" w:afterAutospacing="1" w:line="192" w:lineRule="auto"/>
        <w:ind w:firstLine="432"/>
        <w:jc w:val="both"/>
        <w:rPr>
          <w:rFonts w:ascii="Traditional Arabic" w:hAnsi="Traditional Arabic" w:cs="Traditional Arabic"/>
          <w:b/>
          <w:bCs/>
          <w:u w:val="single"/>
          <w:rtl/>
        </w:rPr>
      </w:pPr>
      <w:r w:rsidRPr="006406D1">
        <w:rPr>
          <w:rFonts w:ascii="Traditional Arabic" w:hAnsi="Traditional Arabic" w:cs="Traditional Arabic"/>
          <w:b/>
          <w:bCs/>
          <w:u w:val="single"/>
          <w:rtl/>
        </w:rPr>
        <w:t>الأمر الثالث: إلغاء العداوة:</w:t>
      </w:r>
    </w:p>
    <w:p w:rsidR="0079221E" w:rsidRPr="0079221E" w:rsidRDefault="0079221E" w:rsidP="0079221E">
      <w:pPr>
        <w:ind w:firstLine="198"/>
        <w:jc w:val="lowKashida"/>
        <w:rPr>
          <w:rFonts w:ascii="Traditional Arabic" w:hAnsi="Traditional Arabic" w:cs="Traditional Arabic"/>
          <w:color w:val="000000"/>
          <w:rtl/>
          <w:lang/>
        </w:rPr>
      </w:pPr>
      <w:r w:rsidRPr="0079221E">
        <w:rPr>
          <w:rFonts w:ascii="Traditional Arabic" w:hAnsi="Traditional Arabic" w:cs="Traditional Arabic"/>
          <w:color w:val="000000"/>
          <w:rtl/>
          <w:lang/>
        </w:rPr>
        <w:t xml:space="preserve">فهذا من واجبات التوحيد ، وشروط استقامة الإسلام ، فإذا لم تظهر هذه العداوة على الجوارح مع وجود أصلها في القلب فقد تكون كفراً </w:t>
      </w:r>
      <w:r w:rsidRPr="0079221E">
        <w:rPr>
          <w:rFonts w:ascii="Traditional Arabic" w:hAnsi="Traditional Arabic" w:cs="Traditional Arabic"/>
          <w:color w:val="000000"/>
          <w:vertAlign w:val="superscript"/>
          <w:rtl/>
          <w:lang/>
        </w:rPr>
        <w:t>(</w:t>
      </w:r>
      <w:r w:rsidRPr="0079221E">
        <w:rPr>
          <w:rStyle w:val="FootnoteReference"/>
          <w:rFonts w:ascii="Traditional Arabic" w:hAnsi="Traditional Arabic"/>
          <w:color w:val="000000"/>
          <w:rtl/>
          <w:lang/>
        </w:rPr>
        <w:footnoteReference w:id="1"/>
      </w:r>
      <w:r w:rsidRPr="0079221E">
        <w:rPr>
          <w:rFonts w:ascii="Traditional Arabic" w:hAnsi="Traditional Arabic" w:cs="Traditional Arabic"/>
          <w:color w:val="000000"/>
          <w:vertAlign w:val="superscript"/>
          <w:rtl/>
          <w:lang/>
        </w:rPr>
        <w:t>)</w:t>
      </w:r>
      <w:r w:rsidRPr="0079221E">
        <w:rPr>
          <w:rFonts w:ascii="Traditional Arabic" w:hAnsi="Traditional Arabic" w:cs="Traditional Arabic"/>
          <w:color w:val="000000"/>
          <w:rtl/>
          <w:lang/>
        </w:rPr>
        <w:t>، وقد تكون من الموالاة الصغرى غير المكفرة (من المعاصي) ، وقد تكون جائزة من باب (التقية) بشروطها ، وكل هذا بحسب حال صاحبها ، ومكانه ، وعذره .</w:t>
      </w:r>
    </w:p>
    <w:p w:rsidR="0079221E" w:rsidRPr="0079221E" w:rsidRDefault="0079221E" w:rsidP="0079221E">
      <w:pPr>
        <w:ind w:firstLine="198"/>
        <w:jc w:val="right"/>
        <w:rPr>
          <w:rFonts w:ascii="Traditional Arabic" w:hAnsi="Traditional Arabic" w:cs="Traditional Arabic"/>
          <w:color w:val="000000"/>
          <w:rtl/>
          <w:lang/>
        </w:rPr>
      </w:pPr>
      <w:r w:rsidRPr="0079221E">
        <w:rPr>
          <w:rFonts w:ascii="Traditional Arabic" w:hAnsi="Traditional Arabic" w:cs="Traditional Arabic"/>
          <w:color w:val="000000"/>
          <w:rtl/>
          <w:lang/>
        </w:rPr>
        <w:t> [من التنكيل بما في (بيان المثقفين) من الأباطيل للشيخ ناصر الفهد ص 18 ، 19]</w:t>
      </w:r>
    </w:p>
    <w:p w:rsidR="00E1772E" w:rsidRPr="006406D1" w:rsidRDefault="00E1772E"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b/>
          <w:bCs/>
          <w:color w:val="000000"/>
          <w:u w:val="single"/>
          <w:rtl/>
          <w:lang/>
        </w:rPr>
        <w:t>المسألة الثالثة عشرة:</w:t>
      </w:r>
      <w:r w:rsidRPr="006406D1">
        <w:rPr>
          <w:rFonts w:ascii="Traditional Arabic" w:hAnsi="Traditional Arabic" w:cs="Traditional Arabic"/>
          <w:b/>
          <w:bCs/>
          <w:color w:val="000000"/>
          <w:rtl/>
          <w:lang/>
        </w:rPr>
        <w:t xml:space="preserve"> حكم الإستعانة بالكفار:-</w:t>
      </w:r>
    </w:p>
    <w:p w:rsidR="00E1772E" w:rsidRPr="006406D1" w:rsidRDefault="00E1772E"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الإستعانة بالكافر تجوز بشروط:</w:t>
      </w:r>
    </w:p>
    <w:p w:rsidR="00E1772E" w:rsidRPr="006406D1" w:rsidRDefault="00E1772E" w:rsidP="00AB4A2C">
      <w:pPr>
        <w:numPr>
          <w:ilvl w:val="0"/>
          <w:numId w:val="82"/>
        </w:numPr>
        <w:spacing w:before="100" w:beforeAutospacing="1" w:after="100" w:afterAutospacing="1" w:line="192" w:lineRule="auto"/>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عند الضرورو، وعند غياب من يسد هذه الضرورة من المسلمين.</w:t>
      </w:r>
    </w:p>
    <w:p w:rsidR="00E1772E" w:rsidRPr="006406D1" w:rsidRDefault="00E1772E" w:rsidP="00AB4A2C">
      <w:pPr>
        <w:numPr>
          <w:ilvl w:val="0"/>
          <w:numId w:val="82"/>
        </w:numPr>
        <w:spacing w:before="100" w:beforeAutospacing="1" w:after="100" w:afterAutospacing="1" w:line="192" w:lineRule="auto"/>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ألا يُستعان به على باطل.</w:t>
      </w:r>
    </w:p>
    <w:p w:rsidR="00E1772E" w:rsidRPr="006406D1" w:rsidRDefault="00E1772E" w:rsidP="00AB4A2C">
      <w:pPr>
        <w:numPr>
          <w:ilvl w:val="0"/>
          <w:numId w:val="82"/>
        </w:numPr>
        <w:spacing w:before="100" w:beforeAutospacing="1" w:after="100" w:afterAutospacing="1" w:line="192" w:lineRule="auto"/>
        <w:jc w:val="both"/>
        <w:rPr>
          <w:rFonts w:ascii="Traditional Arabic" w:hAnsi="Traditional Arabic" w:cs="Traditional Arabic"/>
          <w:b/>
          <w:bCs/>
          <w:color w:val="000000"/>
          <w:rtl/>
          <w:lang/>
        </w:rPr>
      </w:pPr>
      <w:r w:rsidRPr="006406D1">
        <w:rPr>
          <w:rFonts w:ascii="Traditional Arabic" w:hAnsi="Traditional Arabic" w:cs="Traditional Arabic"/>
          <w:color w:val="000000"/>
          <w:rtl/>
          <w:lang/>
        </w:rPr>
        <w:t xml:space="preserve">ألا تكون الإستعانة في قتال، لقوله – صلى الله عليه وسلم – للمشرك الذي استأذنه في القتال: </w:t>
      </w:r>
      <w:r w:rsidRPr="006406D1">
        <w:rPr>
          <w:rFonts w:ascii="Traditional Arabic" w:hAnsi="Traditional Arabic" w:cs="Traditional Arabic"/>
          <w:b/>
          <w:bCs/>
          <w:color w:val="000000"/>
          <w:rtl/>
          <w:lang/>
        </w:rPr>
        <w:t>(لا أستعين بمشرك على مشرك).</w:t>
      </w:r>
    </w:p>
    <w:p w:rsidR="00E1772E" w:rsidRPr="006406D1" w:rsidRDefault="00E1772E" w:rsidP="00AB4A2C">
      <w:pPr>
        <w:numPr>
          <w:ilvl w:val="0"/>
          <w:numId w:val="82"/>
        </w:numPr>
        <w:spacing w:before="100" w:beforeAutospacing="1" w:after="100" w:afterAutospacing="1" w:line="192" w:lineRule="auto"/>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أن يكون الكافر المُستعان به هو الضعيف والمسلم هو القوي؛ حتى لا تُجيَّر النتائج لصالح الكافر دون المسلم؛ حيث إن النتائج دائما ًتُجيَّر لصالح الأقوى.</w:t>
      </w:r>
    </w:p>
    <w:p w:rsidR="00E1772E" w:rsidRPr="006406D1" w:rsidRDefault="00E1772E" w:rsidP="00AB4A2C">
      <w:pPr>
        <w:numPr>
          <w:ilvl w:val="0"/>
          <w:numId w:val="82"/>
        </w:numPr>
        <w:spacing w:before="100" w:beforeAutospacing="1" w:after="100" w:afterAutospacing="1" w:line="192" w:lineRule="auto"/>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أن تكون الإستعانة في مواطن وضيعة لا تشكل خطر</w:t>
      </w:r>
      <w:r w:rsidR="00D40592" w:rsidRPr="006406D1">
        <w:rPr>
          <w:rFonts w:ascii="Traditional Arabic" w:hAnsi="Traditional Arabic" w:cs="Traditional Arabic"/>
          <w:color w:val="000000"/>
          <w:rtl/>
          <w:lang/>
        </w:rPr>
        <w:t>ًا</w:t>
      </w:r>
      <w:r w:rsidRPr="006406D1">
        <w:rPr>
          <w:rFonts w:ascii="Traditional Arabic" w:hAnsi="Traditional Arabic" w:cs="Traditional Arabic"/>
          <w:color w:val="000000"/>
          <w:rtl/>
          <w:lang/>
        </w:rPr>
        <w:t xml:space="preserve"> على المسلمين وأمنهم.</w:t>
      </w:r>
    </w:p>
    <w:p w:rsidR="00E1772E" w:rsidRPr="006406D1" w:rsidRDefault="00E1772E" w:rsidP="00AB4A2C">
      <w:pPr>
        <w:numPr>
          <w:ilvl w:val="0"/>
          <w:numId w:val="82"/>
        </w:numPr>
        <w:spacing w:before="100" w:beforeAutospacing="1" w:after="100" w:afterAutospacing="1" w:line="192" w:lineRule="auto"/>
        <w:jc w:val="both"/>
        <w:rPr>
          <w:rFonts w:ascii="Traditional Arabic" w:hAnsi="Traditional Arabic" w:cs="Traditional Arabic"/>
          <w:color w:val="000000"/>
          <w:lang/>
        </w:rPr>
      </w:pPr>
      <w:r w:rsidRPr="006406D1">
        <w:rPr>
          <w:rFonts w:ascii="Traditional Arabic" w:hAnsi="Traditional Arabic" w:cs="Traditional Arabic"/>
          <w:color w:val="000000"/>
          <w:rtl/>
          <w:lang/>
        </w:rPr>
        <w:t>ألا تكون هذه الإستعانة مشروطة بشرط باطل؛ كاشتراط التخلي عن شيء من تعاليم الإسلام، وتوجهاته، أو الموافقة على شيء مما يُضاهي ويُضاد الإسلام.</w:t>
      </w:r>
    </w:p>
    <w:p w:rsidR="00E1772E" w:rsidRPr="006406D1" w:rsidRDefault="00E1772E" w:rsidP="00AB4A2C">
      <w:pPr>
        <w:spacing w:before="100" w:beforeAutospacing="1" w:after="100" w:afterAutospacing="1" w:line="192" w:lineRule="auto"/>
        <w:ind w:firstLine="432"/>
        <w:jc w:val="right"/>
        <w:rPr>
          <w:rFonts w:ascii="Traditional Arabic" w:hAnsi="Traditional Arabic" w:cs="Traditional Arabic"/>
          <w:color w:val="000000"/>
          <w:rtl/>
        </w:rPr>
      </w:pPr>
      <w:r w:rsidRPr="006406D1">
        <w:rPr>
          <w:rFonts w:ascii="Traditional Arabic" w:hAnsi="Traditional Arabic" w:cs="Traditional Arabic"/>
          <w:color w:val="000000"/>
          <w:rtl/>
        </w:rPr>
        <w:t xml:space="preserve">         [ فتاوى أبو بصير ].</w:t>
      </w:r>
    </w:p>
    <w:p w:rsidR="0082069E" w:rsidRPr="006406D1" w:rsidRDefault="000326B6"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w:t>
      </w:r>
      <w:r w:rsidR="00E1772E" w:rsidRPr="006406D1">
        <w:rPr>
          <w:rFonts w:ascii="Traditional Arabic" w:hAnsi="Traditional Arabic" w:cs="Traditional Arabic"/>
          <w:b/>
          <w:bCs/>
          <w:color w:val="000000"/>
          <w:u w:val="single"/>
          <w:rtl/>
        </w:rPr>
        <w:t>رابعة</w:t>
      </w:r>
      <w:r w:rsidR="0082069E" w:rsidRPr="006406D1">
        <w:rPr>
          <w:rFonts w:ascii="Traditional Arabic" w:hAnsi="Traditional Arabic" w:cs="Traditional Arabic"/>
          <w:b/>
          <w:bCs/>
          <w:color w:val="000000"/>
          <w:u w:val="single"/>
          <w:rtl/>
        </w:rPr>
        <w:t xml:space="preserve"> عشرة:</w:t>
      </w:r>
      <w:r w:rsidR="0082069E" w:rsidRPr="006406D1">
        <w:rPr>
          <w:rFonts w:ascii="Traditional Arabic" w:hAnsi="Traditional Arabic" w:cs="Traditional Arabic"/>
          <w:b/>
          <w:bCs/>
          <w:color w:val="000000"/>
          <w:rtl/>
        </w:rPr>
        <w:t xml:space="preserve"> معنى دار الإسلام ودار الكفر:-</w:t>
      </w:r>
    </w:p>
    <w:p w:rsidR="0082069E" w:rsidRPr="006406D1" w:rsidRDefault="0082069E" w:rsidP="004440D5">
      <w:pPr>
        <w:spacing w:before="100" w:beforeAutospacing="1" w:after="100" w:afterAutospacing="1" w:line="192" w:lineRule="auto"/>
        <w:ind w:firstLine="432"/>
        <w:jc w:val="both"/>
        <w:rPr>
          <w:rFonts w:ascii="Traditional Arabic" w:hAnsi="Traditional Arabic" w:cs="Traditional Arabic"/>
          <w:bCs/>
          <w:color w:val="000000"/>
          <w:u w:val="single"/>
          <w:rtl/>
        </w:rPr>
      </w:pPr>
      <w:bookmarkStart w:id="0" w:name="_Toc72074706"/>
      <w:r w:rsidRPr="006406D1">
        <w:rPr>
          <w:rStyle w:val="3Char"/>
          <w:rFonts w:ascii="Traditional Arabic" w:hAnsi="Traditional Arabic" w:cs="Traditional Arabic"/>
          <w:b/>
          <w:bCs w:val="0"/>
          <w:color w:val="000000"/>
          <w:sz w:val="32"/>
          <w:szCs w:val="32"/>
          <w:rtl/>
        </w:rPr>
        <w:t>دار الإسلام:</w:t>
      </w:r>
      <w:bookmarkEnd w:id="0"/>
      <w:r w:rsidRPr="006406D1">
        <w:rPr>
          <w:rStyle w:val="3Char"/>
          <w:rFonts w:ascii="Traditional Arabic" w:hAnsi="Traditional Arabic" w:cs="Traditional Arabic"/>
          <w:b/>
          <w:bCs w:val="0"/>
          <w:color w:val="000000"/>
          <w:sz w:val="32"/>
          <w:szCs w:val="32"/>
          <w:rtl/>
        </w:rPr>
        <w:t xml:space="preserve"> </w:t>
      </w:r>
      <w:r w:rsidRPr="006406D1">
        <w:rPr>
          <w:rFonts w:ascii="Traditional Arabic" w:hAnsi="Traditional Arabic" w:cs="Traditional Arabic"/>
          <w:bCs/>
          <w:color w:val="000000"/>
          <w:u w:val="single"/>
          <w:rtl/>
        </w:rPr>
        <w:t xml:space="preserve">هي كلُّ بلدٍ أو بقعةٍ تعلوها أحكامُ الإسلام والغلبةُ والقوة والكلمةُ فيها للمسلمين وإن كان أكثر سكان هذه الدار من الكافرين. </w:t>
      </w:r>
    </w:p>
    <w:p w:rsidR="00A00241" w:rsidRPr="006406D1" w:rsidRDefault="0082069E" w:rsidP="004440D5">
      <w:pPr>
        <w:spacing w:before="100" w:beforeAutospacing="1" w:after="100" w:afterAutospacing="1" w:line="192" w:lineRule="auto"/>
        <w:ind w:firstLine="432"/>
        <w:jc w:val="both"/>
        <w:rPr>
          <w:rFonts w:ascii="Traditional Arabic" w:hAnsi="Traditional Arabic" w:cs="Traditional Arabic"/>
          <w:bCs/>
          <w:color w:val="000000"/>
          <w:u w:val="single"/>
          <w:rtl/>
        </w:rPr>
      </w:pPr>
      <w:bookmarkStart w:id="1" w:name="_Toc72074707"/>
      <w:r w:rsidRPr="006406D1">
        <w:rPr>
          <w:rStyle w:val="3Char"/>
          <w:rFonts w:ascii="Traditional Arabic" w:hAnsi="Traditional Arabic" w:cs="Traditional Arabic"/>
          <w:b/>
          <w:bCs w:val="0"/>
          <w:color w:val="000000"/>
          <w:sz w:val="32"/>
          <w:szCs w:val="32"/>
          <w:rtl/>
        </w:rPr>
        <w:t>ودار الكفر:</w:t>
      </w:r>
      <w:bookmarkEnd w:id="1"/>
      <w:r w:rsidRPr="006406D1">
        <w:rPr>
          <w:rFonts w:ascii="Traditional Arabic" w:hAnsi="Traditional Arabic" w:cs="Traditional Arabic"/>
          <w:b/>
          <w:color w:val="000000"/>
          <w:rtl/>
        </w:rPr>
        <w:t xml:space="preserve"> </w:t>
      </w:r>
      <w:r w:rsidRPr="006406D1">
        <w:rPr>
          <w:rFonts w:ascii="Traditional Arabic" w:hAnsi="Traditional Arabic" w:cs="Traditional Arabic"/>
          <w:bCs/>
          <w:color w:val="000000"/>
          <w:u w:val="single"/>
          <w:rtl/>
        </w:rPr>
        <w:t xml:space="preserve">هي كلُّ بلدٍ أو بقعةٍ تعلوها أحكامُ الكفر والغلبةُ والقوة والكلمةُ فيها للكافرين وإن كان </w:t>
      </w:r>
      <w:r w:rsidR="00B229CA" w:rsidRPr="006406D1">
        <w:rPr>
          <w:rFonts w:ascii="Traditional Arabic" w:hAnsi="Traditional Arabic" w:cs="Traditional Arabic"/>
          <w:bCs/>
          <w:color w:val="000000"/>
          <w:u w:val="single"/>
          <w:rtl/>
        </w:rPr>
        <w:t>أكثر سكان هذه الدار من المسلمين.</w:t>
      </w:r>
    </w:p>
    <w:p w:rsidR="0082069E" w:rsidRPr="006406D1" w:rsidRDefault="00E1772E" w:rsidP="004440D5">
      <w:pPr>
        <w:spacing w:before="100" w:beforeAutospacing="1" w:after="100" w:afterAutospacing="1" w:line="192" w:lineRule="auto"/>
        <w:ind w:firstLine="432"/>
        <w:jc w:val="both"/>
        <w:rPr>
          <w:rFonts w:ascii="Traditional Arabic" w:hAnsi="Traditional Arabic" w:cs="Traditional Arabic"/>
          <w:bCs/>
          <w:color w:val="000000"/>
          <w:rtl/>
        </w:rPr>
      </w:pPr>
      <w:r w:rsidRPr="006406D1">
        <w:rPr>
          <w:rFonts w:ascii="Traditional Arabic" w:hAnsi="Traditional Arabic" w:cs="Traditional Arabic"/>
          <w:bCs/>
          <w:color w:val="000000"/>
          <w:u w:val="single"/>
          <w:rtl/>
        </w:rPr>
        <w:t>المسألة الخامسة</w:t>
      </w:r>
      <w:r w:rsidR="0082069E" w:rsidRPr="006406D1">
        <w:rPr>
          <w:rFonts w:ascii="Traditional Arabic" w:hAnsi="Traditional Arabic" w:cs="Traditional Arabic"/>
          <w:bCs/>
          <w:color w:val="000000"/>
          <w:u w:val="single"/>
          <w:rtl/>
        </w:rPr>
        <w:t xml:space="preserve"> عشرة:</w:t>
      </w:r>
      <w:r w:rsidR="0082069E" w:rsidRPr="006406D1">
        <w:rPr>
          <w:rFonts w:ascii="Traditional Arabic" w:hAnsi="Traditional Arabic" w:cs="Traditional Arabic"/>
          <w:bCs/>
          <w:color w:val="000000"/>
          <w:rtl/>
        </w:rPr>
        <w:t xml:space="preserve"> مناط الحكم على الدار:-</w:t>
      </w:r>
    </w:p>
    <w:p w:rsidR="0082069E" w:rsidRPr="006406D1" w:rsidRDefault="0082069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تضمنت أقوال العلماء ذِكر سببين للحكم على الدار: </w:t>
      </w:r>
    </w:p>
    <w:p w:rsidR="0082069E" w:rsidRPr="006406D1" w:rsidRDefault="0082069E" w:rsidP="004440D5">
      <w:pPr>
        <w:numPr>
          <w:ilvl w:val="0"/>
          <w:numId w:val="37"/>
        </w:numPr>
        <w:spacing w:before="100" w:beforeAutospacing="1" w:after="100" w:afterAutospacing="1" w:line="192" w:lineRule="auto"/>
        <w:ind w:left="0" w:firstLine="432"/>
        <w:jc w:val="both"/>
        <w:rPr>
          <w:rFonts w:ascii="Traditional Arabic" w:hAnsi="Traditional Arabic" w:cs="Traditional Arabic"/>
          <w:b/>
          <w:color w:val="000000"/>
          <w:rtl/>
        </w:rPr>
      </w:pPr>
      <w:bookmarkStart w:id="2" w:name="_Toc72074709"/>
      <w:r w:rsidRPr="006406D1">
        <w:rPr>
          <w:rStyle w:val="3Char"/>
          <w:rFonts w:ascii="Traditional Arabic" w:hAnsi="Traditional Arabic" w:cs="Traditional Arabic"/>
          <w:color w:val="000000"/>
          <w:sz w:val="32"/>
          <w:szCs w:val="32"/>
          <w:rtl/>
        </w:rPr>
        <w:t>الأول: (القوة والغلبة)</w:t>
      </w:r>
      <w:bookmarkEnd w:id="2"/>
      <w:r w:rsidRPr="006406D1">
        <w:rPr>
          <w:rFonts w:ascii="Traditional Arabic" w:hAnsi="Traditional Arabic" w:cs="Traditional Arabic"/>
          <w:b/>
          <w:color w:val="000000"/>
          <w:rtl/>
        </w:rPr>
        <w:t>.</w:t>
      </w:r>
    </w:p>
    <w:p w:rsidR="0082069E" w:rsidRPr="006406D1" w:rsidRDefault="0082069E" w:rsidP="004440D5">
      <w:pPr>
        <w:numPr>
          <w:ilvl w:val="0"/>
          <w:numId w:val="37"/>
        </w:numPr>
        <w:spacing w:before="100" w:beforeAutospacing="1" w:after="100" w:afterAutospacing="1" w:line="192" w:lineRule="auto"/>
        <w:ind w:left="0" w:firstLine="432"/>
        <w:jc w:val="both"/>
        <w:rPr>
          <w:rFonts w:ascii="Traditional Arabic" w:eastAsia="MS Mincho" w:hAnsi="Traditional Arabic" w:cs="Traditional Arabic"/>
          <w:b/>
          <w:color w:val="000000"/>
        </w:rPr>
      </w:pPr>
      <w:r w:rsidRPr="006406D1">
        <w:rPr>
          <w:rStyle w:val="3Char"/>
          <w:rFonts w:ascii="Traditional Arabic" w:hAnsi="Traditional Arabic" w:cs="Traditional Arabic"/>
          <w:color w:val="000000"/>
          <w:sz w:val="32"/>
          <w:szCs w:val="32"/>
          <w:rtl/>
        </w:rPr>
        <w:t>الثاني: (نوع الأحكام المطبقة فيها)</w:t>
      </w:r>
      <w:r w:rsidR="00914E8F" w:rsidRPr="006406D1">
        <w:rPr>
          <w:rFonts w:ascii="Traditional Arabic" w:hAnsi="Traditional Arabic" w:cs="Traditional Arabic"/>
          <w:b/>
          <w:color w:val="000000"/>
          <w:rtl/>
        </w:rPr>
        <w:t>.</w:t>
      </w:r>
    </w:p>
    <w:p w:rsidR="00914E8F" w:rsidRPr="006406D1" w:rsidRDefault="00914E8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وعند التحقيق فإن السببين يرجعان إلى شيء واحد هو مناط الحكم على الدار ، ولا تناقض بين السببين: لأن الغلبة والأحكام قرينان ، فلا يكون المتغلِّب متغلب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إلا إذا كان هو صاحب الأمر والنهي ، فالأمر والنهي هما من أهم مظاهر الغلبة والسلطان ، فالسلطان المسلم يطبق أحكام الإسلام وإلا لما كان مسلم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والسلطان الكافر يطبق أحكام الكفر. وبهذا يكون مناط الحكم على الدار هو نوع الأحكام المطبقة فيها والتي تدل على من له الغلبة فيها</w:t>
      </w:r>
      <w:r w:rsidRPr="006406D1">
        <w:rPr>
          <w:rFonts w:ascii="Traditional Arabic" w:hAnsi="Traditional Arabic" w:cs="Traditional Arabic"/>
          <w:b/>
          <w:color w:val="000000"/>
          <w:rtl/>
        </w:rPr>
        <w:t xml:space="preserve"> </w:t>
      </w:r>
      <w:r w:rsidRPr="006406D1">
        <w:rPr>
          <w:rFonts w:ascii="Traditional Arabic" w:hAnsi="Traditional Arabic" w:cs="Traditional Arabic"/>
          <w:color w:val="000000"/>
          <w:rtl/>
        </w:rPr>
        <w:t xml:space="preserve">ويلاحظ أن كون المناط: نوع الأحكام المطبقة في الدار ، هو وصفٌ مناسب للتعليل ، وذلك لأن الأحكام - لا الحاكم - هي التي تصبغ الدار بصبغتها ، فأحكام الإسلام بما تأمر به وتنهى عنه تصبغ الدار بصبغة إسلامية ، وأحكام الكفر بما تأمر به وتبيحه وبما تنهى عنه تصبغ الدار بصبغة الكفر من إباحة الردة والإلحاد وسب الدين والطعن فيه بلا رادع أو عقوبة ، ومن إباحة الربا والزنا والخمر والتبرج والاختلاط ، ومن عدم مؤاخذة تارك الصلاة والصيام والزكاة ، ومن معاقبة من يأمر بالمعروف وينهى عن المنكر خاصة بيده ، وشيوع هذا كله وغيره هو من صفات دار الكفر. </w:t>
      </w:r>
    </w:p>
    <w:p w:rsidR="00914E8F" w:rsidRPr="006406D1" w:rsidRDefault="00914E8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فالأحكام هي التي تصبغ الدار بصبغتها لا الحاكم الذي لو أراد شيئ</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ذلك فإنه لا يتمكن منه إلا بالأمر والنهي ، وهذه هي الأحكام فهي إما أمر أو نهي أو إباحة ، والحاكم ينفذ ذلك بشوكته. </w:t>
      </w:r>
    </w:p>
    <w:p w:rsidR="00914E8F" w:rsidRPr="006406D1" w:rsidRDefault="00914E8F" w:rsidP="004440D5">
      <w:pPr>
        <w:spacing w:before="100" w:beforeAutospacing="1" w:after="100" w:afterAutospacing="1" w:line="192" w:lineRule="auto"/>
        <w:ind w:firstLine="432"/>
        <w:jc w:val="both"/>
        <w:rPr>
          <w:rFonts w:ascii="Traditional Arabic" w:hAnsi="Traditional Arabic" w:cs="Traditional Arabic"/>
          <w:color w:val="000000"/>
          <w:rtl/>
        </w:rPr>
      </w:pPr>
      <w:bookmarkStart w:id="3" w:name="_Toc72074711"/>
      <w:r w:rsidRPr="006406D1">
        <w:rPr>
          <w:rStyle w:val="3Char"/>
          <w:rFonts w:ascii="Traditional Arabic" w:hAnsi="Traditional Arabic" w:cs="Traditional Arabic"/>
          <w:color w:val="000000"/>
          <w:sz w:val="32"/>
          <w:szCs w:val="32"/>
          <w:rtl/>
        </w:rPr>
        <w:t>ومن الأدلة على أن مناط الحكم على الدار:</w:t>
      </w:r>
      <w:bookmarkEnd w:id="3"/>
      <w:r w:rsidRPr="006406D1">
        <w:rPr>
          <w:rFonts w:ascii="Traditional Arabic" w:hAnsi="Traditional Arabic" w:cs="Traditional Arabic"/>
          <w:color w:val="000000"/>
          <w:rtl/>
        </w:rPr>
        <w:t xml:space="preserve"> نوع الأحكام المعبرة عن أصحاب الغلبة فيها: قوله تعالى: </w:t>
      </w:r>
      <w:r w:rsidRPr="006406D1">
        <w:rPr>
          <w:rFonts w:ascii="Traditional Arabic" w:hAnsi="Traditional Arabic" w:cs="Traditional Arabic"/>
          <w:b/>
          <w:bCs/>
          <w:color w:val="000000"/>
          <w:rtl/>
        </w:rPr>
        <w:t>(إِنَّ الَّذِينَ تَوَفَّاهُمُ الْمَلآئِكَةُ ظَالِمِي أَنْفُسِهِمْ قَالُواْ فِيمَ كُنتُمْ قَالُواْ كُنَّا مُسْتَضْعَفِينَ فِي الأَرْضِ قَالْوَاْ أَلَمْ تَكُنْ أَرْضُ اللّهِ وَاسِعَةً فَتُهَاجِرُواْ فِيهَا</w:t>
      </w:r>
      <w:r w:rsidRPr="006406D1">
        <w:rPr>
          <w:rFonts w:ascii="Traditional Arabic" w:hAnsi="Traditional Arabic" w:cs="Traditional Arabic"/>
          <w:color w:val="000000"/>
          <w:rtl/>
        </w:rPr>
        <w:t>) [ النساء: 97 ] فكون المسلم المخاطب بالهجرة مستضعف</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أرضٍ ما يدل على أن الغلبة فيها للكفار ، ومثله قوله تعالى: </w:t>
      </w:r>
      <w:r w:rsidRPr="006406D1">
        <w:rPr>
          <w:rFonts w:ascii="Traditional Arabic" w:hAnsi="Traditional Arabic" w:cs="Traditional Arabic"/>
          <w:b/>
          <w:bCs/>
          <w:color w:val="000000"/>
          <w:rtl/>
        </w:rPr>
        <w:t>(قَالَ الْمَلأُ الَّذِينَ اسْتَكْبَرُواْ مِن قَوْمِهِ لَنُخْرِجَنَّكَ يَا شُعَيْبُ وَالَّذِينَ آمَنُواْ مَعَكَ مِن قَرْيَتِنَا أَوْ لَتَعُودُنَّ فِي مِلَّتِنَا)</w:t>
      </w:r>
      <w:r w:rsidRPr="006406D1">
        <w:rPr>
          <w:rFonts w:ascii="Traditional Arabic" w:hAnsi="Traditional Arabic" w:cs="Traditional Arabic"/>
          <w:color w:val="000000"/>
          <w:rtl/>
        </w:rPr>
        <w:t xml:space="preserve"> [ الأعراف: 88 ] ، فالإضافة في كلمة (قريتنا) هي إضافة نسبة وتملك ، أي قرية الكافرين المستكبرين ، ويدل على تملكهم لها وغلبتهم عليها تهديدهم المؤمنين بالإخراج منها بما يعني أنهم أصحاب الأمر والنهي فيها ، فدلَّ هذا على أن دار الكفر ما كانت الغلبة فيها للكفار وما كان الأمر والنهي فيها للكفار والأمر والنهي هما الأحكام وهما مظهر الغلبة والسلطان ومثل هذه الآية قوله تعالى: </w:t>
      </w:r>
      <w:r w:rsidRPr="006406D1">
        <w:rPr>
          <w:rFonts w:ascii="Traditional Arabic" w:hAnsi="Traditional Arabic" w:cs="Traditional Arabic"/>
          <w:b/>
          <w:bCs/>
          <w:color w:val="000000"/>
          <w:rtl/>
        </w:rPr>
        <w:t>(وَقَالَ الَّذِينَ كَفَرُواْ لِرُسُلِهِمْ لَنُخْرِجَنَّكُم مِّنْ أَرْضِنَآ أَوْ لَتَعُودُنَّ فِي مِلَّتِنَا)</w:t>
      </w:r>
      <w:r w:rsidRPr="006406D1">
        <w:rPr>
          <w:rFonts w:ascii="Traditional Arabic" w:hAnsi="Traditional Arabic" w:cs="Traditional Arabic"/>
          <w:color w:val="000000"/>
          <w:rtl/>
        </w:rPr>
        <w:t xml:space="preserve"> [ إبراهيم: 13 ] ويقال فيها ما قيل في الآية السابقة فدل مجموع هذه الآيات على أن دار الكفر هي ما كانت الغلبة والأحكام فيها للكفار.</w:t>
      </w:r>
    </w:p>
    <w:p w:rsidR="00B50868" w:rsidRPr="006406D1" w:rsidRDefault="00914E8F" w:rsidP="004440D5">
      <w:pPr>
        <w:spacing w:before="100" w:beforeAutospacing="1" w:after="100" w:afterAutospacing="1" w:line="192" w:lineRule="auto"/>
        <w:ind w:firstLine="432"/>
        <w:jc w:val="both"/>
        <w:rPr>
          <w:rFonts w:ascii="Traditional Arabic" w:hAnsi="Traditional Arabic" w:cs="Traditional Arabic"/>
          <w:b/>
          <w:color w:val="000000"/>
          <w:rtl/>
        </w:rPr>
      </w:pPr>
      <w:r w:rsidRPr="006406D1">
        <w:rPr>
          <w:rFonts w:ascii="Traditional Arabic" w:hAnsi="Traditional Arabic" w:cs="Traditional Arabic"/>
          <w:color w:val="000000"/>
          <w:rtl/>
        </w:rPr>
        <w:t xml:space="preserve">وقول رسول الله </w:t>
      </w:r>
      <w:r w:rsidRPr="006406D1">
        <w:rPr>
          <w:rFonts w:ascii="Traditional Arabic" w:hAnsi="Traditional Arabic" w:cs="Traditional Arabic"/>
          <w:color w:val="000000"/>
        </w:rPr>
        <w:sym w:font="AGA Arabesque" w:char="F065"/>
      </w:r>
      <w:r w:rsidRPr="006406D1">
        <w:rPr>
          <w:rFonts w:ascii="Traditional Arabic" w:hAnsi="Traditional Arabic" w:cs="Traditional Arabic"/>
          <w:color w:val="000000"/>
          <w:rtl/>
        </w:rPr>
        <w:t xml:space="preserve"> - بعد فتح مكة </w:t>
      </w:r>
      <w:r w:rsidR="000C296C"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0C296C"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لا هجرة بعد الفتح</w:t>
      </w:r>
      <w:r w:rsidR="000C296C" w:rsidRPr="006406D1">
        <w:rPr>
          <w:rFonts w:ascii="Traditional Arabic" w:hAnsi="Traditional Arabic" w:cs="Traditional Arabic"/>
          <w:b/>
          <w:bCs/>
          <w:color w:val="000000"/>
          <w:rtl/>
        </w:rPr>
        <w:t>)</w:t>
      </w:r>
      <w:r w:rsidR="000C296C"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متفق عليه</w:t>
      </w:r>
      <w:r w:rsidR="000C296C"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 وكانت الهجرة واجبة من مكة لأنها كانت دار كفر حتى الفتح ، فصارت دار إسلام وسقط فرض الهجرة منها ، والذي تغير بالفتح وتغيرت معه أحكام مكة هو تغير اليد الغالبة عليها من يد الكفار إلى يد المسلمين وما تبع ذلك من تغير الأحكام ، فدلّ هذا على أن مناط الحكم على الدار هو اليد الغالبة عليها والأحكام تبع لها ، فإن الكافر يحكم بأحكام الكفار والمسلم يحكم بأحكام ا</w:t>
      </w:r>
      <w:r w:rsidR="000C296C" w:rsidRPr="006406D1">
        <w:rPr>
          <w:rFonts w:ascii="Traditional Arabic" w:hAnsi="Traditional Arabic" w:cs="Traditional Arabic"/>
          <w:color w:val="000000"/>
          <w:rtl/>
        </w:rPr>
        <w:t>لإسلام وإلا لكان كافر</w:t>
      </w:r>
      <w:r w:rsidR="00D40592" w:rsidRPr="006406D1">
        <w:rPr>
          <w:rFonts w:ascii="Traditional Arabic" w:hAnsi="Traditional Arabic" w:cs="Traditional Arabic"/>
          <w:color w:val="000000"/>
          <w:rtl/>
        </w:rPr>
        <w:t>ًا</w:t>
      </w:r>
      <w:r w:rsidR="000C296C"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وفي بيان هذا المناط قال ابن حزم </w:t>
      </w:r>
      <w:r w:rsidR="000C296C"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0C296C"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xml:space="preserve">: (وقول رسول الله </w:t>
      </w:r>
      <w:r w:rsidRPr="006406D1">
        <w:rPr>
          <w:rFonts w:ascii="Traditional Arabic" w:hAnsi="Traditional Arabic" w:cs="Traditional Arabic"/>
          <w:color w:val="000000"/>
        </w:rPr>
        <w:sym w:font="AGA Arabesque" w:char="F065"/>
      </w:r>
      <w:r w:rsidR="000C296C" w:rsidRPr="006406D1">
        <w:rPr>
          <w:rFonts w:ascii="Traditional Arabic" w:hAnsi="Traditional Arabic" w:cs="Traditional Arabic"/>
          <w:color w:val="000000"/>
          <w:rtl/>
        </w:rPr>
        <w:t xml:space="preserve"> : </w:t>
      </w:r>
      <w:r w:rsidR="000C296C"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أنا بريء من</w:t>
      </w:r>
      <w:r w:rsidR="000C296C" w:rsidRPr="006406D1">
        <w:rPr>
          <w:rFonts w:ascii="Traditional Arabic" w:hAnsi="Traditional Arabic" w:cs="Traditional Arabic"/>
          <w:b/>
          <w:bCs/>
          <w:color w:val="000000"/>
          <w:rtl/>
        </w:rPr>
        <w:t xml:space="preserve"> كل مسلم أقام بين أظهر المشركين)</w:t>
      </w:r>
      <w:r w:rsidRPr="006406D1">
        <w:rPr>
          <w:rFonts w:ascii="Traditional Arabic" w:hAnsi="Traditional Arabic" w:cs="Traditional Arabic"/>
          <w:color w:val="000000"/>
          <w:rtl/>
        </w:rPr>
        <w:t xml:space="preserve"> إنما عنى بذلك دار الحرب ، وإلا فقد استعمل عليه السلام عماله على خيبر وهم كلهم يهود ، وإذا كان أهل الذمة في مدائنهم لا يمازجهم غيرهم فلا يسمى الساكن فيهم لإمارة عليهم أو لتجارة بينهم كافر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ولا مسيئ</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بل هو مسلم محسن ، ودارهم دار إسلام لا دار شرك ، لأن الدار إنما تنسب للغالب عليها والحاكم فيها والمالك لها)</w:t>
      </w:r>
      <w:r w:rsidR="000C296C" w:rsidRPr="006406D1">
        <w:rPr>
          <w:rFonts w:ascii="Traditional Arabic" w:hAnsi="Traditional Arabic" w:cs="Traditional Arabic"/>
          <w:color w:val="000000"/>
          <w:rtl/>
        </w:rPr>
        <w:t xml:space="preserve"> [ المحلى: 11 : ص 200 ]، </w:t>
      </w:r>
      <w:r w:rsidRPr="006406D1">
        <w:rPr>
          <w:rFonts w:ascii="Traditional Arabic" w:hAnsi="Traditional Arabic" w:cs="Traditional Arabic"/>
          <w:color w:val="000000"/>
          <w:rtl/>
        </w:rPr>
        <w:t xml:space="preserve">وقال حمد بن عتيق </w:t>
      </w:r>
      <w:r w:rsidR="000C296C"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0C296C"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(وأما إذا كان الشرك فاشي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مثل دعاء الكعبة والمقام والحطيم ، ودعاء الأنبياء والصالحين ، وإفشاء توابع الشرك مثل الزنا والربا وأنواع الظلم ونبذ السنن وراء الظهر وفشو البدع والضلالات ، وصار التحاكم إلى الأئمة الظلمة ونواب المشركين ، وصارت الدعوة إلى غير القرآن والسنة ، وصار هذا معلوم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أي بلد كان ، فلا يشك من له أدنى علم أن هذه البلاد محكوم عليها بأنها بلاد كفرٍ وشركٍ ، لا سيما إذا كانوا معادين أهل التوحيد وساعين في إزالة دينهم وفي تخريب بلاد الإسلام ، وإذا أردت إقامة الدليل على ذلك وجدت القرآن كله فيه ، وقد أجمع عليه العلماء فهو معلومٌ بالضرورة عند كل عالم)</w:t>
      </w:r>
      <w:r w:rsidR="000C296C" w:rsidRPr="006406D1">
        <w:rPr>
          <w:rFonts w:ascii="Traditional Arabic" w:hAnsi="Traditional Arabic" w:cs="Traditional Arabic"/>
          <w:color w:val="000000"/>
          <w:rtl/>
        </w:rPr>
        <w:t xml:space="preserve"> [ مجموعة الرسائل والمسائل النجدية: 1 : ص 742 ]</w:t>
      </w:r>
      <w:r w:rsidR="000C296C" w:rsidRPr="006406D1">
        <w:rPr>
          <w:rFonts w:ascii="Traditional Arabic" w:hAnsi="Traditional Arabic" w:cs="Traditional Arabic"/>
          <w:b/>
          <w:color w:val="000000"/>
          <w:rtl/>
        </w:rPr>
        <w:t>.</w:t>
      </w:r>
    </w:p>
    <w:p w:rsidR="00914E8F" w:rsidRPr="006406D1" w:rsidRDefault="00B50868" w:rsidP="004440D5">
      <w:pPr>
        <w:spacing w:before="100" w:beforeAutospacing="1" w:after="100" w:afterAutospacing="1" w:line="192" w:lineRule="auto"/>
        <w:ind w:firstLine="432"/>
        <w:jc w:val="both"/>
        <w:rPr>
          <w:rFonts w:ascii="Traditional Arabic" w:hAnsi="Traditional Arabic" w:cs="Traditional Arabic"/>
          <w:bCs/>
          <w:color w:val="000000"/>
          <w:u w:val="single"/>
          <w:rtl/>
        </w:rPr>
      </w:pPr>
      <w:r w:rsidRPr="006406D1">
        <w:rPr>
          <w:rFonts w:ascii="Traditional Arabic" w:hAnsi="Traditional Arabic" w:cs="Traditional Arabic"/>
          <w:bCs/>
          <w:color w:val="000000"/>
          <w:u w:val="single"/>
          <w:rtl/>
        </w:rPr>
        <w:t>تنبيهات:-</w:t>
      </w:r>
      <w:r w:rsidR="00914E8F" w:rsidRPr="006406D1">
        <w:rPr>
          <w:rFonts w:ascii="Traditional Arabic" w:hAnsi="Traditional Arabic" w:cs="Traditional Arabic"/>
          <w:bCs/>
          <w:color w:val="000000"/>
          <w:u w:val="single"/>
          <w:rtl/>
        </w:rPr>
        <w:t xml:space="preserve"> </w:t>
      </w:r>
    </w:p>
    <w:p w:rsidR="00B50868" w:rsidRPr="006406D1" w:rsidRDefault="00B50868" w:rsidP="004440D5">
      <w:pPr>
        <w:numPr>
          <w:ilvl w:val="0"/>
          <w:numId w:val="38"/>
        </w:numPr>
        <w:spacing w:before="100" w:beforeAutospacing="1" w:after="100" w:afterAutospacing="1" w:line="192" w:lineRule="auto"/>
        <w:ind w:left="0" w:firstLine="432"/>
        <w:jc w:val="both"/>
        <w:rPr>
          <w:rFonts w:ascii="Traditional Arabic" w:hAnsi="Traditional Arabic" w:cs="Traditional Arabic"/>
          <w:b/>
          <w:color w:val="000000"/>
          <w:u w:val="single"/>
          <w:rtl/>
        </w:rPr>
      </w:pPr>
      <w:bookmarkStart w:id="4" w:name="_Toc72074713"/>
      <w:r w:rsidRPr="006406D1">
        <w:rPr>
          <w:rFonts w:ascii="Traditional Arabic" w:hAnsi="Traditional Arabic" w:cs="Traditional Arabic"/>
          <w:color w:val="000000"/>
          <w:u w:val="single"/>
          <w:rtl/>
        </w:rPr>
        <w:t>لا دخل لديانة أكثرية السكان في الحكم على الدار.</w:t>
      </w:r>
      <w:bookmarkEnd w:id="4"/>
    </w:p>
    <w:p w:rsidR="00B50868" w:rsidRPr="006406D1" w:rsidRDefault="00B50868" w:rsidP="004440D5">
      <w:pPr>
        <w:numPr>
          <w:ilvl w:val="0"/>
          <w:numId w:val="38"/>
        </w:numPr>
        <w:spacing w:before="100" w:beforeAutospacing="1" w:after="100" w:afterAutospacing="1" w:line="192" w:lineRule="auto"/>
        <w:ind w:left="0" w:firstLine="432"/>
        <w:jc w:val="both"/>
        <w:rPr>
          <w:rFonts w:ascii="Traditional Arabic" w:hAnsi="Traditional Arabic" w:cs="Traditional Arabic"/>
          <w:b/>
          <w:color w:val="000000"/>
          <w:u w:val="single"/>
          <w:rtl/>
        </w:rPr>
      </w:pPr>
      <w:bookmarkStart w:id="5" w:name="_Toc72074714"/>
      <w:r w:rsidRPr="006406D1">
        <w:rPr>
          <w:rFonts w:ascii="Traditional Arabic" w:hAnsi="Traditional Arabic" w:cs="Traditional Arabic"/>
          <w:color w:val="000000"/>
          <w:u w:val="single"/>
          <w:rtl/>
        </w:rPr>
        <w:t>ولا دخل لظهور شعائر الإسلام أو الكفر في الحكم على الدار.</w:t>
      </w:r>
      <w:bookmarkEnd w:id="5"/>
    </w:p>
    <w:p w:rsidR="00B50868" w:rsidRPr="006406D1" w:rsidRDefault="00B50868" w:rsidP="004440D5">
      <w:pPr>
        <w:numPr>
          <w:ilvl w:val="0"/>
          <w:numId w:val="38"/>
        </w:numPr>
        <w:spacing w:before="100" w:beforeAutospacing="1" w:after="100" w:afterAutospacing="1" w:line="192" w:lineRule="auto"/>
        <w:ind w:left="0" w:firstLine="432"/>
        <w:jc w:val="both"/>
        <w:rPr>
          <w:rFonts w:ascii="Traditional Arabic" w:hAnsi="Traditional Arabic" w:cs="Traditional Arabic"/>
          <w:b/>
          <w:color w:val="000000"/>
          <w:u w:val="single"/>
        </w:rPr>
      </w:pPr>
      <w:bookmarkStart w:id="6" w:name="_Toc72074715"/>
      <w:r w:rsidRPr="006406D1">
        <w:rPr>
          <w:rFonts w:ascii="Traditional Arabic" w:hAnsi="Traditional Arabic" w:cs="Traditional Arabic"/>
          <w:color w:val="000000"/>
          <w:u w:val="single"/>
          <w:rtl/>
        </w:rPr>
        <w:t>ولا دخل لأَمـْن فريق من السكان في الحكم على الدار.</w:t>
      </w:r>
      <w:bookmarkEnd w:id="6"/>
    </w:p>
    <w:p w:rsidR="004F16C5" w:rsidRPr="006406D1" w:rsidRDefault="004A4774" w:rsidP="004440D5">
      <w:pPr>
        <w:spacing w:before="100" w:beforeAutospacing="1" w:after="100" w:afterAutospacing="1" w:line="192" w:lineRule="auto"/>
        <w:ind w:firstLine="432"/>
        <w:jc w:val="both"/>
        <w:rPr>
          <w:rFonts w:ascii="Traditional Arabic" w:hAnsi="Traditional Arabic" w:cs="Traditional Arabic"/>
          <w:bCs/>
          <w:color w:val="000000"/>
          <w:rtl/>
        </w:rPr>
      </w:pPr>
      <w:r w:rsidRPr="006406D1">
        <w:rPr>
          <w:rFonts w:ascii="Traditional Arabic" w:hAnsi="Traditional Arabic" w:cs="Traditional Arabic"/>
          <w:bCs/>
          <w:color w:val="000000"/>
          <w:u w:val="single"/>
          <w:rtl/>
        </w:rPr>
        <w:t>المسألة ال</w:t>
      </w:r>
      <w:r w:rsidR="00E1772E" w:rsidRPr="006406D1">
        <w:rPr>
          <w:rFonts w:ascii="Traditional Arabic" w:hAnsi="Traditional Arabic" w:cs="Traditional Arabic"/>
          <w:bCs/>
          <w:color w:val="000000"/>
          <w:u w:val="single"/>
          <w:rtl/>
        </w:rPr>
        <w:t>سادسة</w:t>
      </w:r>
      <w:r w:rsidR="004F16C5" w:rsidRPr="006406D1">
        <w:rPr>
          <w:rFonts w:ascii="Traditional Arabic" w:hAnsi="Traditional Arabic" w:cs="Traditional Arabic"/>
          <w:bCs/>
          <w:color w:val="000000"/>
          <w:u w:val="single"/>
          <w:rtl/>
        </w:rPr>
        <w:t xml:space="preserve"> عشرة:</w:t>
      </w:r>
      <w:r w:rsidR="004F16C5" w:rsidRPr="006406D1">
        <w:rPr>
          <w:rFonts w:ascii="Traditional Arabic" w:hAnsi="Traditional Arabic" w:cs="Traditional Arabic"/>
          <w:bCs/>
          <w:color w:val="000000"/>
          <w:rtl/>
        </w:rPr>
        <w:t xml:space="preserve"> الأقسام الفرعية لدار الكفر:-</w:t>
      </w:r>
    </w:p>
    <w:p w:rsidR="004F16C5" w:rsidRPr="006406D1" w:rsidRDefault="004F16C5"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الأقسام الفرعية لدار الكفر تنقسم دار الكفر إلى عدة أقسام بأكثر من اعتبار ، والاسم الجامع لها هو دار الكفر أو دار الشرك أو دار الحرب وأقسامها هي:  </w:t>
      </w:r>
    </w:p>
    <w:p w:rsidR="004F16C5" w:rsidRPr="006406D1" w:rsidRDefault="004F16C5" w:rsidP="004440D5">
      <w:pPr>
        <w:numPr>
          <w:ilvl w:val="0"/>
          <w:numId w:val="39"/>
        </w:numPr>
        <w:spacing w:before="100" w:beforeAutospacing="1" w:after="100" w:afterAutospacing="1" w:line="192" w:lineRule="auto"/>
        <w:ind w:left="0" w:firstLine="432"/>
        <w:jc w:val="both"/>
        <w:rPr>
          <w:rFonts w:ascii="Traditional Arabic" w:hAnsi="Traditional Arabic" w:cs="Traditional Arabic"/>
          <w:b/>
          <w:bCs/>
          <w:color w:val="000000"/>
          <w:u w:val="single"/>
          <w:rtl/>
        </w:rPr>
      </w:pPr>
      <w:bookmarkStart w:id="7" w:name="_Toc72074717"/>
      <w:r w:rsidRPr="006406D1">
        <w:rPr>
          <w:rStyle w:val="2Char"/>
          <w:rFonts w:ascii="Traditional Arabic" w:hAnsi="Traditional Arabic" w:cs="Traditional Arabic"/>
          <w:color w:val="000000"/>
          <w:sz w:val="32"/>
          <w:szCs w:val="32"/>
          <w:u w:val="single"/>
          <w:rtl/>
        </w:rPr>
        <w:t>من جهة كون الكفر فيها قديم</w:t>
      </w:r>
      <w:r w:rsidR="00D40592" w:rsidRPr="006406D1">
        <w:rPr>
          <w:rStyle w:val="2Char"/>
          <w:rFonts w:ascii="Traditional Arabic" w:hAnsi="Traditional Arabic" w:cs="Traditional Arabic"/>
          <w:color w:val="000000"/>
          <w:sz w:val="32"/>
          <w:szCs w:val="32"/>
          <w:u w:val="single"/>
          <w:rtl/>
        </w:rPr>
        <w:t>ًا</w:t>
      </w:r>
      <w:r w:rsidRPr="006406D1">
        <w:rPr>
          <w:rStyle w:val="2Char"/>
          <w:rFonts w:ascii="Traditional Arabic" w:hAnsi="Traditional Arabic" w:cs="Traditional Arabic"/>
          <w:color w:val="000000"/>
          <w:sz w:val="32"/>
          <w:szCs w:val="32"/>
          <w:u w:val="single"/>
          <w:rtl/>
        </w:rPr>
        <w:t xml:space="preserve"> أو طارئ</w:t>
      </w:r>
      <w:r w:rsidR="00D40592" w:rsidRPr="006406D1">
        <w:rPr>
          <w:rStyle w:val="2Char"/>
          <w:rFonts w:ascii="Traditional Arabic" w:hAnsi="Traditional Arabic" w:cs="Traditional Arabic"/>
          <w:color w:val="000000"/>
          <w:sz w:val="32"/>
          <w:szCs w:val="32"/>
          <w:u w:val="single"/>
          <w:rtl/>
        </w:rPr>
        <w:t>ًا</w:t>
      </w:r>
      <w:bookmarkEnd w:id="7"/>
      <w:r w:rsidRPr="006406D1">
        <w:rPr>
          <w:rFonts w:ascii="Traditional Arabic" w:hAnsi="Traditional Arabic" w:cs="Traditional Arabic"/>
          <w:b/>
          <w:bCs/>
          <w:color w:val="000000"/>
          <w:u w:val="single"/>
          <w:rtl/>
        </w:rPr>
        <w:t xml:space="preserve"> ، تنقسم إلى:</w:t>
      </w:r>
    </w:p>
    <w:p w:rsidR="004F16C5" w:rsidRPr="006406D1" w:rsidRDefault="004F16C5" w:rsidP="004440D5">
      <w:pPr>
        <w:spacing w:before="100" w:beforeAutospacing="1" w:after="100" w:afterAutospacing="1" w:line="192" w:lineRule="auto"/>
        <w:ind w:firstLine="432"/>
        <w:jc w:val="both"/>
        <w:rPr>
          <w:rFonts w:ascii="Traditional Arabic" w:hAnsi="Traditional Arabic" w:cs="Traditional Arabic"/>
          <w:color w:val="000000"/>
          <w:rtl/>
        </w:rPr>
      </w:pPr>
      <w:bookmarkStart w:id="8" w:name="_Toc72074718"/>
      <w:r w:rsidRPr="006406D1">
        <w:rPr>
          <w:rStyle w:val="3Char"/>
          <w:rFonts w:ascii="Traditional Arabic" w:hAnsi="Traditional Arabic" w:cs="Traditional Arabic"/>
          <w:color w:val="000000"/>
          <w:sz w:val="32"/>
          <w:szCs w:val="32"/>
          <w:rtl/>
        </w:rPr>
        <w:t>1- دار الكفر الأصلي:</w:t>
      </w:r>
      <w:bookmarkEnd w:id="8"/>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وهى التي لم تكن دار إسلام في وقت من الأوقات مثل اليابان وشرق الصين وانجلترا وقارات أمريكا الشمالية وأمريكا الجنوبية وأستراليا.</w:t>
      </w:r>
    </w:p>
    <w:p w:rsidR="004F16C5" w:rsidRPr="006406D1" w:rsidRDefault="004F16C5" w:rsidP="004440D5">
      <w:pPr>
        <w:spacing w:before="100" w:beforeAutospacing="1" w:after="100" w:afterAutospacing="1" w:line="192" w:lineRule="auto"/>
        <w:ind w:firstLine="432"/>
        <w:jc w:val="both"/>
        <w:rPr>
          <w:rFonts w:ascii="Traditional Arabic" w:hAnsi="Traditional Arabic" w:cs="Traditional Arabic"/>
          <w:color w:val="000000"/>
          <w:rtl/>
        </w:rPr>
      </w:pPr>
      <w:bookmarkStart w:id="9" w:name="_Toc72074719"/>
      <w:r w:rsidRPr="006406D1">
        <w:rPr>
          <w:rStyle w:val="3Char"/>
          <w:rFonts w:ascii="Traditional Arabic" w:hAnsi="Traditional Arabic" w:cs="Traditional Arabic"/>
          <w:color w:val="000000"/>
          <w:sz w:val="32"/>
          <w:szCs w:val="32"/>
          <w:rtl/>
        </w:rPr>
        <w:t>2- دار الكفر الطارئ:</w:t>
      </w:r>
      <w:bookmarkEnd w:id="9"/>
      <w:r w:rsidRPr="006406D1">
        <w:rPr>
          <w:rFonts w:ascii="Traditional Arabic" w:hAnsi="Traditional Arabic" w:cs="Traditional Arabic"/>
          <w:color w:val="000000"/>
          <w:rtl/>
        </w:rPr>
        <w:t xml:space="preserve"> وهى التي كانت دار إسلام في وقت من الأوقات ثم استولى عليها الكفار الأصليون مثل الأندلس (أسبانيا والبرتغال) وفلسطين ودول شرق أوربا التي كانت تحت حكم الدولة العثمانية مثل رومانيا وبلغاريا ويوغوسلافيا واليونان وألبانيا.</w:t>
      </w:r>
    </w:p>
    <w:p w:rsidR="004F16C5" w:rsidRPr="006406D1" w:rsidRDefault="004F16C5" w:rsidP="004440D5">
      <w:pPr>
        <w:spacing w:before="100" w:beforeAutospacing="1" w:after="100" w:afterAutospacing="1" w:line="192" w:lineRule="auto"/>
        <w:ind w:firstLine="432"/>
        <w:jc w:val="both"/>
        <w:rPr>
          <w:rFonts w:ascii="Traditional Arabic" w:hAnsi="Traditional Arabic" w:cs="Traditional Arabic"/>
          <w:color w:val="000000"/>
          <w:rtl/>
        </w:rPr>
      </w:pPr>
      <w:bookmarkStart w:id="10" w:name="_Toc72074720"/>
      <w:r w:rsidRPr="006406D1">
        <w:rPr>
          <w:rStyle w:val="3Char"/>
          <w:rFonts w:ascii="Traditional Arabic" w:hAnsi="Traditional Arabic" w:cs="Traditional Arabic"/>
          <w:color w:val="000000"/>
          <w:sz w:val="32"/>
          <w:szCs w:val="32"/>
          <w:rtl/>
        </w:rPr>
        <w:t>3- دار الردة:</w:t>
      </w:r>
      <w:bookmarkEnd w:id="10"/>
      <w:r w:rsidRPr="006406D1">
        <w:rPr>
          <w:rFonts w:ascii="Traditional Arabic" w:hAnsi="Traditional Arabic" w:cs="Traditional Arabic"/>
          <w:color w:val="000000"/>
          <w:rtl/>
        </w:rPr>
        <w:t xml:space="preserve"> وهى فرع من دار الكفر الطارئ ، وهى التي كانت دار إسلام في وقتٍ ما ثم تغلّب عليها المرتدون وأجروا فيها أحكام الكفار ، مثل الدول المسماة اليوم بالإسلامية ومنها الدول العربية. وقد مرت معظم هذه الدول بمرحلة كونها دار كفر طارئ عندما استولى عليها المستعمر الصليبي وفرض عليها القوانين الوضعية ثم رحل عنها وحكمها من بعده المرتدون من أهل هذه البلاد وهناك بعض الفروق في الأحكام الفقهية بين دار الكفر ودار الردة.</w:t>
      </w:r>
    </w:p>
    <w:p w:rsidR="004F16C5" w:rsidRPr="006406D1" w:rsidRDefault="004F16C5" w:rsidP="004440D5">
      <w:pPr>
        <w:numPr>
          <w:ilvl w:val="0"/>
          <w:numId w:val="39"/>
        </w:numPr>
        <w:spacing w:before="100" w:beforeAutospacing="1" w:after="100" w:afterAutospacing="1" w:line="192" w:lineRule="auto"/>
        <w:ind w:left="0" w:firstLine="432"/>
        <w:jc w:val="both"/>
        <w:rPr>
          <w:rFonts w:ascii="Traditional Arabic" w:hAnsi="Traditional Arabic" w:cs="Traditional Arabic"/>
          <w:b/>
          <w:bCs/>
          <w:color w:val="000000"/>
          <w:u w:val="single"/>
          <w:rtl/>
        </w:rPr>
      </w:pPr>
      <w:bookmarkStart w:id="11" w:name="_Toc72074721"/>
      <w:r w:rsidRPr="006406D1">
        <w:rPr>
          <w:rStyle w:val="2Char"/>
          <w:rFonts w:ascii="Traditional Arabic" w:hAnsi="Traditional Arabic" w:cs="Traditional Arabic"/>
          <w:color w:val="000000"/>
          <w:sz w:val="32"/>
          <w:szCs w:val="32"/>
          <w:u w:val="single"/>
          <w:rtl/>
        </w:rPr>
        <w:t>ومن جهة علاقتها بدار الإسلام</w:t>
      </w:r>
      <w:bookmarkEnd w:id="11"/>
      <w:r w:rsidRPr="006406D1">
        <w:rPr>
          <w:rFonts w:ascii="Traditional Arabic" w:hAnsi="Traditional Arabic" w:cs="Traditional Arabic"/>
          <w:b/>
          <w:bCs/>
          <w:color w:val="000000"/>
          <w:u w:val="single"/>
          <w:rtl/>
        </w:rPr>
        <w:t xml:space="preserve"> ، تنقسم دار الكفر إلى:</w:t>
      </w:r>
    </w:p>
    <w:p w:rsidR="004F16C5" w:rsidRPr="006406D1" w:rsidRDefault="004F16C5" w:rsidP="004440D5">
      <w:pPr>
        <w:spacing w:before="100" w:beforeAutospacing="1" w:after="100" w:afterAutospacing="1" w:line="192" w:lineRule="auto"/>
        <w:ind w:firstLine="432"/>
        <w:jc w:val="both"/>
        <w:rPr>
          <w:rFonts w:ascii="Traditional Arabic" w:hAnsi="Traditional Arabic" w:cs="Traditional Arabic"/>
          <w:color w:val="000000"/>
          <w:rtl/>
        </w:rPr>
      </w:pPr>
      <w:bookmarkStart w:id="12" w:name="_Toc72074722"/>
      <w:r w:rsidRPr="006406D1">
        <w:rPr>
          <w:rStyle w:val="3Char"/>
          <w:rFonts w:ascii="Traditional Arabic" w:hAnsi="Traditional Arabic" w:cs="Traditional Arabic"/>
          <w:color w:val="000000"/>
          <w:sz w:val="32"/>
          <w:szCs w:val="32"/>
          <w:rtl/>
        </w:rPr>
        <w:t>1- دار الحرب:</w:t>
      </w:r>
      <w:bookmarkEnd w:id="12"/>
      <w:r w:rsidRPr="006406D1">
        <w:rPr>
          <w:rStyle w:val="3Char"/>
          <w:rFonts w:ascii="Traditional Arabic" w:hAnsi="Traditional Arabic" w:cs="Traditional Arabic"/>
          <w:color w:val="000000"/>
          <w:sz w:val="32"/>
          <w:szCs w:val="32"/>
          <w:rtl/>
        </w:rPr>
        <w:t xml:space="preserve"> </w:t>
      </w:r>
      <w:r w:rsidRPr="006406D1">
        <w:rPr>
          <w:rFonts w:ascii="Traditional Arabic" w:hAnsi="Traditional Arabic" w:cs="Traditional Arabic"/>
          <w:color w:val="000000"/>
          <w:rtl/>
        </w:rPr>
        <w:t>وهى التي ليس بينها وبين دار الإسلام صلح أو هدنة ، ولا يشترط قيام الحرب فعليا لصحة هذه التسمية ، بل يكفي عدم وجود صلح كما ذكرنا ، بما يعني أنه يجوز للمسلمين قتال أهل هذه الديار وقتما شاءوا ، ومن هنا سميت دار حرب.</w:t>
      </w:r>
    </w:p>
    <w:p w:rsidR="004F16C5" w:rsidRPr="006406D1" w:rsidRDefault="004F16C5" w:rsidP="004440D5">
      <w:pPr>
        <w:spacing w:before="100" w:beforeAutospacing="1" w:after="100" w:afterAutospacing="1" w:line="192" w:lineRule="auto"/>
        <w:ind w:firstLine="432"/>
        <w:jc w:val="both"/>
        <w:rPr>
          <w:rFonts w:ascii="Traditional Arabic" w:hAnsi="Traditional Arabic" w:cs="Traditional Arabic"/>
          <w:color w:val="000000"/>
          <w:rtl/>
        </w:rPr>
      </w:pPr>
      <w:bookmarkStart w:id="13" w:name="_Toc72074723"/>
      <w:r w:rsidRPr="006406D1">
        <w:rPr>
          <w:rStyle w:val="3Char"/>
          <w:rFonts w:ascii="Traditional Arabic" w:hAnsi="Traditional Arabic" w:cs="Traditional Arabic"/>
          <w:color w:val="000000"/>
          <w:sz w:val="32"/>
          <w:szCs w:val="32"/>
          <w:rtl/>
        </w:rPr>
        <w:t>2- دار العهد:</w:t>
      </w:r>
      <w:bookmarkEnd w:id="13"/>
      <w:r w:rsidRPr="006406D1">
        <w:rPr>
          <w:rFonts w:ascii="Traditional Arabic" w:hAnsi="Traditional Arabic" w:cs="Traditional Arabic"/>
          <w:color w:val="000000"/>
          <w:rtl/>
        </w:rPr>
        <w:t xml:space="preserve"> وهى التي بينها وبين دار الإسلام موادعة وصلح وهدنة ، كما كانت مكة فيما بين صلح الحديبية وفتح مكة (6 - 8 هـ). ولا تجوز موادعة الكفار على الصلح وترك الحرب إلا بالنظر إلى مصلحة المسلمين كأن يكون بهم ضعف لقوله تعالى: </w:t>
      </w:r>
      <w:r w:rsidRPr="006406D1">
        <w:rPr>
          <w:rFonts w:ascii="Traditional Arabic" w:hAnsi="Traditional Arabic" w:cs="Traditional Arabic"/>
          <w:b/>
          <w:bCs/>
          <w:color w:val="000000"/>
          <w:rtl/>
        </w:rPr>
        <w:t>(فَلَا تَهِنُوا وَتَدْعُوا إِلَى السَّلْمِ وَأَنتُمُ الْأَعْلَوْنَ وَاللَّهُ مَعَكُمْ وَلَن يَتِرَكُمْ أَعْمَالَكُمْ)</w:t>
      </w:r>
      <w:r w:rsidR="00921CE8" w:rsidRPr="006406D1">
        <w:rPr>
          <w:rFonts w:ascii="Traditional Arabic" w:hAnsi="Traditional Arabic" w:cs="Traditional Arabic"/>
          <w:color w:val="000000"/>
          <w:rtl/>
        </w:rPr>
        <w:t xml:space="preserve"> [ محمد: 35 ]،</w:t>
      </w:r>
      <w:r w:rsidRPr="006406D1">
        <w:rPr>
          <w:rFonts w:ascii="Traditional Arabic" w:hAnsi="Traditional Arabic" w:cs="Traditional Arabic"/>
          <w:color w:val="000000"/>
          <w:rtl/>
        </w:rPr>
        <w:t xml:space="preserve"> وذلك لأن الله فرض علينا قتال الكفار حتى يكون الدين كله لله ، لم يفرض علينا مسالمتهم ومصالحتهم إلا عند حاجتنا لذلك ، قال تعالى</w:t>
      </w:r>
      <w:r w:rsidR="00921CE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921CE8"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فَاقْتُلُواْ الْمُشْرِكِينَ حَيْثُ وَجَدتُّمُوهُمْ</w:t>
      </w:r>
      <w:r w:rsidR="00921CE8" w:rsidRPr="006406D1">
        <w:rPr>
          <w:rFonts w:ascii="Traditional Arabic" w:hAnsi="Traditional Arabic" w:cs="Traditional Arabic"/>
          <w:b/>
          <w:bCs/>
          <w:color w:val="000000"/>
          <w:rtl/>
        </w:rPr>
        <w:t>)</w:t>
      </w:r>
      <w:r w:rsidR="00921CE8" w:rsidRPr="006406D1">
        <w:rPr>
          <w:rFonts w:ascii="Traditional Arabic" w:hAnsi="Traditional Arabic" w:cs="Traditional Arabic"/>
          <w:color w:val="000000"/>
          <w:rtl/>
        </w:rPr>
        <w:t xml:space="preserve"> [ التوبة: 5 ]،</w:t>
      </w:r>
      <w:r w:rsidRPr="006406D1">
        <w:rPr>
          <w:rFonts w:ascii="Traditional Arabic" w:hAnsi="Traditional Arabic" w:cs="Traditional Arabic"/>
          <w:color w:val="000000"/>
          <w:rtl/>
        </w:rPr>
        <w:t xml:space="preserve"> وقال تعالى</w:t>
      </w:r>
      <w:r w:rsidR="00921CE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921CE8"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وَقَاتِلُوهُمْ حَتَّى لاَ تَكُونَ فِتْنَةٌ وَيَكُونَ الدِّينُ كُلُّهُ لِلّه</w:t>
      </w:r>
      <w:r w:rsidR="00921CE8" w:rsidRPr="006406D1">
        <w:rPr>
          <w:rFonts w:ascii="Traditional Arabic" w:hAnsi="Traditional Arabic" w:cs="Traditional Arabic"/>
          <w:b/>
          <w:bCs/>
          <w:color w:val="000000"/>
          <w:rtl/>
        </w:rPr>
        <w:t>)</w:t>
      </w:r>
      <w:r w:rsidR="00921CE8" w:rsidRPr="006406D1">
        <w:rPr>
          <w:rFonts w:ascii="Traditional Arabic" w:hAnsi="Traditional Arabic" w:cs="Traditional Arabic"/>
          <w:color w:val="000000"/>
          <w:rtl/>
        </w:rPr>
        <w:t xml:space="preserve"> [ الأنفال: 39 ]، </w:t>
      </w:r>
      <w:r w:rsidRPr="006406D1">
        <w:rPr>
          <w:rFonts w:ascii="Traditional Arabic" w:hAnsi="Traditional Arabic" w:cs="Traditional Arabic"/>
          <w:color w:val="000000"/>
          <w:rtl/>
        </w:rPr>
        <w:t xml:space="preserve"> ولا يجوز عقد الهدنة إلا من إمام المسلمين أو من يُنيبه ، ونظر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لغياب هذا الإمام في زماننا هذا فلا اعتبار لأي معاهدات دولية يعقدها الحكام الكافرون لصدورها ممن ليست لهم ولاية شرعية على المسلمين ، فوجودها كعدمها ، إذ المعدوم حكم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كالمعدوم حقيقة. </w:t>
      </w:r>
    </w:p>
    <w:p w:rsidR="004F16C5" w:rsidRPr="006406D1" w:rsidRDefault="004F16C5" w:rsidP="004440D5">
      <w:pPr>
        <w:numPr>
          <w:ilvl w:val="0"/>
          <w:numId w:val="39"/>
        </w:numPr>
        <w:spacing w:before="100" w:beforeAutospacing="1" w:after="100" w:afterAutospacing="1" w:line="192" w:lineRule="auto"/>
        <w:ind w:left="0" w:firstLine="432"/>
        <w:jc w:val="both"/>
        <w:rPr>
          <w:rFonts w:ascii="Traditional Arabic" w:hAnsi="Traditional Arabic" w:cs="Traditional Arabic"/>
          <w:b/>
          <w:bCs/>
          <w:color w:val="000000"/>
          <w:u w:val="single"/>
          <w:rtl/>
        </w:rPr>
      </w:pPr>
      <w:bookmarkStart w:id="14" w:name="_Toc72074724"/>
      <w:r w:rsidRPr="006406D1">
        <w:rPr>
          <w:rStyle w:val="2Char"/>
          <w:rFonts w:ascii="Traditional Arabic" w:hAnsi="Traditional Arabic" w:cs="Traditional Arabic"/>
          <w:color w:val="000000"/>
          <w:sz w:val="32"/>
          <w:szCs w:val="32"/>
          <w:u w:val="single"/>
          <w:rtl/>
        </w:rPr>
        <w:t>ومن جهة أمن المسلم على نفسه فيها</w:t>
      </w:r>
      <w:bookmarkEnd w:id="14"/>
      <w:r w:rsidRPr="006406D1">
        <w:rPr>
          <w:rFonts w:ascii="Traditional Arabic" w:hAnsi="Traditional Arabic" w:cs="Traditional Arabic"/>
          <w:b/>
          <w:bCs/>
          <w:color w:val="000000"/>
          <w:u w:val="single"/>
          <w:rtl/>
        </w:rPr>
        <w:t xml:space="preserve"> ، تنقسم دار الكفر إلى:</w:t>
      </w:r>
    </w:p>
    <w:p w:rsidR="004F16C5" w:rsidRPr="006406D1" w:rsidRDefault="004F16C5" w:rsidP="004440D5">
      <w:pPr>
        <w:spacing w:before="100" w:beforeAutospacing="1" w:after="100" w:afterAutospacing="1" w:line="192" w:lineRule="auto"/>
        <w:ind w:firstLine="432"/>
        <w:jc w:val="both"/>
        <w:rPr>
          <w:rFonts w:ascii="Traditional Arabic" w:hAnsi="Traditional Arabic" w:cs="Traditional Arabic"/>
          <w:color w:val="000000"/>
          <w:rtl/>
        </w:rPr>
      </w:pPr>
      <w:bookmarkStart w:id="15" w:name="_Toc72074725"/>
      <w:r w:rsidRPr="006406D1">
        <w:rPr>
          <w:rStyle w:val="3Char"/>
          <w:rFonts w:ascii="Traditional Arabic" w:hAnsi="Traditional Arabic" w:cs="Traditional Arabic"/>
          <w:color w:val="000000"/>
          <w:sz w:val="32"/>
          <w:szCs w:val="32"/>
          <w:rtl/>
        </w:rPr>
        <w:t>1- دار الأمـن:</w:t>
      </w:r>
      <w:bookmarkEnd w:id="15"/>
      <w:r w:rsidRPr="006406D1">
        <w:rPr>
          <w:rStyle w:val="3Char"/>
          <w:rFonts w:ascii="Traditional Arabic" w:hAnsi="Traditional Arabic" w:cs="Traditional Arabic"/>
          <w:color w:val="000000"/>
          <w:sz w:val="32"/>
          <w:szCs w:val="32"/>
          <w:rtl/>
        </w:rPr>
        <w:t xml:space="preserve"> </w:t>
      </w:r>
      <w:r w:rsidRPr="006406D1">
        <w:rPr>
          <w:rFonts w:ascii="Traditional Arabic" w:hAnsi="Traditional Arabic" w:cs="Traditional Arabic"/>
          <w:color w:val="000000"/>
          <w:rtl/>
        </w:rPr>
        <w:t>وهى التي يأمن المسلم فيها على نفسه ، مثل الحبشة في صدر الإسلام لما هاجر إليها الصحابة فرار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بطش كفار مكة.</w:t>
      </w:r>
    </w:p>
    <w:p w:rsidR="00120586" w:rsidRPr="006406D1" w:rsidRDefault="004F16C5" w:rsidP="004440D5">
      <w:pPr>
        <w:spacing w:before="100" w:beforeAutospacing="1" w:after="100" w:afterAutospacing="1" w:line="192" w:lineRule="auto"/>
        <w:ind w:firstLine="432"/>
        <w:jc w:val="both"/>
        <w:rPr>
          <w:rFonts w:ascii="Traditional Arabic" w:hAnsi="Traditional Arabic" w:cs="Traditional Arabic"/>
          <w:color w:val="000000"/>
          <w:rtl/>
        </w:rPr>
      </w:pPr>
      <w:bookmarkStart w:id="16" w:name="_Toc72074726"/>
      <w:r w:rsidRPr="006406D1">
        <w:rPr>
          <w:rStyle w:val="3Char"/>
          <w:rFonts w:ascii="Traditional Arabic" w:hAnsi="Traditional Arabic" w:cs="Traditional Arabic"/>
          <w:color w:val="000000"/>
          <w:sz w:val="32"/>
          <w:szCs w:val="32"/>
          <w:rtl/>
        </w:rPr>
        <w:t>2- دار الفتنة:</w:t>
      </w:r>
      <w:bookmarkEnd w:id="16"/>
      <w:r w:rsidRPr="006406D1">
        <w:rPr>
          <w:rStyle w:val="3Char"/>
          <w:rFonts w:ascii="Traditional Arabic" w:hAnsi="Traditional Arabic" w:cs="Traditional Arabic"/>
          <w:color w:val="000000"/>
          <w:sz w:val="32"/>
          <w:szCs w:val="32"/>
          <w:rtl/>
        </w:rPr>
        <w:t xml:space="preserve"> </w:t>
      </w:r>
      <w:r w:rsidRPr="006406D1">
        <w:rPr>
          <w:rFonts w:ascii="Traditional Arabic" w:hAnsi="Traditional Arabic" w:cs="Traditional Arabic"/>
          <w:color w:val="000000"/>
          <w:rtl/>
        </w:rPr>
        <w:t>وهي التي لا يأمن المسلم فيها على نفسه ، مثل مكة في صدر الإسلام ، ومثل معظم ديار الردة اليوم.</w:t>
      </w:r>
    </w:p>
    <w:p w:rsidR="00921CE8" w:rsidRPr="006406D1" w:rsidRDefault="004A4774"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w:t>
      </w:r>
      <w:r w:rsidR="00E1772E" w:rsidRPr="006406D1">
        <w:rPr>
          <w:rFonts w:ascii="Traditional Arabic" w:hAnsi="Traditional Arabic" w:cs="Traditional Arabic"/>
          <w:b/>
          <w:bCs/>
          <w:color w:val="000000"/>
          <w:u w:val="single"/>
          <w:rtl/>
        </w:rPr>
        <w:t>سابعة</w:t>
      </w:r>
      <w:r w:rsidR="00921CE8" w:rsidRPr="006406D1">
        <w:rPr>
          <w:rFonts w:ascii="Traditional Arabic" w:hAnsi="Traditional Arabic" w:cs="Traditional Arabic"/>
          <w:b/>
          <w:bCs/>
          <w:color w:val="000000"/>
          <w:u w:val="single"/>
          <w:rtl/>
        </w:rPr>
        <w:t xml:space="preserve"> عشرة:</w:t>
      </w:r>
      <w:r w:rsidR="00921CE8" w:rsidRPr="006406D1">
        <w:rPr>
          <w:rFonts w:ascii="Traditional Arabic" w:hAnsi="Traditional Arabic" w:cs="Traditional Arabic"/>
          <w:b/>
          <w:bCs/>
          <w:color w:val="000000"/>
          <w:rtl/>
        </w:rPr>
        <w:t xml:space="preserve"> الأقسام الفرعية لدار الإسلام:-</w:t>
      </w:r>
    </w:p>
    <w:p w:rsidR="00921CE8" w:rsidRPr="006406D1" w:rsidRDefault="00921CE8"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ترد أحيان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مصطلحات خاصة بأقسام فرعية لدار الإسلام في كتب أهل العلم</w:t>
      </w:r>
      <w:r w:rsidRPr="006406D1">
        <w:rPr>
          <w:rFonts w:ascii="Traditional Arabic" w:hAnsi="Traditional Arabic" w:cs="Traditional Arabic"/>
          <w:b/>
          <w:bCs/>
          <w:color w:val="000000"/>
          <w:rtl/>
        </w:rPr>
        <w:t xml:space="preserve"> ، مثل:</w:t>
      </w:r>
    </w:p>
    <w:p w:rsidR="00921CE8" w:rsidRPr="006406D1" w:rsidRDefault="00921CE8" w:rsidP="004440D5">
      <w:pPr>
        <w:spacing w:before="100" w:beforeAutospacing="1" w:after="100" w:afterAutospacing="1" w:line="192" w:lineRule="auto"/>
        <w:ind w:firstLine="432"/>
        <w:jc w:val="both"/>
        <w:rPr>
          <w:rFonts w:ascii="Traditional Arabic" w:hAnsi="Traditional Arabic" w:cs="Traditional Arabic"/>
          <w:color w:val="000000"/>
          <w:rtl/>
        </w:rPr>
      </w:pPr>
      <w:bookmarkStart w:id="17" w:name="_Toc72074728"/>
      <w:r w:rsidRPr="006406D1">
        <w:rPr>
          <w:rStyle w:val="3Char"/>
          <w:rFonts w:ascii="Traditional Arabic" w:hAnsi="Traditional Arabic" w:cs="Traditional Arabic"/>
          <w:color w:val="000000"/>
          <w:sz w:val="32"/>
          <w:szCs w:val="32"/>
          <w:rtl/>
        </w:rPr>
        <w:t>1- دار البغي:</w:t>
      </w:r>
      <w:bookmarkEnd w:id="17"/>
      <w:r w:rsidRPr="006406D1">
        <w:rPr>
          <w:rStyle w:val="3Char"/>
          <w:rFonts w:ascii="Traditional Arabic" w:hAnsi="Traditional Arabic" w:cs="Traditional Arabic"/>
          <w:color w:val="000000"/>
          <w:sz w:val="32"/>
          <w:szCs w:val="32"/>
          <w:rtl/>
        </w:rPr>
        <w:t xml:space="preserve"> </w:t>
      </w:r>
      <w:r w:rsidRPr="006406D1">
        <w:rPr>
          <w:rFonts w:ascii="Traditional Arabic" w:hAnsi="Traditional Arabic" w:cs="Traditional Arabic"/>
          <w:color w:val="000000"/>
          <w:rtl/>
        </w:rPr>
        <w:t>وهى ما إذا انفرد البغاة أو الخوارج ببلد في دار الإسلام واستقلوا بإجراء الأحكام فيها ويقابلها دار العدل وهى التي تحت حكم إمام المسلمين.</w:t>
      </w:r>
    </w:p>
    <w:p w:rsidR="00921CE8" w:rsidRPr="006406D1" w:rsidRDefault="00921CE8" w:rsidP="004440D5">
      <w:pPr>
        <w:spacing w:before="100" w:beforeAutospacing="1" w:after="100" w:afterAutospacing="1" w:line="192" w:lineRule="auto"/>
        <w:ind w:firstLine="432"/>
        <w:jc w:val="both"/>
        <w:rPr>
          <w:rFonts w:ascii="Traditional Arabic" w:hAnsi="Traditional Arabic" w:cs="Traditional Arabic"/>
          <w:color w:val="000000"/>
          <w:rtl/>
        </w:rPr>
      </w:pPr>
      <w:bookmarkStart w:id="18" w:name="_Toc72074729"/>
      <w:r w:rsidRPr="006406D1">
        <w:rPr>
          <w:rStyle w:val="3Char"/>
          <w:rFonts w:ascii="Traditional Arabic" w:hAnsi="Traditional Arabic" w:cs="Traditional Arabic"/>
          <w:color w:val="000000"/>
          <w:sz w:val="32"/>
          <w:szCs w:val="32"/>
          <w:rtl/>
        </w:rPr>
        <w:t>2- دار الفسق:</w:t>
      </w:r>
      <w:bookmarkEnd w:id="18"/>
      <w:r w:rsidRPr="006406D1">
        <w:rPr>
          <w:rStyle w:val="3Char"/>
          <w:rFonts w:ascii="Traditional Arabic" w:hAnsi="Traditional Arabic" w:cs="Traditional Arabic"/>
          <w:color w:val="000000"/>
          <w:sz w:val="32"/>
          <w:szCs w:val="32"/>
          <w:rtl/>
        </w:rPr>
        <w:t xml:space="preserve"> </w:t>
      </w:r>
      <w:r w:rsidRPr="006406D1">
        <w:rPr>
          <w:rFonts w:ascii="Traditional Arabic" w:hAnsi="Traditional Arabic" w:cs="Traditional Arabic"/>
          <w:color w:val="000000"/>
          <w:rtl/>
        </w:rPr>
        <w:t xml:space="preserve">وهى ما إذا شاع الفسق ببلد في دار الإسلام ، قال الشوكاني </w:t>
      </w:r>
      <w:r w:rsidR="00120586"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120586"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(وقد ذهب جعفر بن مبشر وبعض الهادوية إلى وجوب الهجرة عن دار الفسق قياس</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على دار الكفر ، وهو قياس مع الفارق والحق عدم وجوبها من دار الفسق لأنها دار إسلام)</w:t>
      </w:r>
      <w:r w:rsidR="00120586" w:rsidRPr="006406D1">
        <w:rPr>
          <w:rFonts w:ascii="Traditional Arabic" w:hAnsi="Traditional Arabic" w:cs="Traditional Arabic"/>
          <w:color w:val="000000"/>
          <w:rtl/>
        </w:rPr>
        <w:t xml:space="preserve"> [ نيل الأوطار: 8 : ص 179 ]</w:t>
      </w:r>
      <w:r w:rsidR="00351BB6"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ولكن يستحب مغادرة البلدة التي تكثر فيها المعاصي كما في حديث الصحيحين عن أبي سعيد الخدري رضي الله عن النبي </w:t>
      </w:r>
      <w:r w:rsidRPr="006406D1">
        <w:rPr>
          <w:rFonts w:ascii="Traditional Arabic" w:hAnsi="Traditional Arabic" w:cs="Traditional Arabic"/>
          <w:color w:val="000000"/>
        </w:rPr>
        <w:sym w:font="AGA Arabesque" w:char="F065"/>
      </w:r>
      <w:r w:rsidRPr="006406D1">
        <w:rPr>
          <w:rFonts w:ascii="Traditional Arabic" w:hAnsi="Traditional Arabic" w:cs="Traditional Arabic"/>
          <w:color w:val="000000"/>
          <w:rtl/>
        </w:rPr>
        <w:t xml:space="preserve"> قال: </w:t>
      </w:r>
      <w:r w:rsidR="00351BB6"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كان فيمن كان قبلكم رجل قتل تسعة وتسعين نفس</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فسأل عن أعلم أهل الأرض فدل على راهب فأتاه فقال: إنه قتل تسعةً وتسعين نفس</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فهل له من توبة؟ فقال: لا. فقتله فكمل به مائة ، ثم سأل عن أعلم أهل الأرض فدل على رجل عالم فقال: إنه قتل مائة نفس فهل له من توبة؟ فقال: نعم ومن يحول بينه وبين التوبة؟ انطلق إلى أرض كذا وكذا فإن بها أناس</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يعبدون الله فاعبد الله معهم ولا ترجع إلى أرضك فإنها أرض سوء</w:t>
      </w:r>
      <w:r w:rsidR="00351BB6"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w:t>
      </w:r>
    </w:p>
    <w:p w:rsidR="00E1772E" w:rsidRPr="006406D1" w:rsidRDefault="00921CE8" w:rsidP="004440D5">
      <w:pPr>
        <w:pStyle w:val="FootnoteText"/>
        <w:spacing w:before="100" w:beforeAutospacing="1" w:after="100" w:afterAutospacing="1" w:line="192" w:lineRule="auto"/>
        <w:ind w:firstLine="432"/>
        <w:jc w:val="both"/>
        <w:rPr>
          <w:rFonts w:ascii="Traditional Arabic" w:hAnsi="Traditional Arabic"/>
          <w:color w:val="000000"/>
          <w:sz w:val="32"/>
          <w:szCs w:val="32"/>
          <w:rtl/>
        </w:rPr>
      </w:pPr>
      <w:bookmarkStart w:id="19" w:name="_Toc72074730"/>
      <w:r w:rsidRPr="006406D1">
        <w:rPr>
          <w:rStyle w:val="3Char"/>
          <w:rFonts w:ascii="Traditional Arabic" w:hAnsi="Traditional Arabic" w:cs="Traditional Arabic"/>
          <w:color w:val="000000"/>
          <w:sz w:val="32"/>
          <w:szCs w:val="32"/>
          <w:rtl/>
        </w:rPr>
        <w:t>3- دار أهل الذمة:</w:t>
      </w:r>
      <w:bookmarkEnd w:id="19"/>
      <w:r w:rsidRPr="006406D1">
        <w:rPr>
          <w:rFonts w:ascii="Traditional Arabic" w:hAnsi="Traditional Arabic"/>
          <w:b/>
          <w:bCs/>
          <w:sz w:val="32"/>
          <w:szCs w:val="32"/>
          <w:rtl/>
        </w:rPr>
        <w:t xml:space="preserve"> </w:t>
      </w:r>
      <w:r w:rsidRPr="006406D1">
        <w:rPr>
          <w:rFonts w:ascii="Traditional Arabic" w:hAnsi="Traditional Arabic"/>
          <w:sz w:val="32"/>
          <w:szCs w:val="32"/>
          <w:rtl/>
        </w:rPr>
        <w:t xml:space="preserve">وهي غير دار العهد والصلح فهذه من أقسام دار الكفر ، أما دار أهل الذمة فهي دار إسلام كما كانت خيبر بعدما فتحها المسلمون في عهد النبي </w:t>
      </w:r>
      <w:r w:rsidRPr="006406D1">
        <w:rPr>
          <w:rFonts w:ascii="Traditional Arabic" w:hAnsi="Traditional Arabic"/>
          <w:sz w:val="32"/>
          <w:szCs w:val="32"/>
        </w:rPr>
        <w:sym w:font="AGA Arabesque" w:char="F065"/>
      </w:r>
      <w:r w:rsidRPr="006406D1">
        <w:rPr>
          <w:rFonts w:ascii="Traditional Arabic" w:hAnsi="Traditional Arabic"/>
          <w:sz w:val="32"/>
          <w:szCs w:val="32"/>
          <w:rtl/>
        </w:rPr>
        <w:t xml:space="preserve"> . وصِفة دار أهل الذمة هي كما قال محمد بن الحسن </w:t>
      </w:r>
      <w:r w:rsidR="00351BB6" w:rsidRPr="006406D1">
        <w:rPr>
          <w:rFonts w:ascii="Traditional Arabic" w:hAnsi="Traditional Arabic"/>
          <w:sz w:val="32"/>
          <w:szCs w:val="32"/>
          <w:rtl/>
        </w:rPr>
        <w:t xml:space="preserve">- </w:t>
      </w:r>
      <w:r w:rsidRPr="006406D1">
        <w:rPr>
          <w:rFonts w:ascii="Traditional Arabic" w:hAnsi="Traditional Arabic"/>
          <w:sz w:val="32"/>
          <w:szCs w:val="32"/>
          <w:rtl/>
        </w:rPr>
        <w:t>رحمه الله</w:t>
      </w:r>
      <w:r w:rsidR="00351BB6" w:rsidRPr="006406D1">
        <w:rPr>
          <w:rFonts w:ascii="Traditional Arabic" w:hAnsi="Traditional Arabic"/>
          <w:sz w:val="32"/>
          <w:szCs w:val="32"/>
          <w:rtl/>
        </w:rPr>
        <w:t xml:space="preserve"> - </w:t>
      </w:r>
      <w:r w:rsidRPr="006406D1">
        <w:rPr>
          <w:rFonts w:ascii="Traditional Arabic" w:hAnsi="Traditional Arabic"/>
          <w:sz w:val="32"/>
          <w:szCs w:val="32"/>
          <w:rtl/>
        </w:rPr>
        <w:t>: (وإن حاصر أمير العسكر أهل مدينة من مدائن العدو ، فقال بعضهم نسلم ، وقال بعضهم نصير ذمة ولا نبرح منازلنا ، فإن كان المسلمون يقوون على أن يجعلوا معهم مِن المسلمين مَن يقوى على قتال من يحضر بهم من أهل الحرب ويحكم فيهم بحكم الإسلام ، فعل ذلك الأمير)</w:t>
      </w:r>
      <w:r w:rsidR="00351BB6" w:rsidRPr="006406D1">
        <w:rPr>
          <w:rFonts w:ascii="Traditional Arabic" w:hAnsi="Traditional Arabic"/>
          <w:sz w:val="32"/>
          <w:szCs w:val="32"/>
          <w:rtl/>
        </w:rPr>
        <w:t xml:space="preserve"> [السير الكبير: 5 : ص 2196 ،2197 ]،</w:t>
      </w:r>
      <w:r w:rsidRPr="006406D1">
        <w:rPr>
          <w:rFonts w:ascii="Traditional Arabic" w:hAnsi="Traditional Arabic"/>
          <w:sz w:val="32"/>
          <w:szCs w:val="32"/>
          <w:rtl/>
        </w:rPr>
        <w:t xml:space="preserve"> قال الشارح السرخسي: (لأن إجراء أحكام المسلمين في دارهم ممكن ، والدار تصير دار المسلمين بإجراء أحكام المسلمين ، فيجعلها الإمام دار إسلام ، ويجعل القوم أهل ذمة)</w:t>
      </w:r>
      <w:r w:rsidR="00351BB6" w:rsidRPr="006406D1">
        <w:rPr>
          <w:rFonts w:ascii="Traditional Arabic" w:hAnsi="Traditional Arabic"/>
          <w:sz w:val="32"/>
          <w:szCs w:val="32"/>
          <w:rtl/>
        </w:rPr>
        <w:t xml:space="preserve"> [ السير الكبير: 5 : ص 2197 ].</w:t>
      </w:r>
      <w:bookmarkStart w:id="20" w:name="_Toc72074731"/>
    </w:p>
    <w:p w:rsidR="00EA2544" w:rsidRPr="006406D1" w:rsidRDefault="00EA2544" w:rsidP="004440D5">
      <w:pPr>
        <w:pStyle w:val="1"/>
        <w:spacing w:before="100" w:beforeAutospacing="1" w:after="100" w:afterAutospacing="1" w:line="192" w:lineRule="auto"/>
        <w:ind w:firstLine="432"/>
        <w:jc w:val="both"/>
        <w:rPr>
          <w:rFonts w:ascii="Traditional Arabic" w:hAnsi="Traditional Arabic" w:cs="Traditional Arabic"/>
          <w:shadow w:val="0"/>
          <w:color w:val="000000"/>
          <w:sz w:val="32"/>
          <w:szCs w:val="32"/>
          <w:rtl/>
        </w:rPr>
      </w:pPr>
      <w:r w:rsidRPr="006406D1">
        <w:rPr>
          <w:rFonts w:ascii="Traditional Arabic" w:hAnsi="Traditional Arabic" w:cs="Traditional Arabic"/>
          <w:bCs/>
          <w:shadow w:val="0"/>
          <w:color w:val="000000"/>
          <w:sz w:val="32"/>
          <w:szCs w:val="32"/>
          <w:u w:val="single"/>
          <w:rtl/>
        </w:rPr>
        <w:t>مقصود ابن تيمية بالدار المركـّبة</w:t>
      </w:r>
      <w:bookmarkEnd w:id="20"/>
      <w:r w:rsidRPr="006406D1">
        <w:rPr>
          <w:rFonts w:ascii="Traditional Arabic" w:hAnsi="Traditional Arabic" w:cs="Traditional Arabic"/>
          <w:bCs/>
          <w:shadow w:val="0"/>
          <w:color w:val="000000"/>
          <w:sz w:val="32"/>
          <w:szCs w:val="32"/>
          <w:u w:val="single"/>
          <w:rtl/>
        </w:rPr>
        <w:t>:</w:t>
      </w:r>
    </w:p>
    <w:p w:rsidR="00EA2544" w:rsidRPr="006406D1" w:rsidRDefault="00EA2544" w:rsidP="004440D5">
      <w:pPr>
        <w:pStyle w:val="1"/>
        <w:spacing w:before="100" w:beforeAutospacing="1" w:after="100" w:afterAutospacing="1" w:line="192" w:lineRule="auto"/>
        <w:ind w:firstLine="432"/>
        <w:jc w:val="both"/>
        <w:rPr>
          <w:rFonts w:ascii="Traditional Arabic" w:hAnsi="Traditional Arabic" w:cs="Traditional Arabic"/>
          <w:b w:val="0"/>
          <w:bCs/>
          <w:shadow w:val="0"/>
          <w:color w:val="000000"/>
          <w:sz w:val="32"/>
          <w:szCs w:val="32"/>
          <w:u w:val="single"/>
          <w:rtl/>
        </w:rPr>
      </w:pPr>
      <w:r w:rsidRPr="006406D1">
        <w:rPr>
          <w:rFonts w:ascii="Traditional Arabic" w:hAnsi="Traditional Arabic" w:cs="Traditional Arabic"/>
          <w:shadow w:val="0"/>
          <w:color w:val="000000"/>
          <w:sz w:val="32"/>
          <w:szCs w:val="32"/>
          <w:rtl/>
        </w:rPr>
        <w:t xml:space="preserve">سئل ابن تيمية رحمه الله السؤال التالي: (مسألة: في بلد ماردين هل هي بلد حرب أم بلد سلم؟ وهل يجب على المسلم المقيم بها الهجرة إلى بلاد الإسلام أم لا؟ وإذا وجبت عليه الهجرة ولم يهاجر وساعد أعداء المسلمين بنفسه أو ماله , هل يأثم في ذلك , وهل يأثم من رماه بالنفاق وسبه به أم لا؟. </w:t>
      </w:r>
    </w:p>
    <w:p w:rsidR="00EA2544" w:rsidRPr="006406D1" w:rsidRDefault="00EA2544" w:rsidP="004440D5">
      <w:pPr>
        <w:pStyle w:val="FootnoteText"/>
        <w:spacing w:before="100" w:beforeAutospacing="1" w:after="100" w:afterAutospacing="1" w:line="192" w:lineRule="auto"/>
        <w:ind w:firstLine="432"/>
        <w:jc w:val="both"/>
        <w:rPr>
          <w:rFonts w:ascii="Traditional Arabic" w:hAnsi="Traditional Arabic"/>
          <w:b/>
          <w:color w:val="000000"/>
          <w:sz w:val="32"/>
          <w:szCs w:val="32"/>
          <w:rtl/>
          <w:lang w:eastAsia="en-US"/>
        </w:rPr>
      </w:pPr>
      <w:r w:rsidRPr="006406D1">
        <w:rPr>
          <w:rFonts w:ascii="Traditional Arabic" w:hAnsi="Traditional Arabic"/>
          <w:color w:val="000000"/>
          <w:sz w:val="32"/>
          <w:szCs w:val="32"/>
          <w:rtl/>
        </w:rPr>
        <w:t>فأجاب: الحمد لله دماء المسلمين وأموالهم محرمة حيث كانوا في ماردين أو غيرها , وإعانة الخارجين عن شريعة دين الإسلام محرمة , سواء كانوا أهل ماردين أو غيرهم , والمقيم بها إن كان عاجز</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عن إقامة دينه وجبت الهجرة عليه , وإلا استحبت ولم تجب ومساعدتهم لعدو المسلمين بالأنفس والأموال , محرمة عليهم , ويجب عليهم الامتناع من ذلك بأي طريق أمكنهم من تغيب , أو تعريض , أو مصانعة , فإذا لم يمكن إلا بالهجرة تعينت , ولا يحل سبهم عموم</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ورميهم بالنفاق , بل السب والرمي  بالنفاق يقع على الصفات المذكورة في الكتاب والسنة , فيدخل فيها بعض أهل ماردين وغيرهم. وأما كونها دار حرب أو سلم فهي مركبة فيها المعنيان ليست بمنزلة دار السلم التي يجري عليها أحكام الإسلام , لكون جندها مسلمين , ولا بمنزلة دار الحرب التي أهلها كفار , بل هي قسم ثالث يعامل المسلم فيها بما يستحقه ويقاتل الخارج عن شريعة الإسلام بما يستحقه)</w:t>
      </w:r>
      <w:r w:rsidR="00B51548" w:rsidRPr="006406D1">
        <w:rPr>
          <w:rFonts w:ascii="Traditional Arabic" w:hAnsi="Traditional Arabic"/>
          <w:color w:val="000000"/>
          <w:sz w:val="32"/>
          <w:szCs w:val="32"/>
          <w:rtl/>
        </w:rPr>
        <w:t xml:space="preserve"> [ مجموع الفتاوى: 3 : ص 533 ، 534 ]، </w:t>
      </w:r>
      <w:r w:rsidRPr="006406D1">
        <w:rPr>
          <w:rFonts w:ascii="Traditional Arabic" w:hAnsi="Traditional Arabic"/>
          <w:color w:val="000000"/>
          <w:sz w:val="32"/>
          <w:szCs w:val="32"/>
          <w:rtl/>
        </w:rPr>
        <w:t>قال عبد القادر عبد العزيز فك الله أسره: (والذي يتحصل من السؤال والجواب: أن ماردين استولى عليها الكفار (أعداء المسلمين) ، وأنها لا تجري عليها أحكام الإسلام ولا جندها مسلمين ، وأن سكانها خليط من المسلمين والكفار ، فهذه دار حرب بلا ريب ، ولا يشترط في دار الحرب أن يكون أهلها كفار كما قال شيخ الإسلام ، فقد سبق بيان مناط الحكم على الدار وأنه لا عبرة بدين السكان. وشيخ الإسلام محجوج في إحداثه قسم</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ثالثا للديار بإجماع العلماء قبله على أن الديار نوعان لا ثلاثة. ولهذا فقد اعترض علماء الدعوة النجدية على قوله بأنها قسم ثالث ، فقالوا</w:t>
      </w:r>
      <w:r w:rsidR="00B51548" w:rsidRPr="006406D1">
        <w:rPr>
          <w:rFonts w:ascii="Traditional Arabic" w:hAnsi="Traditional Arabic"/>
          <w:b/>
          <w:color w:val="000000"/>
          <w:sz w:val="32"/>
          <w:szCs w:val="32"/>
          <w:rtl/>
        </w:rPr>
        <w:t xml:space="preserve"> [</w:t>
      </w:r>
      <w:r w:rsidR="00DE2B5D" w:rsidRPr="006406D1">
        <w:rPr>
          <w:rFonts w:ascii="Traditional Arabic" w:hAnsi="Traditional Arabic"/>
          <w:b/>
          <w:color w:val="000000"/>
          <w:sz w:val="32"/>
          <w:szCs w:val="32"/>
          <w:rtl/>
        </w:rPr>
        <w:t xml:space="preserve"> </w:t>
      </w:r>
      <w:r w:rsidR="00B51548" w:rsidRPr="006406D1">
        <w:rPr>
          <w:rFonts w:ascii="Traditional Arabic" w:hAnsi="Traditional Arabic"/>
          <w:b/>
          <w:color w:val="000000"/>
          <w:sz w:val="32"/>
          <w:szCs w:val="32"/>
          <w:rtl/>
        </w:rPr>
        <w:t>الدرر السنية في الأجوبة النجدية: 7 : ص 353 ]</w:t>
      </w:r>
      <w:r w:rsidRPr="006406D1">
        <w:rPr>
          <w:rFonts w:ascii="Traditional Arabic" w:hAnsi="Traditional Arabic"/>
          <w:b/>
          <w:color w:val="000000"/>
          <w:sz w:val="32"/>
          <w:szCs w:val="32"/>
          <w:rtl/>
        </w:rPr>
        <w:t>:</w:t>
      </w:r>
      <w:r w:rsidRPr="006406D1">
        <w:rPr>
          <w:rFonts w:ascii="Traditional Arabic" w:hAnsi="Traditional Arabic"/>
          <w:color w:val="000000"/>
          <w:sz w:val="32"/>
          <w:szCs w:val="32"/>
          <w:rtl/>
        </w:rPr>
        <w:t xml:space="preserve"> (وأما البلد التي يُحكم عليها بأنها بلد كُفر ، فقال ابن مُفلح: (وكل دار غلب عليها أحكام المسلمين فدار إسلام وإن غلب عليها أحكام الكفر فدار كفر ولا دار غيرهما وقال الشيخ تقي الدين - ابن تيمية - وسُئل عن ماردين هل هي دار حرب أو دار إسلام؟ قال: هي مركبة فيها المعنيان ليست بمنزلة دار الإسلام التي تجري فيها أحكام الإسلام لكون جنودها مسلمين ولا بمنزلة دار الحرب التي أهلها كفار بل هي قسم ثالث يُعامل المسلم فيها بما يستحقه ويُعامل الخارج عن شريعة الإسلام بما يستحقه والأَوْلَى هو الذي ذكره القاضي والأصحاب)</w:t>
      </w:r>
      <w:r w:rsidR="00B51548" w:rsidRPr="006406D1">
        <w:rPr>
          <w:rFonts w:ascii="Traditional Arabic" w:hAnsi="Traditional Arabic"/>
          <w:color w:val="000000"/>
          <w:sz w:val="32"/>
          <w:szCs w:val="32"/>
          <w:rtl/>
        </w:rPr>
        <w:t xml:space="preserve"> [ الآداب الشرعية والمنح المرعية: 1 : ص 190 ]</w:t>
      </w:r>
      <w:r w:rsidR="00B51548" w:rsidRPr="006406D1">
        <w:rPr>
          <w:rFonts w:ascii="Traditional Arabic" w:hAnsi="Traditional Arabic"/>
          <w:b/>
          <w:color w:val="000000"/>
          <w:sz w:val="32"/>
          <w:szCs w:val="32"/>
          <w:rtl/>
          <w:lang w:eastAsia="en-US"/>
        </w:rPr>
        <w:t xml:space="preserve"> </w:t>
      </w:r>
    </w:p>
    <w:p w:rsidR="00EA2544" w:rsidRPr="006406D1" w:rsidRDefault="00EA2544" w:rsidP="004440D5">
      <w:pPr>
        <w:spacing w:before="100" w:beforeAutospacing="1" w:after="100" w:afterAutospacing="1" w:line="192" w:lineRule="auto"/>
        <w:ind w:firstLine="432"/>
        <w:jc w:val="both"/>
        <w:rPr>
          <w:rFonts w:ascii="Traditional Arabic" w:hAnsi="Traditional Arabic" w:cs="Traditional Arabic"/>
          <w:b/>
          <w:color w:val="000000"/>
          <w:rtl/>
        </w:rPr>
      </w:pPr>
      <w:r w:rsidRPr="006406D1">
        <w:rPr>
          <w:rFonts w:ascii="Traditional Arabic" w:hAnsi="Traditional Arabic" w:cs="Traditional Arabic"/>
          <w:b/>
          <w:color w:val="000000"/>
          <w:rtl/>
        </w:rPr>
        <w:t>فلم يوافقوا شيخ الإسلام في إحداثه لقسمٍ ثالث في الديار إذ اتفق العلماء قبله على أن الديار قسمان لا غير.</w:t>
      </w:r>
    </w:p>
    <w:p w:rsidR="00A00241" w:rsidRPr="006406D1" w:rsidRDefault="00EA2544" w:rsidP="004440D5">
      <w:pPr>
        <w:spacing w:before="100" w:beforeAutospacing="1" w:after="100" w:afterAutospacing="1" w:line="192" w:lineRule="auto"/>
        <w:ind w:firstLine="432"/>
        <w:jc w:val="both"/>
        <w:rPr>
          <w:rFonts w:ascii="Traditional Arabic" w:hAnsi="Traditional Arabic" w:cs="Traditional Arabic"/>
          <w:b/>
          <w:color w:val="000000"/>
          <w:rtl/>
        </w:rPr>
      </w:pPr>
      <w:r w:rsidRPr="006406D1">
        <w:rPr>
          <w:rFonts w:ascii="Traditional Arabic" w:hAnsi="Traditional Arabic" w:cs="Traditional Arabic"/>
          <w:b/>
          <w:color w:val="000000"/>
          <w:rtl/>
        </w:rPr>
        <w:t>وقال الشيخ سليمان بن سحمان إن ماردين التي أفتى فيها شيخ الإسلام تقي الدين ابن تيمية لم تجر عليها أحكام الكفار وإنما استولى عليها الكفار استيلاءً ناقص</w:t>
      </w:r>
      <w:r w:rsidR="00D40592" w:rsidRPr="006406D1">
        <w:rPr>
          <w:rFonts w:ascii="Traditional Arabic" w:hAnsi="Traditional Arabic" w:cs="Traditional Arabic"/>
          <w:b/>
          <w:color w:val="000000"/>
          <w:rtl/>
        </w:rPr>
        <w:t>ًا</w:t>
      </w:r>
      <w:r w:rsidRPr="006406D1">
        <w:rPr>
          <w:rFonts w:ascii="Traditional Arabic" w:hAnsi="Traditional Arabic" w:cs="Traditional Arabic"/>
          <w:b/>
          <w:color w:val="000000"/>
          <w:rtl/>
        </w:rPr>
        <w:t xml:space="preserve"> ، ولو صح هذا وظلت أحكام الإسلام جارية فيها فهي إما دار إسلام أو دار كفر بحسب سبب جريان أحكام الإسلام كما أسلفنا ولكن فتوى ابن تيمية تبين أن أحكام الإسلام لم تكن جارية في ماردين خلاف</w:t>
      </w:r>
      <w:r w:rsidR="00D40592" w:rsidRPr="006406D1">
        <w:rPr>
          <w:rFonts w:ascii="Traditional Arabic" w:hAnsi="Traditional Arabic" w:cs="Traditional Arabic"/>
          <w:b/>
          <w:color w:val="000000"/>
          <w:rtl/>
        </w:rPr>
        <w:t>ًا</w:t>
      </w:r>
      <w:r w:rsidRPr="006406D1">
        <w:rPr>
          <w:rFonts w:ascii="Traditional Arabic" w:hAnsi="Traditional Arabic" w:cs="Traditional Arabic"/>
          <w:b/>
          <w:color w:val="000000"/>
          <w:rtl/>
        </w:rPr>
        <w:t xml:space="preserve"> لما قال الشيخ سليمان بن سحمان</w:t>
      </w:r>
      <w:r w:rsidR="00DE2B5D" w:rsidRPr="006406D1">
        <w:rPr>
          <w:rFonts w:ascii="Traditional Arabic" w:hAnsi="Traditional Arabic" w:cs="Traditional Arabic"/>
          <w:b/>
          <w:color w:val="000000"/>
          <w:rtl/>
        </w:rPr>
        <w:t xml:space="preserve"> [ الموالاة والمعاداة: 2 : ص 522 ]</w:t>
      </w:r>
      <w:r w:rsidRPr="006406D1">
        <w:rPr>
          <w:rFonts w:ascii="Traditional Arabic" w:hAnsi="Traditional Arabic" w:cs="Traditional Arabic"/>
          <w:b/>
          <w:color w:val="000000"/>
          <w:rtl/>
        </w:rPr>
        <w:t xml:space="preserve">: </w:t>
      </w:r>
    </w:p>
    <w:tbl>
      <w:tblPr>
        <w:bidiVisual/>
        <w:tblW w:w="0" w:type="auto"/>
        <w:tblLook w:val="01E0"/>
      </w:tblPr>
      <w:tblGrid>
        <w:gridCol w:w="3467"/>
        <w:gridCol w:w="332"/>
        <w:gridCol w:w="3773"/>
      </w:tblGrid>
      <w:tr w:rsidR="00EA2544" w:rsidRPr="006406D1" w:rsidTr="006406D1">
        <w:tc>
          <w:tcPr>
            <w:tcW w:w="3467" w:type="dxa"/>
          </w:tcPr>
          <w:p w:rsidR="00EA2544" w:rsidRPr="006406D1" w:rsidRDefault="00EA2544" w:rsidP="006406D1">
            <w:pPr>
              <w:spacing w:before="100" w:beforeAutospacing="1" w:after="100" w:afterAutospacing="1" w:line="192" w:lineRule="auto"/>
              <w:jc w:val="both"/>
              <w:rPr>
                <w:rFonts w:ascii="Traditional Arabic" w:hAnsi="Traditional Arabic" w:cs="Traditional Arabic"/>
                <w:b/>
                <w:color w:val="000000"/>
              </w:rPr>
            </w:pPr>
            <w:r w:rsidRPr="006406D1">
              <w:rPr>
                <w:rFonts w:ascii="Traditional Arabic" w:hAnsi="Traditional Arabic" w:cs="Traditional Arabic"/>
                <w:b/>
                <w:color w:val="000000"/>
                <w:rtl/>
              </w:rPr>
              <w:t>ولم تجر للكفار أحكام دينهم</w:t>
            </w:r>
            <w:r w:rsidRPr="006406D1">
              <w:rPr>
                <w:rFonts w:ascii="Traditional Arabic" w:hAnsi="Traditional Arabic" w:cs="Traditional Arabic"/>
                <w:b/>
                <w:color w:val="000000"/>
                <w:rtl/>
              </w:rPr>
              <w:br/>
              <w:t>وما كان فيها الجانبان على السوى</w:t>
            </w:r>
            <w:r w:rsidRPr="006406D1">
              <w:rPr>
                <w:rFonts w:ascii="Traditional Arabic" w:hAnsi="Traditional Arabic" w:cs="Traditional Arabic"/>
                <w:b/>
                <w:color w:val="000000"/>
                <w:rtl/>
              </w:rPr>
              <w:br/>
              <w:t>يُعامل فيها المسلمون بحقهم</w:t>
            </w:r>
            <w:r w:rsidRPr="006406D1">
              <w:rPr>
                <w:rFonts w:ascii="Traditional Arabic" w:hAnsi="Traditional Arabic" w:cs="Traditional Arabic"/>
                <w:b/>
                <w:color w:val="000000"/>
                <w:rtl/>
              </w:rPr>
              <w:br/>
              <w:t>فلا تُعط حكم الكفر من كل جانبٍ</w:t>
            </w:r>
            <w:r w:rsidRPr="006406D1">
              <w:rPr>
                <w:rFonts w:ascii="Traditional Arabic" w:hAnsi="Traditional Arabic" w:cs="Traditional Arabic"/>
                <w:b/>
                <w:color w:val="000000"/>
                <w:rtl/>
              </w:rPr>
              <w:br/>
            </w:r>
          </w:p>
        </w:tc>
        <w:tc>
          <w:tcPr>
            <w:tcW w:w="332" w:type="dxa"/>
          </w:tcPr>
          <w:p w:rsidR="00EA2544" w:rsidRPr="006406D1" w:rsidRDefault="00EA2544" w:rsidP="004440D5">
            <w:pPr>
              <w:spacing w:before="100" w:beforeAutospacing="1" w:after="100" w:afterAutospacing="1" w:line="192" w:lineRule="auto"/>
              <w:ind w:firstLine="432"/>
              <w:jc w:val="both"/>
              <w:rPr>
                <w:rFonts w:ascii="Traditional Arabic" w:hAnsi="Traditional Arabic" w:cs="Traditional Arabic"/>
                <w:b/>
                <w:color w:val="000000"/>
              </w:rPr>
            </w:pPr>
          </w:p>
        </w:tc>
        <w:tc>
          <w:tcPr>
            <w:tcW w:w="3773" w:type="dxa"/>
          </w:tcPr>
          <w:p w:rsidR="00EA2544" w:rsidRPr="006406D1" w:rsidRDefault="00EA2544" w:rsidP="006406D1">
            <w:pPr>
              <w:spacing w:before="100" w:beforeAutospacing="1" w:after="100" w:afterAutospacing="1" w:line="192" w:lineRule="auto"/>
              <w:jc w:val="both"/>
              <w:rPr>
                <w:rFonts w:ascii="Traditional Arabic" w:hAnsi="Traditional Arabic" w:cs="Traditional Arabic"/>
                <w:b/>
                <w:color w:val="000000"/>
              </w:rPr>
            </w:pPr>
            <w:r w:rsidRPr="006406D1">
              <w:rPr>
                <w:rFonts w:ascii="Traditional Arabic" w:hAnsi="Traditional Arabic" w:cs="Traditional Arabic"/>
                <w:b/>
                <w:color w:val="000000"/>
                <w:rtl/>
              </w:rPr>
              <w:t>على أهلها لكن بها الكفر قد حصل</w:t>
            </w:r>
            <w:r w:rsidRPr="006406D1">
              <w:rPr>
                <w:rFonts w:ascii="Traditional Arabic" w:hAnsi="Traditional Arabic" w:cs="Traditional Arabic"/>
                <w:b/>
                <w:color w:val="000000"/>
                <w:rtl/>
              </w:rPr>
              <w:br/>
              <w:t>فقال تقي الدين في ذلك المحل</w:t>
            </w:r>
            <w:r w:rsidRPr="006406D1">
              <w:rPr>
                <w:rFonts w:ascii="Traditional Arabic" w:hAnsi="Traditional Arabic" w:cs="Traditional Arabic"/>
                <w:b/>
                <w:color w:val="000000"/>
                <w:rtl/>
              </w:rPr>
              <w:br/>
              <w:t>وذا الكفر ما قد يستـحق من العمل</w:t>
            </w:r>
            <w:r w:rsidRPr="006406D1">
              <w:rPr>
                <w:rFonts w:ascii="Traditional Arabic" w:hAnsi="Traditional Arabic" w:cs="Traditional Arabic"/>
                <w:b/>
                <w:color w:val="000000"/>
                <w:rtl/>
              </w:rPr>
              <w:br/>
              <w:t>ولا الحكم بالإسلام في قول من عَدَل</w:t>
            </w:r>
            <w:r w:rsidRPr="006406D1">
              <w:rPr>
                <w:rFonts w:ascii="Traditional Arabic" w:hAnsi="Traditional Arabic" w:cs="Traditional Arabic"/>
                <w:b/>
                <w:color w:val="000000"/>
                <w:rtl/>
              </w:rPr>
              <w:br/>
            </w:r>
          </w:p>
        </w:tc>
      </w:tr>
    </w:tbl>
    <w:p w:rsidR="00EA2544" w:rsidRPr="006406D1" w:rsidRDefault="00EA2544" w:rsidP="004440D5">
      <w:pPr>
        <w:pStyle w:val="FootnoteText"/>
        <w:spacing w:before="100" w:beforeAutospacing="1" w:after="100" w:afterAutospacing="1" w:line="192" w:lineRule="auto"/>
        <w:ind w:firstLine="432"/>
        <w:jc w:val="both"/>
        <w:rPr>
          <w:rFonts w:ascii="Traditional Arabic" w:hAnsi="Traditional Arabic"/>
          <w:b/>
          <w:color w:val="000000"/>
          <w:sz w:val="32"/>
          <w:szCs w:val="32"/>
          <w:rtl/>
        </w:rPr>
      </w:pPr>
      <w:r w:rsidRPr="006406D1">
        <w:rPr>
          <w:rFonts w:ascii="Traditional Arabic" w:hAnsi="Traditional Arabic"/>
          <w:color w:val="000000"/>
          <w:sz w:val="32"/>
          <w:szCs w:val="32"/>
          <w:rtl/>
        </w:rPr>
        <w:t>والذي ننبه عليه هنا أن الديار قسمان لا ثلاثة ، وأن الدار المركبة يمكن أن تكون وصف</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لحال السكان لا حكم</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 ومعاملة كل إنسان بما يستحقه لا خلاف فيه والمسلم معصوم الدم والمال أينما كان ، ولكن هذه المعاملة النوعية لا تجعل الدار قسم</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 xml:space="preserve"> ثالث</w:t>
      </w:r>
      <w:r w:rsidR="00D40592" w:rsidRPr="006406D1">
        <w:rPr>
          <w:rFonts w:ascii="Traditional Arabic" w:hAnsi="Traditional Arabic"/>
          <w:color w:val="000000"/>
          <w:sz w:val="32"/>
          <w:szCs w:val="32"/>
          <w:rtl/>
        </w:rPr>
        <w:t>ًا</w:t>
      </w:r>
      <w:r w:rsidRPr="006406D1">
        <w:rPr>
          <w:rFonts w:ascii="Traditional Arabic" w:hAnsi="Traditional Arabic"/>
          <w:color w:val="000000"/>
          <w:sz w:val="32"/>
          <w:szCs w:val="32"/>
          <w:rtl/>
        </w:rPr>
        <w:t>.وابن تيمية نفسه نقل أن مصر كانت دار ردّة زمن استيلاء العُبَيْديين (المُسمَّون بالفاطميين) عليها ، بسبب كونهم زنادقة مرتدين</w:t>
      </w:r>
      <w:r w:rsidR="00DE2B5D" w:rsidRPr="006406D1">
        <w:rPr>
          <w:rFonts w:ascii="Traditional Arabic" w:hAnsi="Traditional Arabic"/>
          <w:color w:val="000000"/>
          <w:sz w:val="32"/>
          <w:szCs w:val="32"/>
          <w:rtl/>
        </w:rPr>
        <w:t xml:space="preserve"> [ مجموع الفتاوى: 13 : ص 178 ]</w:t>
      </w:r>
      <w:r w:rsidRPr="006406D1">
        <w:rPr>
          <w:rFonts w:ascii="Traditional Arabic" w:hAnsi="Traditional Arabic"/>
          <w:color w:val="000000"/>
          <w:sz w:val="32"/>
          <w:szCs w:val="32"/>
          <w:rtl/>
        </w:rPr>
        <w:t xml:space="preserve"> ، مع أن أحكام الشريعة كانت جارية بمصر مدة ملكهم التي امتدت مائتين ونيف وثمانين سنة</w:t>
      </w:r>
      <w:r w:rsidR="00DE2B5D" w:rsidRPr="006406D1">
        <w:rPr>
          <w:rFonts w:ascii="Traditional Arabic" w:hAnsi="Traditional Arabic"/>
          <w:color w:val="000000"/>
          <w:sz w:val="32"/>
          <w:szCs w:val="32"/>
          <w:rtl/>
        </w:rPr>
        <w:t xml:space="preserve"> [ البداية والنهاية: 12 : ص 267 ]، </w:t>
      </w:r>
      <w:r w:rsidRPr="006406D1">
        <w:rPr>
          <w:rFonts w:ascii="Traditional Arabic" w:hAnsi="Traditional Arabic"/>
          <w:color w:val="000000"/>
          <w:sz w:val="32"/>
          <w:szCs w:val="32"/>
          <w:rtl/>
        </w:rPr>
        <w:t xml:space="preserve">ومع أن جمهور أهل مصر هم المسلمون ، ولكن الدار صارت دار ردّة بسبب استيلاء العبيديين التام عليها ولم يؤثر في هذا إذنهم بالحكم بالشريعة. </w:t>
      </w:r>
    </w:p>
    <w:p w:rsidR="00B51548" w:rsidRPr="006406D1" w:rsidRDefault="00EA2544" w:rsidP="004440D5">
      <w:pPr>
        <w:pStyle w:val="FootnoteText"/>
        <w:spacing w:before="100" w:beforeAutospacing="1" w:after="100" w:afterAutospacing="1" w:line="192" w:lineRule="auto"/>
        <w:ind w:firstLine="432"/>
        <w:jc w:val="both"/>
        <w:rPr>
          <w:rFonts w:ascii="Traditional Arabic" w:hAnsi="Traditional Arabic"/>
          <w:b/>
          <w:color w:val="000000"/>
          <w:sz w:val="32"/>
          <w:szCs w:val="32"/>
          <w:rtl/>
        </w:rPr>
      </w:pPr>
      <w:r w:rsidRPr="006406D1">
        <w:rPr>
          <w:rFonts w:ascii="Traditional Arabic" w:hAnsi="Traditional Arabic"/>
          <w:color w:val="000000"/>
          <w:sz w:val="32"/>
          <w:szCs w:val="32"/>
          <w:rtl/>
        </w:rPr>
        <w:t xml:space="preserve">قال ابن تيمية </w:t>
      </w:r>
      <w:r w:rsidR="00DE2B5D" w:rsidRPr="006406D1">
        <w:rPr>
          <w:rFonts w:ascii="Traditional Arabic" w:hAnsi="Traditional Arabic"/>
          <w:color w:val="000000"/>
          <w:sz w:val="32"/>
          <w:szCs w:val="32"/>
          <w:rtl/>
        </w:rPr>
        <w:t xml:space="preserve">- </w:t>
      </w:r>
      <w:r w:rsidRPr="006406D1">
        <w:rPr>
          <w:rFonts w:ascii="Traditional Arabic" w:hAnsi="Traditional Arabic"/>
          <w:color w:val="000000"/>
          <w:sz w:val="32"/>
          <w:szCs w:val="32"/>
          <w:rtl/>
        </w:rPr>
        <w:t>رحمه الله</w:t>
      </w:r>
      <w:r w:rsidR="00DE2B5D" w:rsidRPr="006406D1">
        <w:rPr>
          <w:rFonts w:ascii="Traditional Arabic" w:hAnsi="Traditional Arabic"/>
          <w:color w:val="000000"/>
          <w:sz w:val="32"/>
          <w:szCs w:val="32"/>
          <w:rtl/>
        </w:rPr>
        <w:t xml:space="preserve"> - </w:t>
      </w:r>
      <w:r w:rsidRPr="006406D1">
        <w:rPr>
          <w:rFonts w:ascii="Traditional Arabic" w:hAnsi="Traditional Arabic"/>
          <w:color w:val="000000"/>
          <w:sz w:val="32"/>
          <w:szCs w:val="32"/>
          <w:rtl/>
        </w:rPr>
        <w:t>: (وتكرر دخول العسكر إليها مع صلاح الدين الذي فتح مصر ، فأزال عنها دعوة العبيديين من القرامطة الباطنية وأظهر فيها شرائع الإسلام ، حتى سكنها من حينئذ من أظهر بها دين الإسلام) - إلى قوله - (ولأجل ما كانوا عليه من الزندقة والبدعة بقيت البلاد المصرية مدة دولتهم نحو مائتي سنة قد انطفأ نور الإسلام والإيمان ، حتى قالت فيها العلماء: إنها كانت دار ردّة ونفاق كدار مسيلمة الكذاب)</w:t>
      </w:r>
      <w:r w:rsidR="00DE2B5D" w:rsidRPr="006406D1">
        <w:rPr>
          <w:rFonts w:ascii="Traditional Arabic" w:hAnsi="Traditional Arabic"/>
          <w:color w:val="000000"/>
          <w:sz w:val="32"/>
          <w:szCs w:val="32"/>
          <w:rtl/>
        </w:rPr>
        <w:t xml:space="preserve"> [ مجموع الفتاوى: 35 : ص 138 ، 139 ]، </w:t>
      </w:r>
      <w:r w:rsidRPr="006406D1">
        <w:rPr>
          <w:rFonts w:ascii="Traditional Arabic" w:hAnsi="Traditional Arabic"/>
          <w:color w:val="000000"/>
          <w:sz w:val="32"/>
          <w:szCs w:val="32"/>
          <w:rtl/>
        </w:rPr>
        <w:t xml:space="preserve">وقال شيخ الإسلام محمد بن عبد الوهاب </w:t>
      </w:r>
      <w:r w:rsidR="00DE2B5D" w:rsidRPr="006406D1">
        <w:rPr>
          <w:rFonts w:ascii="Traditional Arabic" w:hAnsi="Traditional Arabic"/>
          <w:color w:val="000000"/>
          <w:sz w:val="32"/>
          <w:szCs w:val="32"/>
          <w:rtl/>
        </w:rPr>
        <w:t xml:space="preserve">- </w:t>
      </w:r>
      <w:r w:rsidRPr="006406D1">
        <w:rPr>
          <w:rFonts w:ascii="Traditional Arabic" w:hAnsi="Traditional Arabic"/>
          <w:color w:val="000000"/>
          <w:sz w:val="32"/>
          <w:szCs w:val="32"/>
          <w:rtl/>
        </w:rPr>
        <w:t>رحمه الله</w:t>
      </w:r>
      <w:r w:rsidR="00DE2B5D" w:rsidRPr="006406D1">
        <w:rPr>
          <w:rFonts w:ascii="Traditional Arabic" w:hAnsi="Traditional Arabic"/>
          <w:color w:val="000000"/>
          <w:sz w:val="32"/>
          <w:szCs w:val="32"/>
          <w:rtl/>
        </w:rPr>
        <w:t xml:space="preserve"> - </w:t>
      </w:r>
      <w:r w:rsidRPr="006406D1">
        <w:rPr>
          <w:rFonts w:ascii="Traditional Arabic" w:hAnsi="Traditional Arabic"/>
          <w:color w:val="000000"/>
          <w:sz w:val="32"/>
          <w:szCs w:val="32"/>
          <w:rtl/>
        </w:rPr>
        <w:t>: (ولو ذهبنا نُعَدِّد من كفَّره العلماء مع ادعائه الإسلام وأفتوا بردته وقتله لطال الكلام ، ولكن من آخر ما جرى قصة بني عبيد ملوك مصر وطائفتهم وهم يدّعون أنهم من أهل البيت ، ويصلون الجمعة والجماعة ونصبوا القضاة والمفتين ، أجمع العلماء على كفرهم وردتهم وقتالهم وأن بلادهم بلاد حرب يجب قتالهم ولو كانوا مكرهين مبغضين لهم)</w:t>
      </w:r>
      <w:r w:rsidR="00DE2B5D" w:rsidRPr="006406D1">
        <w:rPr>
          <w:rFonts w:ascii="Traditional Arabic" w:hAnsi="Traditional Arabic"/>
          <w:color w:val="000000"/>
          <w:sz w:val="32"/>
          <w:szCs w:val="32"/>
          <w:rtl/>
        </w:rPr>
        <w:t xml:space="preserve"> [ الرسائل الشخصيةك ص 220 ]،</w:t>
      </w:r>
      <w:r w:rsidRPr="006406D1">
        <w:rPr>
          <w:rFonts w:ascii="Traditional Arabic" w:hAnsi="Traditional Arabic"/>
          <w:color w:val="000000"/>
          <w:sz w:val="32"/>
          <w:szCs w:val="32"/>
          <w:rtl/>
        </w:rPr>
        <w:t xml:space="preserve"> </w:t>
      </w:r>
      <w:r w:rsidRPr="006406D1">
        <w:rPr>
          <w:rFonts w:ascii="Traditional Arabic" w:hAnsi="Traditional Arabic"/>
          <w:b/>
          <w:color w:val="000000"/>
          <w:sz w:val="32"/>
          <w:szCs w:val="32"/>
          <w:rtl/>
        </w:rPr>
        <w:t xml:space="preserve">وقوله (ولو كانوا مكرهين مبغضين لهم) أي: ولو كان أهل مصر مبغضين لحكامهم العبيديين فهذا لا </w:t>
      </w:r>
      <w:r w:rsidR="00DE2B5D" w:rsidRPr="006406D1">
        <w:rPr>
          <w:rFonts w:ascii="Traditional Arabic" w:hAnsi="Traditional Arabic"/>
          <w:b/>
          <w:color w:val="000000"/>
          <w:sz w:val="32"/>
          <w:szCs w:val="32"/>
          <w:rtl/>
        </w:rPr>
        <w:t xml:space="preserve">يمنع من أن بلادهم بلاد حرب، </w:t>
      </w:r>
      <w:r w:rsidRPr="006406D1">
        <w:rPr>
          <w:rFonts w:ascii="Traditional Arabic" w:hAnsi="Traditional Arabic"/>
          <w:b/>
          <w:color w:val="000000"/>
          <w:sz w:val="32"/>
          <w:szCs w:val="32"/>
          <w:rtl/>
        </w:rPr>
        <w:t>فإذا كانت مصر دار ردّة وحرب زمن العبيديين مع نصبهم لقضاة الشريعة ، فإن صورة ماردين المذكورة أسوأ من هذا إذ لم تجر عليها أحكام الإسلام ، فهي دار حرب كما أسلفت إذا كانت على الصفة المتحصلة من الفتوى ولا يوجد في الديار ما يُسمى بالدار المركبة - إلا من جهة الوصف لا الحكم - والديار قسمان لا ثلاثة كما سبق بيانه ، وكما نقله علماء نجد عن ابن مفلح - وهو من تلاميذ ابن تيمية - أن الديار إما دار إسلام أو دار كفر ولا دار غيرهما ، هذا والله تعالى أعلم)</w:t>
      </w:r>
      <w:r w:rsidR="00B51548" w:rsidRPr="006406D1">
        <w:rPr>
          <w:rFonts w:ascii="Traditional Arabic" w:hAnsi="Traditional Arabic"/>
          <w:b/>
          <w:color w:val="000000"/>
          <w:sz w:val="32"/>
          <w:szCs w:val="32"/>
          <w:rtl/>
        </w:rPr>
        <w:t xml:space="preserve"> </w:t>
      </w:r>
      <w:r w:rsidR="00B51548" w:rsidRPr="006406D1">
        <w:rPr>
          <w:rFonts w:ascii="Traditional Arabic" w:hAnsi="Traditional Arabic"/>
          <w:color w:val="000000"/>
          <w:sz w:val="32"/>
          <w:szCs w:val="32"/>
          <w:rtl/>
        </w:rPr>
        <w:t xml:space="preserve">[ الجامع في طلب العلم الشريف: 2 : ص 649 ، 651 ]. </w:t>
      </w:r>
    </w:p>
    <w:p w:rsidR="009058C4" w:rsidRPr="006406D1" w:rsidRDefault="004A4774" w:rsidP="004440D5">
      <w:pPr>
        <w:pStyle w:val="FootnoteText"/>
        <w:spacing w:before="100" w:beforeAutospacing="1" w:after="100" w:afterAutospacing="1" w:line="192" w:lineRule="auto"/>
        <w:ind w:firstLine="432"/>
        <w:jc w:val="both"/>
        <w:rPr>
          <w:rFonts w:ascii="Traditional Arabic" w:hAnsi="Traditional Arabic"/>
          <w:bCs/>
          <w:color w:val="000000"/>
          <w:sz w:val="32"/>
          <w:szCs w:val="32"/>
          <w:rtl/>
        </w:rPr>
      </w:pPr>
      <w:r w:rsidRPr="006406D1">
        <w:rPr>
          <w:rFonts w:ascii="Traditional Arabic" w:hAnsi="Traditional Arabic"/>
          <w:bCs/>
          <w:color w:val="000000"/>
          <w:sz w:val="32"/>
          <w:szCs w:val="32"/>
          <w:u w:val="single"/>
          <w:rtl/>
        </w:rPr>
        <w:t>المسألة ال</w:t>
      </w:r>
      <w:r w:rsidR="00E1772E" w:rsidRPr="006406D1">
        <w:rPr>
          <w:rFonts w:ascii="Traditional Arabic" w:hAnsi="Traditional Arabic"/>
          <w:bCs/>
          <w:color w:val="000000"/>
          <w:sz w:val="32"/>
          <w:szCs w:val="32"/>
          <w:u w:val="single"/>
          <w:rtl/>
        </w:rPr>
        <w:t>ثامنة</w:t>
      </w:r>
      <w:r w:rsidR="009058C4" w:rsidRPr="006406D1">
        <w:rPr>
          <w:rFonts w:ascii="Traditional Arabic" w:hAnsi="Traditional Arabic"/>
          <w:bCs/>
          <w:color w:val="000000"/>
          <w:sz w:val="32"/>
          <w:szCs w:val="32"/>
          <w:u w:val="single"/>
          <w:rtl/>
        </w:rPr>
        <w:t xml:space="preserve"> عشرة:</w:t>
      </w:r>
      <w:r w:rsidR="009058C4" w:rsidRPr="006406D1">
        <w:rPr>
          <w:rFonts w:ascii="Traditional Arabic" w:hAnsi="Traditional Arabic"/>
          <w:bCs/>
          <w:color w:val="000000"/>
          <w:sz w:val="32"/>
          <w:szCs w:val="32"/>
          <w:rtl/>
        </w:rPr>
        <w:t xml:space="preserve"> تغير صفة الدار:-</w:t>
      </w:r>
    </w:p>
    <w:p w:rsidR="009058C4" w:rsidRPr="006406D1" w:rsidRDefault="009058C4"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Fonts w:ascii="Traditional Arabic" w:hAnsi="Traditional Arabic" w:cs="Traditional Arabic"/>
          <w:color w:val="000000"/>
          <w:rtl/>
        </w:rPr>
        <w:t xml:space="preserve">صفة الدار ليست من الصفات الثابتة واللازمة لها بل هي صفة عارضة تتغير بحسب تغير الأحكام التي تجري فيها واليد الغالبة عليها كما ذُكر ذلك في الحلقة الماضية في مناط الحكم على الدار وتنقيح ذلك المناط فكل بقعة أو ناحية إنما تُنسب إلى المسلمين أو إلى الكفار باعتبار ظهور الأحكام ولمن تكون القوة والغلبة ، </w:t>
      </w:r>
      <w:r w:rsidRPr="006406D1">
        <w:rPr>
          <w:rFonts w:ascii="Traditional Arabic" w:hAnsi="Traditional Arabic" w:cs="Traditional Arabic"/>
          <w:b/>
          <w:bCs/>
          <w:color w:val="000000"/>
          <w:u w:val="single"/>
          <w:rtl/>
        </w:rPr>
        <w:t>فالموضع الذي يظهر فيه حكم الكفر والقوة فيه والغلبة للكفار فذلك الموضع دارُ كفرٍ ، والموضع الذي يظهر فيه حكم الإسلام والقوة فيه والغلبة للمسلمين فالموضع دار إسلام.</w:t>
      </w:r>
    </w:p>
    <w:p w:rsidR="009058C4" w:rsidRPr="006406D1" w:rsidRDefault="009058C4" w:rsidP="00CB7A2F">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قال عبد القادر عبد العزيز - فك الله أسره - : (صفة الدار ليست من الصفات اللازمة المؤبدة بل هي صفة عارضة قابلة للتغيّر بحسب اليد الغالبة عليها والأحكام الجارية فيها ، فقد تكون الدار دار كفر في وقت ما ثم تصبح دار إسلام كما كانت مكة في أول الإسلام ، وقد تكون دار إسلام ثم تصبح دار كفر كالأندلس وفلسطين) [ الجامع في طلب العلم الشريف: 2 : ص 646 ، 647 ]، قال شيخ الإسلام ابن تيمية </w:t>
      </w:r>
      <w:r w:rsidR="00E4785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E4785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مبين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أن أوصاف الدار ليست لازمة بل هي عارضة: (كتب أبو الدرداء إلى سلمان الفارسي رضي الله عنهما يقول له‏:‏ "هلم إلى الأرض المقدسة" فكتب إليه سلمان‏:‏ "إن الأرض لا تقدس أحد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وإنما يقدس الرجل عمله‏"‏ وهو كما قال سلمان الفارسي </w:t>
      </w:r>
      <w:r w:rsidR="00CB7A2F">
        <w:rPr>
          <w:rFonts w:ascii="Traditional Arabic" w:hAnsi="Traditional Arabic" w:cs="Traditional Arabic"/>
          <w:color w:val="000000"/>
          <w:rtl/>
        </w:rPr>
        <w:t>رضي الله عنه</w:t>
      </w:r>
      <w:r w:rsidRPr="006406D1">
        <w:rPr>
          <w:rFonts w:ascii="Traditional Arabic" w:hAnsi="Traditional Arabic" w:cs="Traditional Arabic"/>
          <w:color w:val="000000"/>
          <w:rtl/>
        </w:rPr>
        <w:t xml:space="preserve"> ؛ فإن مكة - حرسها الله تعالى - أشرف البقاع ، وقد كانت في غربة الإسلام دار كفر وحرب يحرم المقام بها ، وحرم بعد الهجرة أن يرجع إليها المهاجرون فيقيموا بها ، وقد كانت الشام في زمن موسى - عليه السلام - قبل خروجه ببني إسرائيل دار الصابئة المشركين الجبابرة الفاسقين ، وفيها قال تعالى لبني إسرائيل‏:‏ </w:t>
      </w:r>
      <w:r w:rsidRPr="006406D1">
        <w:rPr>
          <w:rFonts w:ascii="Traditional Arabic" w:hAnsi="Traditional Arabic" w:cs="Traditional Arabic"/>
          <w:b/>
          <w:bCs/>
          <w:color w:val="000000"/>
          <w:rtl/>
        </w:rPr>
        <w:t>‏(سَأُرِيكُمْ دَارَ الْفَاسِقِينَ‏)</w:t>
      </w:r>
      <w:r w:rsidRPr="006406D1">
        <w:rPr>
          <w:rFonts w:ascii="Traditional Arabic" w:hAnsi="Traditional Arabic" w:cs="Traditional Arabic"/>
          <w:color w:val="000000"/>
          <w:rtl/>
        </w:rPr>
        <w:t xml:space="preserve">، </w:t>
      </w:r>
    </w:p>
    <w:p w:rsidR="009058C4" w:rsidRPr="006406D1" w:rsidRDefault="009058C4" w:rsidP="006406D1">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فإن كون الأرض دار كفر أو دار إسلام أو إيمان أو دار سلم أو حرب أو دار طاعة أو معصية أو دار المؤمنين أو الفاسقين أوصاف عارضة ، لا لازمة ، فقد تنتقل من وصفٍ إلى وصفٍ كما ينتقل الرجل بنفسه من الكفر إلى الإيمان والعلم ، وكذلك بالعكس</w:t>
      </w:r>
      <w:r w:rsidRPr="006406D1">
        <w:rPr>
          <w:rFonts w:ascii="Traditional Arabic" w:hAnsi="Traditional Arabic" w:cs="Traditional Arabic"/>
          <w:color w:val="000000"/>
          <w:u w:val="single"/>
          <w:rtl/>
        </w:rPr>
        <w:t>)</w:t>
      </w:r>
      <w:r w:rsidR="007D1756" w:rsidRPr="006406D1">
        <w:rPr>
          <w:rFonts w:ascii="Traditional Arabic" w:hAnsi="Traditional Arabic" w:cs="Traditional Arabic"/>
          <w:color w:val="000000"/>
          <w:rtl/>
        </w:rPr>
        <w:t xml:space="preserve"> [ مجموع الفتاوى: 27 : ص 45، وكرر هذا في 18: ص 282 – 284 ، 27: ص 143 ، 144 ]، </w:t>
      </w:r>
      <w:r w:rsidRPr="006406D1">
        <w:rPr>
          <w:rFonts w:ascii="Traditional Arabic" w:hAnsi="Traditional Arabic" w:cs="Traditional Arabic"/>
          <w:color w:val="000000"/>
          <w:rtl/>
        </w:rPr>
        <w:t xml:space="preserve">وقال ابن تيمية </w:t>
      </w:r>
      <w:r w:rsidR="00E4785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E47853"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(كثر ذكر طرسوس في كتب العلم والفقه المصنفة في ذلك الوقت لأنها كانت ثغر المسلمين حتى كان يقصدها أحمد بن حنبل والسري السقطي وغيرهما من العلماء والمشايخ للرباط وتوفي المأمون قريب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منها فعامة ما يوجد في كلام المتقدمين من فضل عسقلان ، والإسكندرية ، أو عكة ، أو قزوين ، أو غير ذلك ، وما يوجد من أخبار الصالحين الذين بهذه الأمكنة ونحو ذلك ، </w:t>
      </w:r>
      <w:r w:rsidRPr="006406D1">
        <w:rPr>
          <w:rFonts w:ascii="Traditional Arabic" w:hAnsi="Traditional Arabic" w:cs="Traditional Arabic"/>
          <w:color w:val="000000"/>
          <w:u w:val="single"/>
          <w:rtl/>
        </w:rPr>
        <w:t xml:space="preserve">فهو </w:t>
      </w:r>
      <w:r w:rsidRPr="006406D1">
        <w:rPr>
          <w:rFonts w:ascii="Traditional Arabic" w:hAnsi="Traditional Arabic" w:cs="Traditional Arabic"/>
          <w:b/>
          <w:bCs/>
          <w:color w:val="000000"/>
          <w:u w:val="single"/>
          <w:rtl/>
        </w:rPr>
        <w:t>لأجل كونها كانت ثغور</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 لا لأجل خاصية ذلك المكان ،‏ وكون البقعة ثغر</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للمسلمين أو غير ثغر هو من الصفات العارضة لها اللازمة لها ، بمنزلة كونها دار إسلام أو دار كفر ، أو دار حرب ، أو دار سلم ، أو دار علم وإيمان ، أو دار جهل ونفاق</w:t>
      </w:r>
      <w:r w:rsidRPr="006406D1">
        <w:rPr>
          <w:rFonts w:ascii="Traditional Arabic" w:hAnsi="Traditional Arabic" w:cs="Traditional Arabic"/>
          <w:color w:val="000000"/>
          <w:u w:val="single"/>
          <w:rtl/>
        </w:rPr>
        <w:t>‏)</w:t>
      </w:r>
      <w:r w:rsidR="00E47853" w:rsidRPr="006406D1">
        <w:rPr>
          <w:rFonts w:ascii="Traditional Arabic" w:hAnsi="Traditional Arabic" w:cs="Traditional Arabic"/>
          <w:color w:val="000000"/>
          <w:rtl/>
        </w:rPr>
        <w:t xml:space="preserve"> [ مجموع الفتاوي: 27: ص 53 ]،</w:t>
      </w:r>
      <w:r w:rsidR="005814E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وقال ابن تيمية </w:t>
      </w:r>
      <w:r w:rsidR="005814E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5814E7"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u w:val="single"/>
          <w:rtl/>
        </w:rPr>
        <w:t>(</w:t>
      </w:r>
      <w:r w:rsidRPr="006406D1">
        <w:rPr>
          <w:rFonts w:ascii="Traditional Arabic" w:hAnsi="Traditional Arabic" w:cs="Traditional Arabic"/>
          <w:b/>
          <w:bCs/>
          <w:color w:val="000000"/>
          <w:u w:val="single"/>
          <w:rtl/>
        </w:rPr>
        <w:t>فأحوال البلاد كأحوال العباد فيكون الرجل تارة مسلمًا ، وتارة كافرًا ، وتارة مؤمنًا ، وتارة منافقًا ، وتارة برًا تقيًا ، وتارة فاسقًا ، وتارة فاجرًا شقيًا</w:t>
      </w:r>
      <w:r w:rsidRPr="006406D1">
        <w:rPr>
          <w:rFonts w:ascii="Traditional Arabic" w:hAnsi="Traditional Arabic" w:cs="Traditional Arabic"/>
          <w:color w:val="000000"/>
          <w:u w:val="single"/>
          <w:rtl/>
        </w:rPr>
        <w:t>‏)</w:t>
      </w:r>
      <w:r w:rsidR="005814E7" w:rsidRPr="006406D1">
        <w:rPr>
          <w:rFonts w:ascii="Traditional Arabic" w:hAnsi="Traditional Arabic" w:cs="Traditional Arabic"/>
          <w:color w:val="000000"/>
          <w:rtl/>
        </w:rPr>
        <w:t xml:space="preserve"> [ مجموع الفتاوي: 18: ص 284 ]، </w:t>
      </w:r>
      <w:r w:rsidRPr="006406D1">
        <w:rPr>
          <w:rFonts w:ascii="Traditional Arabic" w:hAnsi="Traditional Arabic" w:cs="Traditional Arabic"/>
          <w:color w:val="000000"/>
          <w:rtl/>
        </w:rPr>
        <w:t xml:space="preserve">وقال ابن تيمية </w:t>
      </w:r>
      <w:r w:rsidR="005814E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5814E7"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(و‏الثغر قد يكون مكان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ثم يفتح المسلمون ما جاورهم فينتقل الثغر إلى حد بلاد المسلمين ؛ </w:t>
      </w:r>
      <w:r w:rsidRPr="006406D1">
        <w:rPr>
          <w:rFonts w:ascii="Traditional Arabic" w:hAnsi="Traditional Arabic" w:cs="Traditional Arabic"/>
          <w:b/>
          <w:bCs/>
          <w:color w:val="000000"/>
          <w:u w:val="single"/>
          <w:rtl/>
        </w:rPr>
        <w:t>ولهذا يكون المكان تارة ثغر</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 وتارة ليس بثغر ؛ كما يكون تارة دار إسلام وبِرٍّ ، وتارة دار كفر وفسق ؛ كما كانت مكة دار كفر وحرب ، وكانت المدينة دار إيمان وهجرة ومكان</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للرباط ، فلما فتحت مكة صارت دار إسلام ، ولم تبق المدينة دار هجرة ورباط كما كانت قبل فتح مكة</w:t>
      </w:r>
      <w:r w:rsidRPr="006406D1">
        <w:rPr>
          <w:rFonts w:ascii="Traditional Arabic" w:hAnsi="Traditional Arabic" w:cs="Traditional Arabic"/>
          <w:color w:val="000000"/>
          <w:rtl/>
        </w:rPr>
        <w:t xml:space="preserve"> ، بل قد قال </w:t>
      </w:r>
      <w:r w:rsidR="006406D1" w:rsidRPr="006406D1">
        <w:rPr>
          <w:rFonts w:ascii="Traditional Arabic" w:hAnsi="Traditional Arabic" w:cs="Traditional Arabic"/>
          <w:color w:val="000000"/>
          <w:rtl/>
        </w:rPr>
        <w:t xml:space="preserve">صلى الله عليه وسلم </w:t>
      </w:r>
      <w:r w:rsidRPr="006406D1">
        <w:rPr>
          <w:rFonts w:ascii="Traditional Arabic" w:hAnsi="Traditional Arabic" w:cs="Traditional Arabic"/>
          <w:color w:val="000000"/>
          <w:rtl/>
        </w:rPr>
        <w:t>‏:‏ ‏"‏لا هجرة بعد الفتح ولكن جهاد ونية وإذا استنفرتم فانفروا" ‏، وصارت الثغور أطراف أرض الحجاز المجاورة لأرض الحرب ؛ أرض الشام ، وأرض العراق‏.‏ ثم لما فتح المسلمون الشام والعراق صارت الثغور بالشام سواحل البحر ؛ كعسقلان ، وعكة ، وما جاور ذلك‏ ،‏ وبالعراق عبادان ونحوها ؛ ولهذا يكثر ذكر ‏‏عسقلان‏ ، و‏‏عبادان في كلام المتقدمين ؛ لكونهما كانا ثغرين ، وكانت أيض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طرطوس ثغر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لما كانت للمسلمين ، ولما أخذها الكفار صار الثغر ما يجاور أرض العدو من البلاد الحلبية‏)</w:t>
      </w:r>
      <w:r w:rsidR="005814E7" w:rsidRPr="006406D1">
        <w:rPr>
          <w:rFonts w:ascii="Traditional Arabic" w:hAnsi="Traditional Arabic" w:cs="Traditional Arabic"/>
          <w:color w:val="000000"/>
          <w:rtl/>
        </w:rPr>
        <w:t xml:space="preserve"> ] مجموع الفتاوي: 27: ص 248 ، 249 ].</w:t>
      </w:r>
    </w:p>
    <w:p w:rsidR="00720397" w:rsidRPr="006406D1" w:rsidRDefault="00E1772E" w:rsidP="004440D5">
      <w:pPr>
        <w:pStyle w:val="1"/>
        <w:spacing w:before="100" w:beforeAutospacing="1" w:after="100" w:afterAutospacing="1" w:line="192" w:lineRule="auto"/>
        <w:ind w:firstLine="432"/>
        <w:jc w:val="both"/>
        <w:rPr>
          <w:rFonts w:ascii="Traditional Arabic" w:hAnsi="Traditional Arabic" w:cs="Traditional Arabic"/>
          <w:b w:val="0"/>
          <w:bCs/>
          <w:shadow w:val="0"/>
          <w:color w:val="000000"/>
          <w:sz w:val="32"/>
          <w:szCs w:val="32"/>
          <w:rtl/>
        </w:rPr>
      </w:pPr>
      <w:r w:rsidRPr="006406D1">
        <w:rPr>
          <w:rFonts w:ascii="Traditional Arabic" w:hAnsi="Traditional Arabic" w:cs="Traditional Arabic"/>
          <w:b w:val="0"/>
          <w:bCs/>
          <w:shadow w:val="0"/>
          <w:color w:val="000000"/>
          <w:sz w:val="32"/>
          <w:szCs w:val="32"/>
          <w:u w:val="single"/>
          <w:rtl/>
        </w:rPr>
        <w:t>المسألة التاسعة</w:t>
      </w:r>
      <w:r w:rsidR="00720397" w:rsidRPr="006406D1">
        <w:rPr>
          <w:rFonts w:ascii="Traditional Arabic" w:hAnsi="Traditional Arabic" w:cs="Traditional Arabic"/>
          <w:b w:val="0"/>
          <w:bCs/>
          <w:shadow w:val="0"/>
          <w:color w:val="000000"/>
          <w:sz w:val="32"/>
          <w:szCs w:val="32"/>
          <w:u w:val="single"/>
          <w:rtl/>
        </w:rPr>
        <w:t xml:space="preserve"> عشرة:</w:t>
      </w:r>
      <w:r w:rsidR="00720397" w:rsidRPr="006406D1">
        <w:rPr>
          <w:rFonts w:ascii="Traditional Arabic" w:hAnsi="Traditional Arabic" w:cs="Traditional Arabic"/>
          <w:b w:val="0"/>
          <w:bCs/>
          <w:shadow w:val="0"/>
          <w:color w:val="000000"/>
          <w:sz w:val="32"/>
          <w:szCs w:val="32"/>
          <w:rtl/>
        </w:rPr>
        <w:t xml:space="preserve"> </w:t>
      </w:r>
      <w:bookmarkStart w:id="21" w:name="_Toc73448967"/>
      <w:bookmarkStart w:id="22" w:name="_Toc73520231"/>
      <w:r w:rsidR="00720397" w:rsidRPr="006406D1">
        <w:rPr>
          <w:rFonts w:ascii="Traditional Arabic" w:hAnsi="Traditional Arabic" w:cs="Traditional Arabic"/>
          <w:b w:val="0"/>
          <w:bCs/>
          <w:shadow w:val="0"/>
          <w:color w:val="000000"/>
          <w:sz w:val="32"/>
          <w:szCs w:val="32"/>
          <w:rtl/>
        </w:rPr>
        <w:t>دار الكفر هل تصير دار إسلام؟</w:t>
      </w:r>
      <w:bookmarkEnd w:id="21"/>
      <w:bookmarkEnd w:id="22"/>
    </w:p>
    <w:p w:rsidR="00C01866" w:rsidRPr="006406D1" w:rsidRDefault="00153075" w:rsidP="00184E21">
      <w:pPr>
        <w:pStyle w:val="1"/>
        <w:spacing w:before="100" w:beforeAutospacing="1" w:after="100" w:afterAutospacing="1" w:line="192" w:lineRule="auto"/>
        <w:ind w:firstLine="432"/>
        <w:jc w:val="both"/>
        <w:rPr>
          <w:rFonts w:ascii="Traditional Arabic" w:hAnsi="Traditional Arabic" w:cs="Traditional Arabic"/>
          <w:shadow w:val="0"/>
          <w:color w:val="000000"/>
          <w:sz w:val="32"/>
          <w:szCs w:val="32"/>
          <w:rtl/>
        </w:rPr>
      </w:pPr>
      <w:r w:rsidRPr="006406D1">
        <w:rPr>
          <w:rFonts w:ascii="Traditional Arabic" w:hAnsi="Traditional Arabic" w:cs="Traditional Arabic"/>
          <w:shadow w:val="0"/>
          <w:color w:val="000000"/>
          <w:sz w:val="32"/>
          <w:szCs w:val="32"/>
          <w:rtl/>
        </w:rPr>
        <w:t>أجمع أهل العلم على أن دار الكفر تصير دار إسلام بظهور أحكام الإسلام فيها قال الكاساني - رحمه الله -</w:t>
      </w:r>
      <w:r w:rsidR="00C01866" w:rsidRPr="006406D1">
        <w:rPr>
          <w:rFonts w:ascii="Traditional Arabic" w:hAnsi="Traditional Arabic" w:cs="Traditional Arabic"/>
          <w:shadow w:val="0"/>
          <w:color w:val="000000"/>
          <w:sz w:val="32"/>
          <w:szCs w:val="32"/>
          <w:rtl/>
        </w:rPr>
        <w:t xml:space="preserve"> </w:t>
      </w:r>
      <w:r w:rsidRPr="006406D1">
        <w:rPr>
          <w:rFonts w:ascii="Traditional Arabic" w:hAnsi="Traditional Arabic" w:cs="Traditional Arabic"/>
          <w:shadow w:val="0"/>
          <w:color w:val="000000"/>
          <w:sz w:val="32"/>
          <w:szCs w:val="32"/>
          <w:rtl/>
        </w:rPr>
        <w:t xml:space="preserve">: </w:t>
      </w:r>
      <w:r w:rsidRPr="006406D1">
        <w:rPr>
          <w:rFonts w:ascii="Traditional Arabic" w:hAnsi="Traditional Arabic" w:cs="Traditional Arabic"/>
          <w:b w:val="0"/>
          <w:bCs/>
          <w:shadow w:val="0"/>
          <w:color w:val="000000"/>
          <w:sz w:val="32"/>
          <w:szCs w:val="32"/>
          <w:u w:val="single"/>
          <w:rtl/>
        </w:rPr>
        <w:t>(لا خلاف بين أصحابنا في أن دار الكفر تصير دار إسلام بظهور أحكام الإسلام فيها)</w:t>
      </w:r>
      <w:r w:rsidRPr="006406D1">
        <w:rPr>
          <w:rFonts w:ascii="Traditional Arabic" w:hAnsi="Traditional Arabic" w:cs="Traditional Arabic"/>
          <w:shadow w:val="0"/>
          <w:color w:val="000000"/>
          <w:sz w:val="32"/>
          <w:szCs w:val="32"/>
          <w:rtl/>
        </w:rPr>
        <w:t xml:space="preserve"> [ بدائع الصنائع:</w:t>
      </w:r>
      <w:r w:rsidR="00C01866" w:rsidRPr="006406D1">
        <w:rPr>
          <w:rFonts w:ascii="Traditional Arabic" w:hAnsi="Traditional Arabic" w:cs="Traditional Arabic"/>
          <w:shadow w:val="0"/>
          <w:color w:val="000000"/>
          <w:sz w:val="32"/>
          <w:szCs w:val="32"/>
          <w:rtl/>
        </w:rPr>
        <w:t xml:space="preserve"> 7: ص 131 ]،</w:t>
      </w:r>
      <w:r w:rsidRPr="006406D1">
        <w:rPr>
          <w:rFonts w:ascii="Traditional Arabic" w:hAnsi="Traditional Arabic" w:cs="Traditional Arabic"/>
          <w:shadow w:val="0"/>
          <w:color w:val="000000"/>
          <w:sz w:val="32"/>
          <w:szCs w:val="32"/>
          <w:rtl/>
        </w:rPr>
        <w:t xml:space="preserve"> وقال العيني - رحمه الله </w:t>
      </w:r>
      <w:r w:rsidRPr="00CB7A2F">
        <w:rPr>
          <w:rFonts w:ascii="Traditional Arabic" w:hAnsi="Traditional Arabic" w:cs="Traditional Arabic"/>
          <w:b w:val="0"/>
          <w:bCs/>
          <w:shadow w:val="0"/>
          <w:color w:val="000000"/>
          <w:sz w:val="32"/>
          <w:szCs w:val="32"/>
          <w:u w:val="single"/>
          <w:rtl/>
        </w:rPr>
        <w:t xml:space="preserve">-: </w:t>
      </w:r>
      <w:r w:rsidRPr="006406D1">
        <w:rPr>
          <w:rFonts w:ascii="Traditional Arabic" w:hAnsi="Traditional Arabic" w:cs="Traditional Arabic"/>
          <w:b w:val="0"/>
          <w:bCs/>
          <w:shadow w:val="0"/>
          <w:color w:val="000000"/>
          <w:sz w:val="32"/>
          <w:szCs w:val="32"/>
          <w:u w:val="single"/>
          <w:rtl/>
        </w:rPr>
        <w:t xml:space="preserve">(لأن خيبر صارت دار الإسلام لظهور النبي </w:t>
      </w:r>
      <w:r w:rsidR="00184E21" w:rsidRPr="00CB7A2F">
        <w:rPr>
          <w:rFonts w:ascii="Traditional Arabic" w:hAnsi="Traditional Arabic" w:cs="Traditional Arabic"/>
          <w:b w:val="0"/>
          <w:bCs/>
          <w:shadow w:val="0"/>
          <w:color w:val="000000"/>
          <w:sz w:val="32"/>
          <w:szCs w:val="32"/>
          <w:u w:val="single"/>
          <w:rtl/>
        </w:rPr>
        <w:t>صلى الله عليه وسلم</w:t>
      </w:r>
      <w:r w:rsidRPr="006406D1">
        <w:rPr>
          <w:rFonts w:ascii="Traditional Arabic" w:hAnsi="Traditional Arabic" w:cs="Traditional Arabic"/>
          <w:b w:val="0"/>
          <w:bCs/>
          <w:shadow w:val="0"/>
          <w:color w:val="000000"/>
          <w:sz w:val="32"/>
          <w:szCs w:val="32"/>
          <w:u w:val="single"/>
          <w:rtl/>
        </w:rPr>
        <w:t xml:space="preserve"> عليها وهذا لا خلاف فيه)</w:t>
      </w:r>
      <w:r w:rsidR="00C01866" w:rsidRPr="006406D1">
        <w:rPr>
          <w:rFonts w:ascii="Traditional Arabic" w:hAnsi="Traditional Arabic" w:cs="Traditional Arabic"/>
          <w:shadow w:val="0"/>
          <w:color w:val="000000"/>
          <w:sz w:val="32"/>
          <w:szCs w:val="32"/>
          <w:rtl/>
        </w:rPr>
        <w:t xml:space="preserve"> [ عمدة القاري: 15: ص 55 ]،</w:t>
      </w:r>
      <w:r w:rsidRPr="006406D1">
        <w:rPr>
          <w:rFonts w:ascii="Traditional Arabic" w:hAnsi="Traditional Arabic" w:cs="Traditional Arabic"/>
          <w:shadow w:val="0"/>
          <w:color w:val="000000"/>
          <w:sz w:val="32"/>
          <w:szCs w:val="32"/>
          <w:rtl/>
        </w:rPr>
        <w:t xml:space="preserve"> فالأحناف كلهم متفقون مع الجمهور في هذه المسألة</w:t>
      </w:r>
      <w:r w:rsidR="00C01866" w:rsidRPr="006406D1">
        <w:rPr>
          <w:rFonts w:ascii="Traditional Arabic" w:hAnsi="Traditional Arabic" w:cs="Traditional Arabic"/>
          <w:shadow w:val="0"/>
          <w:color w:val="000000"/>
          <w:sz w:val="32"/>
          <w:szCs w:val="32"/>
          <w:rtl/>
        </w:rPr>
        <w:t>.</w:t>
      </w:r>
    </w:p>
    <w:p w:rsidR="00C01866" w:rsidRPr="006406D1" w:rsidRDefault="002D057F" w:rsidP="004440D5">
      <w:pPr>
        <w:pStyle w:val="2"/>
        <w:numPr>
          <w:ilvl w:val="0"/>
          <w:numId w:val="0"/>
        </w:numPr>
        <w:spacing w:before="100" w:beforeAutospacing="1" w:after="100" w:afterAutospacing="1" w:line="192" w:lineRule="auto"/>
        <w:ind w:firstLine="432"/>
        <w:jc w:val="both"/>
        <w:rPr>
          <w:rFonts w:ascii="Traditional Arabic" w:hAnsi="Traditional Arabic" w:cs="Traditional Arabic"/>
          <w:color w:val="000000"/>
          <w:szCs w:val="32"/>
          <w:rtl/>
        </w:rPr>
      </w:pPr>
      <w:bookmarkStart w:id="23" w:name="_Toc73448968"/>
      <w:bookmarkStart w:id="24" w:name="_Toc73520232"/>
      <w:r w:rsidRPr="006406D1">
        <w:rPr>
          <w:rFonts w:ascii="Traditional Arabic" w:hAnsi="Traditional Arabic" w:cs="Traditional Arabic"/>
          <w:color w:val="000000"/>
          <w:szCs w:val="32"/>
          <w:rtl/>
        </w:rPr>
        <w:t>و</w:t>
      </w:r>
      <w:r w:rsidR="00C01866" w:rsidRPr="006406D1">
        <w:rPr>
          <w:rFonts w:ascii="Traditional Arabic" w:hAnsi="Traditional Arabic" w:cs="Traditional Arabic"/>
          <w:color w:val="000000"/>
          <w:szCs w:val="32"/>
          <w:rtl/>
        </w:rPr>
        <w:t>صورة المسألة على وجهين:</w:t>
      </w:r>
      <w:bookmarkEnd w:id="23"/>
      <w:bookmarkEnd w:id="24"/>
    </w:p>
    <w:p w:rsidR="00C01866" w:rsidRPr="006406D1" w:rsidRDefault="00C01866" w:rsidP="004440D5">
      <w:pPr>
        <w:pStyle w:val="3"/>
        <w:tabs>
          <w:tab w:val="clear" w:pos="746"/>
          <w:tab w:val="num" w:pos="720"/>
        </w:tabs>
        <w:spacing w:before="100" w:beforeAutospacing="1" w:after="100" w:afterAutospacing="1" w:line="192" w:lineRule="auto"/>
        <w:ind w:left="0" w:firstLine="432"/>
        <w:jc w:val="both"/>
        <w:rPr>
          <w:rFonts w:ascii="Traditional Arabic" w:hAnsi="Traditional Arabic" w:cs="Traditional Arabic"/>
          <w:color w:val="000000"/>
          <w:sz w:val="32"/>
          <w:szCs w:val="32"/>
          <w:u w:val="single"/>
          <w:rtl/>
        </w:rPr>
      </w:pPr>
      <w:bookmarkStart w:id="25" w:name="_Toc73448969"/>
      <w:bookmarkStart w:id="26" w:name="_Toc73520233"/>
      <w:r w:rsidRPr="006406D1">
        <w:rPr>
          <w:rFonts w:ascii="Traditional Arabic" w:hAnsi="Traditional Arabic" w:cs="Traditional Arabic"/>
          <w:color w:val="000000"/>
          <w:sz w:val="32"/>
          <w:szCs w:val="32"/>
          <w:u w:val="single"/>
          <w:rtl/>
        </w:rPr>
        <w:t>الوجه الأول: إسلام أهل الحرب وإقامتهم في دارهم بحيث لهم القوة والغلبة ويُظهرون أحكام الإسلام في بلدهم</w:t>
      </w:r>
      <w:bookmarkEnd w:id="25"/>
      <w:bookmarkEnd w:id="26"/>
    </w:p>
    <w:p w:rsidR="00C01866" w:rsidRPr="006406D1" w:rsidRDefault="00C01866"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قال محمد بن الحسن الشيباني </w:t>
      </w:r>
      <w:r w:rsidR="002D057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2D057F"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(ولو أن جند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المسلمين دخلوا دار الحرب وعليهم أمير من قبل الخليفة , فدخلوا دار الحرب , وخلفوا مدائن كثيرة من مدائن المشركين , فنزلوا على مدينة من مدائنهم فدعاهم المسلمون إلى الإسلام فأجابوهم إليه , فإن المسلمين يقبلون ذلك منهم إذا أسلموا ، لأن القتال إنما ش</w:t>
      </w:r>
      <w:r w:rsidR="002D057F" w:rsidRPr="006406D1">
        <w:rPr>
          <w:rFonts w:ascii="Traditional Arabic" w:hAnsi="Traditional Arabic" w:cs="Traditional Arabic"/>
          <w:color w:val="000000"/>
          <w:rtl/>
        </w:rPr>
        <w:t xml:space="preserve">رع لقبول الإسلام قال الله تعالى: </w:t>
      </w:r>
      <w:r w:rsidR="002D057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تُقَاتِلُونَهُمْ أَوْ يُسْلِمُونَ</w:t>
      </w:r>
      <w:r w:rsidR="002D057F"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فإذا أسلموا يجب القبول منهم , ثم الأمير يدعهم في أرضهم , </w:t>
      </w:r>
      <w:r w:rsidRPr="006406D1">
        <w:rPr>
          <w:rFonts w:ascii="Traditional Arabic" w:hAnsi="Traditional Arabic" w:cs="Traditional Arabic"/>
          <w:b/>
          <w:bCs/>
          <w:color w:val="000000"/>
          <w:u w:val="single"/>
          <w:rtl/>
        </w:rPr>
        <w:t>ويستعمل عليهم أمير</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من المسلمين يحكم بحكم أهل الإسلام ; لأن المدينة صارت دار الإسلام فلا بد من أمير بينهم يجري فيهم حكم المسلمين</w:t>
      </w:r>
      <w:r w:rsidRPr="006406D1">
        <w:rPr>
          <w:rFonts w:ascii="Traditional Arabic" w:hAnsi="Traditional Arabic" w:cs="Traditional Arabic"/>
          <w:color w:val="000000"/>
          <w:u w:val="single"/>
          <w:rtl/>
        </w:rPr>
        <w:t xml:space="preserve"> </w:t>
      </w:r>
      <w:r w:rsidRPr="006406D1">
        <w:rPr>
          <w:rFonts w:ascii="Traditional Arabic" w:hAnsi="Traditional Arabic" w:cs="Traditional Arabic"/>
          <w:color w:val="000000"/>
          <w:rtl/>
        </w:rPr>
        <w:t>, فإن كان القوم إذا انصرف عنهم ذلك الجند من المسلمين لم يقدروا على أن يمتنعوا من أهل الحرب , وأبوا أن يتحولوا إلى دار الإسلام , فإن الأمير يدعهم وما اختاروا  لأنفسهم ; لأنهم أساءوا في الاختيار فيتركهم وسوء اختيارهم ولا يجبرون على التحويل لأنهم أحرار مسلمون في مدينة الإسلام فلا يجبرون على التحويل)</w:t>
      </w:r>
      <w:r w:rsidR="002D057F" w:rsidRPr="006406D1">
        <w:rPr>
          <w:rFonts w:ascii="Traditional Arabic" w:hAnsi="Traditional Arabic" w:cs="Traditional Arabic"/>
          <w:color w:val="000000"/>
          <w:rtl/>
        </w:rPr>
        <w:t xml:space="preserve"> [ شرح السير الكبير: 5: ص 2191 ].</w:t>
      </w:r>
    </w:p>
    <w:p w:rsidR="00740BF1" w:rsidRPr="006406D1" w:rsidRDefault="00740BF1" w:rsidP="004440D5">
      <w:pPr>
        <w:pStyle w:val="3"/>
        <w:tabs>
          <w:tab w:val="clear" w:pos="746"/>
          <w:tab w:val="num" w:pos="720"/>
        </w:tabs>
        <w:spacing w:before="100" w:beforeAutospacing="1" w:after="100" w:afterAutospacing="1" w:line="192" w:lineRule="auto"/>
        <w:ind w:left="0" w:firstLine="432"/>
        <w:jc w:val="both"/>
        <w:rPr>
          <w:rFonts w:ascii="Traditional Arabic" w:hAnsi="Traditional Arabic" w:cs="Traditional Arabic"/>
          <w:color w:val="000000"/>
          <w:sz w:val="32"/>
          <w:szCs w:val="32"/>
          <w:u w:val="single"/>
          <w:rtl/>
        </w:rPr>
      </w:pPr>
      <w:bookmarkStart w:id="27" w:name="_Toc73448970"/>
      <w:bookmarkStart w:id="28" w:name="_Toc73520234"/>
      <w:r w:rsidRPr="006406D1">
        <w:rPr>
          <w:rFonts w:ascii="Traditional Arabic" w:hAnsi="Traditional Arabic" w:cs="Traditional Arabic"/>
          <w:color w:val="000000"/>
          <w:sz w:val="32"/>
          <w:szCs w:val="32"/>
          <w:u w:val="single"/>
          <w:rtl/>
        </w:rPr>
        <w:t>الوجه الثاني: أن يفتح المسلمون دار الكفر بحيث تكون لهم القوة والغلبة ويُجرون أحكام الإسلام فيها</w:t>
      </w:r>
      <w:bookmarkEnd w:id="27"/>
      <w:bookmarkEnd w:id="28"/>
    </w:p>
    <w:p w:rsidR="00740BF1" w:rsidRPr="006406D1" w:rsidRDefault="00740BF1"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فلو فُتحت أرض العدو ولم يتمكن المسلمون من إجراء الأحكام فيها لا تصير دار إسلام بل تبقى كما كانت إذ لابد من جريان أحكام الإسلام وأن تكون القوة والغلبة فيها للمسلمين وذلك بانقطاع يد أهل الحرب عنها من كلِّ وجه.</w:t>
      </w:r>
    </w:p>
    <w:p w:rsidR="003C5150" w:rsidRPr="006406D1" w:rsidRDefault="00740BF1"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قال السرخسي - رحمه الله -</w:t>
      </w:r>
      <w:r w:rsidR="0097340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u w:val="single"/>
          <w:rtl/>
        </w:rPr>
        <w:t>(</w:t>
      </w:r>
      <w:r w:rsidRPr="006406D1">
        <w:rPr>
          <w:rFonts w:ascii="Traditional Arabic" w:hAnsi="Traditional Arabic" w:cs="Traditional Arabic"/>
          <w:b/>
          <w:bCs/>
          <w:color w:val="000000"/>
          <w:u w:val="single"/>
          <w:rtl/>
        </w:rPr>
        <w:t>لو فتح المسلمون أرض</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من أرض العدو حتى صارت في أيديهم وهرب أهلها عنها ، صارت دار الإسلام بظهور أحكام الإسلام فيها</w:t>
      </w:r>
      <w:r w:rsidRPr="006406D1">
        <w:rPr>
          <w:rFonts w:ascii="Traditional Arabic" w:hAnsi="Traditional Arabic" w:cs="Traditional Arabic"/>
          <w:color w:val="000000"/>
          <w:u w:val="single"/>
          <w:rtl/>
        </w:rPr>
        <w:t>)</w:t>
      </w:r>
      <w:r w:rsidRPr="006406D1">
        <w:rPr>
          <w:rFonts w:ascii="Traditional Arabic" w:hAnsi="Traditional Arabic" w:cs="Traditional Arabic"/>
          <w:color w:val="000000"/>
          <w:rtl/>
        </w:rPr>
        <w:t xml:space="preserve"> [ شرح السير الكبير: 3: ص 1004 ]، قال السرخسي - رحمه الله -</w:t>
      </w:r>
      <w:r w:rsidR="00973403"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u w:val="single"/>
          <w:rtl/>
        </w:rPr>
        <w:t>(</w:t>
      </w:r>
      <w:r w:rsidRPr="006406D1">
        <w:rPr>
          <w:rFonts w:ascii="Traditional Arabic" w:hAnsi="Traditional Arabic" w:cs="Traditional Arabic"/>
          <w:b/>
          <w:bCs/>
          <w:color w:val="000000"/>
          <w:u w:val="single"/>
          <w:rtl/>
        </w:rPr>
        <w:t>إن دار الإسلام اسم للموضع الذي يكون تحت يد المسلمين</w:t>
      </w:r>
      <w:r w:rsidRPr="006406D1">
        <w:rPr>
          <w:rFonts w:ascii="Traditional Arabic" w:hAnsi="Traditional Arabic" w:cs="Traditional Arabic"/>
          <w:color w:val="000000"/>
          <w:rtl/>
        </w:rPr>
        <w:t xml:space="preserve"> .. وهذه البقاع كانت في يد أهل الحرب , </w:t>
      </w:r>
      <w:r w:rsidRPr="006406D1">
        <w:rPr>
          <w:rFonts w:ascii="Traditional Arabic" w:hAnsi="Traditional Arabic" w:cs="Traditional Arabic"/>
          <w:b/>
          <w:bCs/>
          <w:color w:val="000000"/>
          <w:u w:val="single"/>
          <w:rtl/>
        </w:rPr>
        <w:t>فلا تصير دار الإسلام إلا بانقطاع يد أهل الحرب عنها من كل وجه</w:t>
      </w:r>
      <w:r w:rsidRPr="006406D1">
        <w:rPr>
          <w:rFonts w:ascii="Traditional Arabic" w:hAnsi="Traditional Arabic" w:cs="Traditional Arabic"/>
          <w:color w:val="000000"/>
          <w:rtl/>
        </w:rPr>
        <w:t xml:space="preserve"> , وهذا لأن ما كان ثابت</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فإنه يبقى ببقاء بعض آثاره , ولا يرتفع إلا باعتراض معنى هو مثله أو فوقه) [ شرح السير الكبير: 4: ص </w:t>
      </w:r>
      <w:r w:rsidR="00454D5A" w:rsidRPr="006406D1">
        <w:rPr>
          <w:rFonts w:ascii="Traditional Arabic" w:hAnsi="Traditional Arabic" w:cs="Traditional Arabic"/>
          <w:color w:val="000000"/>
          <w:rtl/>
        </w:rPr>
        <w:t>1253 ]،</w:t>
      </w:r>
      <w:r w:rsidRPr="006406D1">
        <w:rPr>
          <w:rFonts w:ascii="Traditional Arabic" w:hAnsi="Traditional Arabic" w:cs="Traditional Arabic"/>
          <w:color w:val="000000"/>
          <w:rtl/>
        </w:rPr>
        <w:t xml:space="preserve"> وقال محمد بن الحسن الشيباني </w:t>
      </w:r>
      <w:r w:rsidR="00454D5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454D5A" w:rsidRPr="006406D1">
        <w:rPr>
          <w:rFonts w:ascii="Traditional Arabic" w:hAnsi="Traditional Arabic" w:cs="Traditional Arabic"/>
          <w:color w:val="000000"/>
          <w:rtl/>
        </w:rPr>
        <w:t xml:space="preserve"> -</w:t>
      </w:r>
      <w:r w:rsidR="0097340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(وإذا كانت دار من دور أهل الحرب قد وادع المسلمون أهلها على أن يؤدوا إلى المسلمين شيئ</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معلوم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كل سنة , </w:t>
      </w:r>
      <w:r w:rsidRPr="006406D1">
        <w:rPr>
          <w:rFonts w:ascii="Traditional Arabic" w:hAnsi="Traditional Arabic" w:cs="Traditional Arabic"/>
          <w:b/>
          <w:bCs/>
          <w:color w:val="000000"/>
          <w:u w:val="single"/>
          <w:rtl/>
        </w:rPr>
        <w:t>على ألا يجري عليهم المسلمون أحكامهم فهذه دار الحرب ؛ لأن الدار إنما تصير دار الإسلام بإجراء حكم المسلمين فيها , وحكم المسلمين غير جار , فكانت هذه دار حرب</w:t>
      </w:r>
      <w:r w:rsidRPr="006406D1">
        <w:rPr>
          <w:rFonts w:ascii="Traditional Arabic" w:hAnsi="Traditional Arabic" w:cs="Traditional Arabic"/>
          <w:color w:val="000000"/>
          <w:u w:val="single"/>
          <w:rtl/>
        </w:rPr>
        <w:t>)</w:t>
      </w:r>
      <w:r w:rsidR="00454D5A" w:rsidRPr="006406D1">
        <w:rPr>
          <w:rFonts w:ascii="Traditional Arabic" w:hAnsi="Traditional Arabic" w:cs="Traditional Arabic"/>
          <w:color w:val="000000"/>
          <w:rtl/>
        </w:rPr>
        <w:t xml:space="preserve"> [ شرح السير الكبير: 5: ص 2165 ]</w:t>
      </w:r>
      <w:r w:rsidR="00973403" w:rsidRPr="006406D1">
        <w:rPr>
          <w:rFonts w:ascii="Traditional Arabic" w:hAnsi="Traditional Arabic" w:cs="Traditional Arabic"/>
          <w:color w:val="000000"/>
          <w:rtl/>
        </w:rPr>
        <w:t>، وقال أيض</w:t>
      </w:r>
      <w:r w:rsidR="00D40592" w:rsidRPr="006406D1">
        <w:rPr>
          <w:rFonts w:ascii="Traditional Arabic" w:hAnsi="Traditional Arabic" w:cs="Traditional Arabic"/>
          <w:color w:val="000000"/>
          <w:rtl/>
        </w:rPr>
        <w:t>ًا</w:t>
      </w:r>
      <w:r w:rsidR="00973403" w:rsidRPr="006406D1">
        <w:rPr>
          <w:rFonts w:ascii="Traditional Arabic" w:hAnsi="Traditional Arabic" w:cs="Traditional Arabic"/>
          <w:color w:val="000000"/>
          <w:rtl/>
        </w:rPr>
        <w:t xml:space="preserve"> - رحمه الله - : (فإن أبوا الإسلام فدعاهم المسلمون إلى إعطاء الجزية فأجابوا إلى ذلك وأبوا التحول من دارهم , وقالوا: أعطونا العهد على أن نكون في موضعنا لا نبرح , فإن كان المسلمون إذا أقاموا معهم يقوون على أهل الحرب , وكانوا ممتنعين منهم , فلا بأس بأن يجعلهم الأمير ذمة </w:t>
      </w:r>
      <w:r w:rsidR="00973403" w:rsidRPr="006406D1">
        <w:rPr>
          <w:rFonts w:ascii="Traditional Arabic" w:hAnsi="Traditional Arabic" w:cs="Traditional Arabic"/>
          <w:b/>
          <w:bCs/>
          <w:color w:val="000000"/>
          <w:u w:val="single"/>
          <w:rtl/>
        </w:rPr>
        <w:t>ويجعل عليهم أمير</w:t>
      </w:r>
      <w:r w:rsidR="00D40592" w:rsidRPr="006406D1">
        <w:rPr>
          <w:rFonts w:ascii="Traditional Arabic" w:hAnsi="Traditional Arabic" w:cs="Traditional Arabic"/>
          <w:b/>
          <w:bCs/>
          <w:color w:val="000000"/>
          <w:u w:val="single"/>
          <w:rtl/>
        </w:rPr>
        <w:t>ًا</w:t>
      </w:r>
      <w:r w:rsidR="00973403" w:rsidRPr="006406D1">
        <w:rPr>
          <w:rFonts w:ascii="Traditional Arabic" w:hAnsi="Traditional Arabic" w:cs="Traditional Arabic"/>
          <w:b/>
          <w:bCs/>
          <w:color w:val="000000"/>
          <w:u w:val="single"/>
          <w:rtl/>
        </w:rPr>
        <w:t xml:space="preserve"> من المسلمين يحكم بحكم المسلمين</w:t>
      </w:r>
      <w:r w:rsidR="00973403" w:rsidRPr="006406D1">
        <w:rPr>
          <w:rFonts w:ascii="Traditional Arabic" w:hAnsi="Traditional Arabic" w:cs="Traditional Arabic"/>
          <w:color w:val="000000"/>
          <w:rtl/>
        </w:rPr>
        <w:t xml:space="preserve"> ويجعل مع الأمير من المسلمين من يقوى على المقام معهم في دارهم ؛ لأن قبول الفُرقة واجب قال الله تعالى </w:t>
      </w:r>
      <w:r w:rsidR="00973403" w:rsidRPr="006406D1">
        <w:rPr>
          <w:rFonts w:ascii="Traditional Arabic" w:hAnsi="Traditional Arabic" w:cs="Traditional Arabic"/>
          <w:b/>
          <w:bCs/>
          <w:color w:val="000000"/>
          <w:rtl/>
        </w:rPr>
        <w:t>(حَتَّى يُعْطُواْ الْجِزْيَةَ عَن يَدٍ وَهُمْ صَاغِرُونَ)</w:t>
      </w:r>
      <w:r w:rsidR="00973403" w:rsidRPr="006406D1">
        <w:rPr>
          <w:rFonts w:ascii="Traditional Arabic" w:hAnsi="Traditional Arabic" w:cs="Traditional Arabic"/>
          <w:color w:val="000000"/>
          <w:rtl/>
        </w:rPr>
        <w:t xml:space="preserve"> وهذه ذمة منهم ; </w:t>
      </w:r>
      <w:r w:rsidR="00973403" w:rsidRPr="006406D1">
        <w:rPr>
          <w:rFonts w:ascii="Traditional Arabic" w:hAnsi="Traditional Arabic" w:cs="Traditional Arabic"/>
          <w:b/>
          <w:bCs/>
          <w:color w:val="000000"/>
          <w:u w:val="single"/>
          <w:rtl/>
        </w:rPr>
        <w:t>لأن الأمير يجري عليهم حكم المسلمين , وبإجراء الحكم عليهم يصيرون ذمة , ومدينتهم تصير مدينة الإسلام</w:t>
      </w:r>
      <w:r w:rsidR="00973403" w:rsidRPr="006406D1">
        <w:rPr>
          <w:rFonts w:ascii="Traditional Arabic" w:hAnsi="Traditional Arabic" w:cs="Traditional Arabic"/>
          <w:color w:val="000000"/>
          <w:u w:val="single"/>
          <w:rtl/>
        </w:rPr>
        <w:t xml:space="preserve"> , فيقبل ذلك منهم ، </w:t>
      </w:r>
      <w:r w:rsidR="00973403" w:rsidRPr="006406D1">
        <w:rPr>
          <w:rFonts w:ascii="Traditional Arabic" w:hAnsi="Traditional Arabic" w:cs="Traditional Arabic"/>
          <w:b/>
          <w:bCs/>
          <w:color w:val="000000"/>
          <w:u w:val="single"/>
          <w:rtl/>
        </w:rPr>
        <w:t>وإن كان هذا الموضع لم يقو من ترك فيها من المسلمين على أهل الحرب , ولم يقدروا على أن يحكموا فيها بحكم الإسلام</w:t>
      </w:r>
      <w:r w:rsidR="00973403" w:rsidRPr="006406D1">
        <w:rPr>
          <w:rFonts w:ascii="Traditional Arabic" w:hAnsi="Traditional Arabic" w:cs="Traditional Arabic"/>
          <w:color w:val="000000"/>
          <w:u w:val="single"/>
          <w:rtl/>
        </w:rPr>
        <w:t xml:space="preserve"> </w:t>
      </w:r>
      <w:r w:rsidR="00973403" w:rsidRPr="006406D1">
        <w:rPr>
          <w:rFonts w:ascii="Traditional Arabic" w:hAnsi="Traditional Arabic" w:cs="Traditional Arabic"/>
          <w:color w:val="000000"/>
          <w:rtl/>
        </w:rPr>
        <w:t xml:space="preserve">, لم يسع للمسلمين أن يجيبوهم إلى هذا ولكنهم يجعلونهم ذمة إذا خرجوا بعيالتهم إلى أرض الإسلام </w:t>
      </w:r>
      <w:r w:rsidR="00973403" w:rsidRPr="006406D1">
        <w:rPr>
          <w:rFonts w:ascii="Traditional Arabic" w:hAnsi="Traditional Arabic" w:cs="Traditional Arabic"/>
          <w:b/>
          <w:bCs/>
          <w:color w:val="000000"/>
          <w:u w:val="single"/>
          <w:rtl/>
        </w:rPr>
        <w:t>لأن دار الشرك إنما تصير دار الإسلام بإجراء حكم المسلمين فيها , وأهل الشرك إنما يصيرون أهل الذمة بإجراء حكم المسلمين عليهم , وقد عجز الأمير عن إجراء حكم المسلمين عليهم , فكانوا في هذه الحالة بمنزلة الموادعين للمسلمين</w:t>
      </w:r>
      <w:r w:rsidR="00973403" w:rsidRPr="006406D1">
        <w:rPr>
          <w:rFonts w:ascii="Traditional Arabic" w:hAnsi="Traditional Arabic" w:cs="Traditional Arabic"/>
          <w:color w:val="000000"/>
          <w:u w:val="single"/>
          <w:rtl/>
        </w:rPr>
        <w:t xml:space="preserve"> ,</w:t>
      </w:r>
      <w:r w:rsidR="00973403" w:rsidRPr="006406D1">
        <w:rPr>
          <w:rFonts w:ascii="Traditional Arabic" w:hAnsi="Traditional Arabic" w:cs="Traditional Arabic"/>
          <w:color w:val="000000"/>
          <w:rtl/>
        </w:rPr>
        <w:t xml:space="preserve"> وأهل الحرب متى طلبوا موادعتهم من المسلمين لم يجب على المسلمين موادعتهم , إلا أن يكون فيها خير للمسلمين ظاهر</w:t>
      </w:r>
      <w:r w:rsidR="00D40592" w:rsidRPr="006406D1">
        <w:rPr>
          <w:rFonts w:ascii="Traditional Arabic" w:hAnsi="Traditional Arabic" w:cs="Traditional Arabic"/>
          <w:color w:val="000000"/>
          <w:rtl/>
        </w:rPr>
        <w:t>ًا</w:t>
      </w:r>
      <w:r w:rsidR="00973403" w:rsidRPr="006406D1">
        <w:rPr>
          <w:rFonts w:ascii="Traditional Arabic" w:hAnsi="Traditional Arabic" w:cs="Traditional Arabic"/>
          <w:color w:val="000000"/>
          <w:rtl/>
        </w:rPr>
        <w:t xml:space="preserve"> , فكذلك هاهنا لا يجب قبول هذه الذمة منهم , بخلاف ما إذا أسلموا ; لأن الإسلام يصح من غير قبول من الإمام , فإذا أسلموا صاروا مسلمين , فلا يتعرض لهم الأمير بعد الإسلام , </w:t>
      </w:r>
      <w:r w:rsidR="00973403" w:rsidRPr="006406D1">
        <w:rPr>
          <w:rFonts w:ascii="Traditional Arabic" w:hAnsi="Traditional Arabic" w:cs="Traditional Arabic"/>
          <w:b/>
          <w:bCs/>
          <w:color w:val="000000"/>
          <w:u w:val="single"/>
          <w:rtl/>
        </w:rPr>
        <w:t>ولكن يخلف فيهم رجل</w:t>
      </w:r>
      <w:r w:rsidR="00D40592" w:rsidRPr="006406D1">
        <w:rPr>
          <w:rFonts w:ascii="Traditional Arabic" w:hAnsi="Traditional Arabic" w:cs="Traditional Arabic"/>
          <w:b/>
          <w:bCs/>
          <w:color w:val="000000"/>
          <w:u w:val="single"/>
          <w:rtl/>
        </w:rPr>
        <w:t>ًا</w:t>
      </w:r>
      <w:r w:rsidR="00973403" w:rsidRPr="006406D1">
        <w:rPr>
          <w:rFonts w:ascii="Traditional Arabic" w:hAnsi="Traditional Arabic" w:cs="Traditional Arabic"/>
          <w:b/>
          <w:bCs/>
          <w:color w:val="000000"/>
          <w:u w:val="single"/>
          <w:rtl/>
        </w:rPr>
        <w:t xml:space="preserve"> يجري فيهم حكم المسلمين</w:t>
      </w:r>
      <w:r w:rsidR="00973403" w:rsidRPr="006406D1">
        <w:rPr>
          <w:rFonts w:ascii="Traditional Arabic" w:hAnsi="Traditional Arabic" w:cs="Traditional Arabic"/>
          <w:color w:val="000000"/>
          <w:rtl/>
        </w:rPr>
        <w:t xml:space="preserve"> , إن قدروا وإلا يتركهم على ذلك , وقد أسلم أهل نجران وأهل اليمامة وبينهم وبين رسول الله صلى الله عليه وآله وسلم , قوم كثير من المشركين فتركهم على ذلك) [ شرح السير الكبير: 5: ص 2191 ، 2192 ].</w:t>
      </w:r>
      <w:r w:rsidR="00973403" w:rsidRPr="006406D1">
        <w:rPr>
          <w:rFonts w:ascii="Traditional Arabic" w:hAnsi="Traditional Arabic" w:cs="Traditional Arabic"/>
          <w:b/>
          <w:bCs/>
          <w:color w:val="000000"/>
          <w:rtl/>
        </w:rPr>
        <w:t xml:space="preserve"> </w:t>
      </w:r>
    </w:p>
    <w:p w:rsidR="003C5150" w:rsidRPr="006406D1" w:rsidRDefault="004A4774" w:rsidP="004440D5">
      <w:pPr>
        <w:pStyle w:val="1"/>
        <w:spacing w:before="100" w:beforeAutospacing="1" w:after="100" w:afterAutospacing="1" w:line="192" w:lineRule="auto"/>
        <w:ind w:firstLine="432"/>
        <w:jc w:val="both"/>
        <w:rPr>
          <w:rFonts w:ascii="Traditional Arabic" w:hAnsi="Traditional Arabic" w:cs="Traditional Arabic"/>
          <w:b w:val="0"/>
          <w:bCs/>
          <w:shadow w:val="0"/>
          <w:color w:val="000000"/>
          <w:sz w:val="32"/>
          <w:szCs w:val="32"/>
          <w:rtl/>
        </w:rPr>
      </w:pPr>
      <w:r w:rsidRPr="006406D1">
        <w:rPr>
          <w:rFonts w:ascii="Traditional Arabic" w:hAnsi="Traditional Arabic" w:cs="Traditional Arabic"/>
          <w:b w:val="0"/>
          <w:bCs/>
          <w:shadow w:val="0"/>
          <w:color w:val="000000"/>
          <w:sz w:val="32"/>
          <w:szCs w:val="32"/>
          <w:u w:val="single"/>
          <w:rtl/>
        </w:rPr>
        <w:t>المسألة ال</w:t>
      </w:r>
      <w:r w:rsidR="00E1772E" w:rsidRPr="006406D1">
        <w:rPr>
          <w:rFonts w:ascii="Traditional Arabic" w:hAnsi="Traditional Arabic" w:cs="Traditional Arabic"/>
          <w:b w:val="0"/>
          <w:bCs/>
          <w:shadow w:val="0"/>
          <w:color w:val="000000"/>
          <w:sz w:val="32"/>
          <w:szCs w:val="32"/>
          <w:u w:val="single"/>
          <w:rtl/>
        </w:rPr>
        <w:t>عشرون</w:t>
      </w:r>
      <w:r w:rsidR="003C5150" w:rsidRPr="006406D1">
        <w:rPr>
          <w:rFonts w:ascii="Traditional Arabic" w:hAnsi="Traditional Arabic" w:cs="Traditional Arabic"/>
          <w:b w:val="0"/>
          <w:bCs/>
          <w:shadow w:val="0"/>
          <w:color w:val="000000"/>
          <w:sz w:val="32"/>
          <w:szCs w:val="32"/>
          <w:u w:val="single"/>
          <w:rtl/>
        </w:rPr>
        <w:t>:</w:t>
      </w:r>
      <w:r w:rsidR="003C5150" w:rsidRPr="006406D1">
        <w:rPr>
          <w:rFonts w:ascii="Traditional Arabic" w:hAnsi="Traditional Arabic" w:cs="Traditional Arabic"/>
          <w:b w:val="0"/>
          <w:bCs/>
          <w:shadow w:val="0"/>
          <w:color w:val="000000"/>
          <w:sz w:val="32"/>
          <w:szCs w:val="32"/>
          <w:rtl/>
        </w:rPr>
        <w:t xml:space="preserve"> </w:t>
      </w:r>
      <w:bookmarkStart w:id="29" w:name="_Toc73448972"/>
      <w:bookmarkStart w:id="30" w:name="_Toc73520236"/>
      <w:r w:rsidR="003C5150" w:rsidRPr="006406D1">
        <w:rPr>
          <w:rFonts w:ascii="Traditional Arabic" w:hAnsi="Traditional Arabic" w:cs="Traditional Arabic"/>
          <w:b w:val="0"/>
          <w:bCs/>
          <w:shadow w:val="0"/>
          <w:color w:val="000000"/>
          <w:sz w:val="32"/>
          <w:szCs w:val="32"/>
          <w:rtl/>
        </w:rPr>
        <w:t>دار الإسلام هل تصير دار كفر؟</w:t>
      </w:r>
      <w:bookmarkEnd w:id="29"/>
      <w:bookmarkEnd w:id="30"/>
    </w:p>
    <w:p w:rsidR="003C5150" w:rsidRPr="006406D1" w:rsidRDefault="003C515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تقدَّم آنف</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انعقاد الإجماع على أن دار الكفر تصير دار إسلام عندما يفتحها المسلمون ويُظهرون أحكام الإسلام فيها أي أنها بمجرد جريان أحكام الإسلام تصير دار إسلام.</w:t>
      </w:r>
    </w:p>
    <w:p w:rsidR="003C5150" w:rsidRPr="006406D1" w:rsidRDefault="003C515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ولكن: الدار التي فتحها المسلمون في يوم من الأيام وصارت دار إسلام هل تتحول وتصير دار كفر؟.</w:t>
      </w:r>
    </w:p>
    <w:p w:rsidR="003C5150" w:rsidRPr="006406D1" w:rsidRDefault="003C5150" w:rsidP="004440D5">
      <w:pPr>
        <w:pStyle w:val="2"/>
        <w:numPr>
          <w:ilvl w:val="0"/>
          <w:numId w:val="0"/>
        </w:numPr>
        <w:spacing w:before="100" w:beforeAutospacing="1" w:after="100" w:afterAutospacing="1" w:line="192" w:lineRule="auto"/>
        <w:ind w:firstLine="432"/>
        <w:jc w:val="both"/>
        <w:rPr>
          <w:rFonts w:ascii="Traditional Arabic" w:hAnsi="Traditional Arabic" w:cs="Traditional Arabic"/>
          <w:color w:val="000000"/>
          <w:szCs w:val="32"/>
          <w:rtl/>
        </w:rPr>
      </w:pPr>
      <w:bookmarkStart w:id="31" w:name="_Toc73448973"/>
      <w:bookmarkStart w:id="32" w:name="_Toc73520237"/>
      <w:r w:rsidRPr="006406D1">
        <w:rPr>
          <w:rFonts w:ascii="Traditional Arabic" w:hAnsi="Traditional Arabic" w:cs="Traditional Arabic"/>
          <w:color w:val="000000"/>
          <w:szCs w:val="32"/>
          <w:rtl/>
        </w:rPr>
        <w:t>صورة المسألة على أوجه:</w:t>
      </w:r>
      <w:bookmarkEnd w:id="31"/>
      <w:bookmarkEnd w:id="32"/>
    </w:p>
    <w:p w:rsidR="003C5150" w:rsidRPr="006406D1" w:rsidRDefault="003C5150" w:rsidP="004440D5">
      <w:pPr>
        <w:pStyle w:val="3"/>
        <w:tabs>
          <w:tab w:val="clear" w:pos="746"/>
          <w:tab w:val="num" w:pos="720"/>
        </w:tabs>
        <w:spacing w:before="100" w:beforeAutospacing="1" w:after="100" w:afterAutospacing="1" w:line="192" w:lineRule="auto"/>
        <w:ind w:left="0" w:firstLine="432"/>
        <w:jc w:val="both"/>
        <w:rPr>
          <w:rFonts w:ascii="Traditional Arabic" w:hAnsi="Traditional Arabic" w:cs="Traditional Arabic"/>
          <w:color w:val="000000"/>
          <w:sz w:val="32"/>
          <w:szCs w:val="32"/>
          <w:u w:val="single"/>
          <w:rtl/>
        </w:rPr>
      </w:pPr>
      <w:bookmarkStart w:id="33" w:name="_Toc73448974"/>
      <w:bookmarkStart w:id="34" w:name="_Toc73520238"/>
      <w:r w:rsidRPr="006406D1">
        <w:rPr>
          <w:rFonts w:ascii="Traditional Arabic" w:hAnsi="Traditional Arabic" w:cs="Traditional Arabic"/>
          <w:color w:val="000000"/>
          <w:sz w:val="32"/>
          <w:szCs w:val="32"/>
          <w:u w:val="single"/>
          <w:rtl/>
        </w:rPr>
        <w:t>الوجه الأول: إذا تغلّب الكفار على بلدة من بلاد الإسلام وسيطروا عليها وأجروا أحكامهم فيها.</w:t>
      </w:r>
      <w:bookmarkEnd w:id="33"/>
      <w:bookmarkEnd w:id="34"/>
      <w:r w:rsidRPr="006406D1">
        <w:rPr>
          <w:rFonts w:ascii="Traditional Arabic" w:hAnsi="Traditional Arabic" w:cs="Traditional Arabic"/>
          <w:color w:val="000000"/>
          <w:sz w:val="32"/>
          <w:szCs w:val="32"/>
          <w:u w:val="single"/>
          <w:rtl/>
        </w:rPr>
        <w:t xml:space="preserve"> </w:t>
      </w:r>
    </w:p>
    <w:p w:rsidR="003C5150" w:rsidRPr="006406D1" w:rsidRDefault="003C5150"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كحال الأندلس بعد سيطرة الصليبين عليها وإجراء أحكامهم فيها والتي تحكمها الآن دولتان (أسبانيا ، البرتغال) وكحال الأرض المباركة وسواحل الشام بعد سيطرة الفرنجة قديم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عليها وسيطرة يهود اليوم عليها.</w:t>
      </w:r>
    </w:p>
    <w:p w:rsidR="003C5150" w:rsidRPr="006406D1" w:rsidRDefault="003C5150" w:rsidP="004440D5">
      <w:pPr>
        <w:pStyle w:val="3"/>
        <w:tabs>
          <w:tab w:val="clear" w:pos="746"/>
          <w:tab w:val="num" w:pos="720"/>
        </w:tabs>
        <w:spacing w:before="100" w:beforeAutospacing="1" w:after="100" w:afterAutospacing="1" w:line="192" w:lineRule="auto"/>
        <w:ind w:left="0" w:firstLine="432"/>
        <w:jc w:val="both"/>
        <w:rPr>
          <w:rFonts w:ascii="Traditional Arabic" w:hAnsi="Traditional Arabic" w:cs="Traditional Arabic"/>
          <w:color w:val="000000"/>
          <w:sz w:val="32"/>
          <w:szCs w:val="32"/>
          <w:u w:val="single"/>
          <w:rtl/>
        </w:rPr>
      </w:pPr>
      <w:bookmarkStart w:id="35" w:name="_Toc73448975"/>
      <w:bookmarkStart w:id="36" w:name="_Toc73520239"/>
      <w:r w:rsidRPr="006406D1">
        <w:rPr>
          <w:rFonts w:ascii="Traditional Arabic" w:hAnsi="Traditional Arabic" w:cs="Traditional Arabic"/>
          <w:color w:val="000000"/>
          <w:sz w:val="32"/>
          <w:szCs w:val="32"/>
          <w:u w:val="single"/>
          <w:rtl/>
        </w:rPr>
        <w:t>الوجه الثاني: ارتداد أهل بلدة من بلاد المسلمين عن الإسلام وامتناعهم فيها وتغلبهم عليها وإجراء أحكامهم فيها.</w:t>
      </w:r>
      <w:bookmarkEnd w:id="35"/>
      <w:bookmarkEnd w:id="36"/>
    </w:p>
    <w:p w:rsidR="003C5150" w:rsidRPr="006406D1" w:rsidRDefault="003C515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كدار مسيلمة الكذاب والأسود العنسي.</w:t>
      </w:r>
    </w:p>
    <w:p w:rsidR="003C5150" w:rsidRPr="006406D1" w:rsidRDefault="003C5150" w:rsidP="004440D5">
      <w:pPr>
        <w:pStyle w:val="3"/>
        <w:tabs>
          <w:tab w:val="clear" w:pos="746"/>
          <w:tab w:val="num" w:pos="720"/>
        </w:tabs>
        <w:spacing w:before="100" w:beforeAutospacing="1" w:after="100" w:afterAutospacing="1" w:line="192" w:lineRule="auto"/>
        <w:ind w:left="0" w:firstLine="432"/>
        <w:jc w:val="both"/>
        <w:rPr>
          <w:rFonts w:ascii="Traditional Arabic" w:hAnsi="Traditional Arabic" w:cs="Traditional Arabic"/>
          <w:color w:val="000000"/>
          <w:sz w:val="32"/>
          <w:szCs w:val="32"/>
          <w:u w:val="single"/>
          <w:rtl/>
        </w:rPr>
      </w:pPr>
      <w:bookmarkStart w:id="37" w:name="_Toc73448976"/>
      <w:bookmarkStart w:id="38" w:name="_Toc73520240"/>
      <w:r w:rsidRPr="006406D1">
        <w:rPr>
          <w:rFonts w:ascii="Traditional Arabic" w:hAnsi="Traditional Arabic" w:cs="Traditional Arabic"/>
          <w:color w:val="000000"/>
          <w:sz w:val="32"/>
          <w:szCs w:val="32"/>
          <w:u w:val="single"/>
          <w:rtl/>
        </w:rPr>
        <w:t>الوجه الثالث: قيام طائفة ممتنعة محددة بالتغلب على مدينة أو قرية أو ناحية وإجراء أحكامهم فيها وقهر وإذلال المسلمين.</w:t>
      </w:r>
      <w:bookmarkEnd w:id="37"/>
      <w:bookmarkEnd w:id="38"/>
    </w:p>
    <w:p w:rsidR="003C5150" w:rsidRPr="006406D1" w:rsidRDefault="003C515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كحال أنظمة الكفر والردة اليوم في غالب الدول التي كانت بالأمس دار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للإسلام.</w:t>
      </w:r>
    </w:p>
    <w:p w:rsidR="003C5150" w:rsidRPr="006406D1" w:rsidRDefault="003C5150" w:rsidP="004440D5">
      <w:pPr>
        <w:pStyle w:val="3"/>
        <w:tabs>
          <w:tab w:val="clear" w:pos="746"/>
          <w:tab w:val="num" w:pos="720"/>
        </w:tabs>
        <w:spacing w:before="100" w:beforeAutospacing="1" w:after="100" w:afterAutospacing="1" w:line="192" w:lineRule="auto"/>
        <w:ind w:left="0" w:firstLine="432"/>
        <w:jc w:val="both"/>
        <w:rPr>
          <w:rFonts w:ascii="Traditional Arabic" w:hAnsi="Traditional Arabic" w:cs="Traditional Arabic"/>
          <w:color w:val="000000"/>
          <w:sz w:val="32"/>
          <w:szCs w:val="32"/>
          <w:u w:val="single"/>
          <w:rtl/>
        </w:rPr>
      </w:pPr>
      <w:bookmarkStart w:id="39" w:name="_Toc73448977"/>
      <w:bookmarkStart w:id="40" w:name="_Toc73520241"/>
      <w:r w:rsidRPr="006406D1">
        <w:rPr>
          <w:rFonts w:ascii="Traditional Arabic" w:hAnsi="Traditional Arabic" w:cs="Traditional Arabic"/>
          <w:color w:val="000000"/>
          <w:sz w:val="32"/>
          <w:szCs w:val="32"/>
          <w:u w:val="single"/>
          <w:rtl/>
        </w:rPr>
        <w:t>الوجه الرابع: نقض أهل الذمة لعهودهم وتغلبهم على البلد التي يسكنونها وإجراء أحكامهم فيها.</w:t>
      </w:r>
      <w:bookmarkEnd w:id="39"/>
      <w:bookmarkEnd w:id="40"/>
    </w:p>
    <w:p w:rsidR="003C5150" w:rsidRPr="006406D1" w:rsidRDefault="003C515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جاء في الفتاوى الهندية: </w:t>
      </w:r>
      <w:r w:rsidRPr="006406D1">
        <w:rPr>
          <w:rFonts w:ascii="Traditional Arabic" w:hAnsi="Traditional Arabic" w:cs="Traditional Arabic"/>
          <w:color w:val="000000"/>
          <w:u w:val="single"/>
          <w:rtl/>
        </w:rPr>
        <w:t>(</w:t>
      </w:r>
      <w:r w:rsidRPr="006406D1">
        <w:rPr>
          <w:rFonts w:ascii="Traditional Arabic" w:hAnsi="Traditional Arabic" w:cs="Traditional Arabic"/>
          <w:b/>
          <w:bCs/>
          <w:color w:val="000000"/>
          <w:u w:val="single"/>
          <w:rtl/>
        </w:rPr>
        <w:t>وإذا نقض أهل الذمة العهد , وغلبوا على دارهم أو على دار من ديار المسلمين , وصارت الدار دار حرب بالاتفاق</w:t>
      </w:r>
      <w:r w:rsidRPr="006406D1">
        <w:rPr>
          <w:rFonts w:ascii="Traditional Arabic" w:hAnsi="Traditional Arabic" w:cs="Traditional Arabic"/>
          <w:color w:val="000000"/>
          <w:rtl/>
        </w:rPr>
        <w:t xml:space="preserve"> , ثم ظهر عليهم المسلمون وثبت الخيار فيهم للإمام , فإن شاء مَنَّ عليهم برقابهم وأراضيهم ونسائهم وذراريهم وأموالهم , ووضع على أراضيهم الخراج , وإن شاء وضع العشر , وهذا تسمية وفي الحقيقة خراج , ولهذا يصرف هذا العشر مصرف الخراج , وإن شاء جعل عليها العشر مضاعفا كما فعل عمر رضي الله عنه ببني تغلب وإن قتل الرجال وقسم النساء والذراري والأموال , وبقيت الأراضي بلا ملاك , فنقل إليها قوم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المسلمين ليكونوا ردءا للمسلمين , وجعل الأراضي لهم ليؤدوا المؤنة عنها جاز ولكن يفعل برضا أولئك الذين يريد الإمام نقلهم إليها وإذا نقل إليها قوما من المسلمين , وصارت الأراضي مملوكة لهم جعل عليها العشر إن شاء , وإن شاء جعل عليها الخراج , </w:t>
      </w:r>
      <w:r w:rsidRPr="006406D1">
        <w:rPr>
          <w:rFonts w:ascii="Traditional Arabic" w:hAnsi="Traditional Arabic" w:cs="Traditional Arabic"/>
          <w:b/>
          <w:bCs/>
          <w:color w:val="000000"/>
          <w:u w:val="single"/>
          <w:rtl/>
        </w:rPr>
        <w:t>ولو أن قوم</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من المسلمين ارتدوا , وغلبوا على دارهم أو على دار من ديار المسلمين , وصارت دارهم دار حرب بالاتفاق</w:t>
      </w:r>
      <w:r w:rsidRPr="006406D1">
        <w:rPr>
          <w:rFonts w:ascii="Traditional Arabic" w:hAnsi="Traditional Arabic" w:cs="Traditional Arabic"/>
          <w:color w:val="000000"/>
          <w:rtl/>
        </w:rPr>
        <w:t xml:space="preserve"> , ثم ظهر عليهم المسلمون , فإنه لا يقبل من  رجالهم إلا السيف أو الإسلام , فإن أبوا أن يسلموا قتلوا)</w:t>
      </w:r>
      <w:r w:rsidR="00865F93" w:rsidRPr="006406D1">
        <w:rPr>
          <w:rFonts w:ascii="Traditional Arabic" w:hAnsi="Traditional Arabic" w:cs="Traditional Arabic"/>
          <w:color w:val="000000"/>
          <w:rtl/>
        </w:rPr>
        <w:t xml:space="preserve"> [ الفتاوى الهندية: 2: ص 205 ]، </w:t>
      </w:r>
      <w:r w:rsidRPr="006406D1">
        <w:rPr>
          <w:rFonts w:ascii="Traditional Arabic" w:hAnsi="Traditional Arabic" w:cs="Traditional Arabic"/>
          <w:color w:val="000000"/>
          <w:rtl/>
        </w:rPr>
        <w:t>فجماهير الفقهاء وكبار أصحاب أبي حنيفة وتلامذته على أن دار الإسلام تصير دار كفرٍ بشرط واحد وهو ظهور أحكام الكفر فيها وذلك لا يتم إلا بقوة وغلبة الكافرين</w:t>
      </w:r>
      <w:r w:rsidR="00865F93" w:rsidRPr="006406D1">
        <w:rPr>
          <w:rFonts w:ascii="Traditional Arabic" w:hAnsi="Traditional Arabic" w:cs="Traditional Arabic"/>
          <w:color w:val="000000"/>
          <w:rtl/>
        </w:rPr>
        <w:t>.</w:t>
      </w:r>
    </w:p>
    <w:p w:rsidR="002D250A" w:rsidRPr="006406D1" w:rsidRDefault="002D250A" w:rsidP="004440D5">
      <w:pPr>
        <w:pStyle w:val="1"/>
        <w:spacing w:before="100" w:beforeAutospacing="1" w:after="100" w:afterAutospacing="1" w:line="192" w:lineRule="auto"/>
        <w:ind w:firstLine="432"/>
        <w:jc w:val="both"/>
        <w:rPr>
          <w:rFonts w:ascii="Traditional Arabic" w:hAnsi="Traditional Arabic" w:cs="Traditional Arabic"/>
          <w:b w:val="0"/>
          <w:bCs/>
          <w:shadow w:val="0"/>
          <w:color w:val="000000"/>
          <w:sz w:val="32"/>
          <w:szCs w:val="32"/>
          <w:u w:val="single"/>
          <w:rtl/>
        </w:rPr>
      </w:pPr>
      <w:bookmarkStart w:id="41" w:name="_Toc73448980"/>
      <w:bookmarkStart w:id="42" w:name="_Toc73520244"/>
      <w:r w:rsidRPr="006406D1">
        <w:rPr>
          <w:rFonts w:ascii="Traditional Arabic" w:hAnsi="Traditional Arabic" w:cs="Traditional Arabic"/>
          <w:b w:val="0"/>
          <w:bCs/>
          <w:shadow w:val="0"/>
          <w:color w:val="000000"/>
          <w:sz w:val="32"/>
          <w:szCs w:val="32"/>
          <w:u w:val="single"/>
          <w:rtl/>
        </w:rPr>
        <w:t>إذا تغلب الكفار على دار الإسلام و بقيت أحكام الإسلام هي الجارية في الدار</w:t>
      </w:r>
      <w:bookmarkEnd w:id="41"/>
      <w:bookmarkEnd w:id="42"/>
      <w:r w:rsidRPr="006406D1">
        <w:rPr>
          <w:rFonts w:ascii="Traditional Arabic" w:hAnsi="Traditional Arabic" w:cs="Traditional Arabic"/>
          <w:b w:val="0"/>
          <w:bCs/>
          <w:shadow w:val="0"/>
          <w:color w:val="000000"/>
          <w:sz w:val="32"/>
          <w:szCs w:val="32"/>
          <w:u w:val="single"/>
          <w:rtl/>
        </w:rPr>
        <w:t>:</w:t>
      </w:r>
    </w:p>
    <w:p w:rsidR="002D250A" w:rsidRPr="006406D1" w:rsidRDefault="002D250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وقع في التاريخ أن الكفار تغلبوا على دار الإسلام وأبقوا أحكام الإسلام جاريةً فيها وهذا يسمى الاستيلاء الناقص فهل تُسمى الدار حينئذٍ دار كفر أو إسلام؟.</w:t>
      </w:r>
    </w:p>
    <w:p w:rsidR="002D250A" w:rsidRPr="006406D1" w:rsidRDefault="002D250A" w:rsidP="004440D5">
      <w:pPr>
        <w:spacing w:before="100" w:beforeAutospacing="1" w:after="100" w:afterAutospacing="1" w:line="192" w:lineRule="auto"/>
        <w:ind w:firstLine="432"/>
        <w:jc w:val="both"/>
        <w:rPr>
          <w:rFonts w:ascii="Traditional Arabic" w:hAnsi="Traditional Arabic" w:cs="Traditional Arabic"/>
          <w:color w:val="000000"/>
          <w:u w:val="single"/>
          <w:rtl/>
        </w:rPr>
      </w:pPr>
      <w:r w:rsidRPr="006406D1">
        <w:rPr>
          <w:rFonts w:ascii="Traditional Arabic" w:hAnsi="Traditional Arabic" w:cs="Traditional Arabic"/>
          <w:color w:val="000000"/>
          <w:rtl/>
        </w:rPr>
        <w:t>قال عبد القادر عبد العزيز - فك الله أسره –</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الجامع في طلب العلم الشريف: 2: ص 647 – 649 ]</w:t>
      </w:r>
      <w:r w:rsidRPr="006406D1">
        <w:rPr>
          <w:rFonts w:ascii="Traditional Arabic" w:hAnsi="Traditional Arabic" w:cs="Traditional Arabic"/>
          <w:b/>
          <w:bCs/>
          <w:color w:val="000000"/>
          <w:rtl/>
        </w:rPr>
        <w:t xml:space="preserve"> : </w:t>
      </w:r>
      <w:r w:rsidRPr="006406D1">
        <w:rPr>
          <w:rFonts w:ascii="Traditional Arabic" w:hAnsi="Traditional Arabic" w:cs="Traditional Arabic"/>
          <w:b/>
          <w:bCs/>
          <w:color w:val="000000"/>
          <w:u w:val="single"/>
          <w:rtl/>
        </w:rPr>
        <w:t>(الاستيلاء الناقص: وهو ما إذا تغلَّب الكفار على دار إسلام ولكن بقيت أحكام الإسلام هي الجارية في الدار</w:t>
      </w:r>
      <w:r w:rsidRPr="006406D1">
        <w:rPr>
          <w:rFonts w:ascii="Traditional Arabic" w:hAnsi="Traditional Arabic" w:cs="Traditional Arabic"/>
          <w:color w:val="000000"/>
          <w:u w:val="single"/>
          <w:rtl/>
        </w:rPr>
        <w:t xml:space="preserve">. </w:t>
      </w:r>
    </w:p>
    <w:p w:rsidR="002D250A" w:rsidRPr="006406D1" w:rsidRDefault="002D250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ومن أمثلة هذا: استيلاء التتار على الشام في أواخر القرن السابع الهجري ، فالثابت تاريخي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أنهم أقروا القضاة على الحكم بالشريعة بين المسلمين مع تكفير العلماء للتتار لحكمهم فيما بينهم بقانون كبيرهم جنكيز خان (الياسق) ؛ فالمنقول عن فقهاء ذلك العصر أن الدار لا تصير دار كفر بهذا مادامت أحكام الشريعة قائمة.</w:t>
      </w:r>
    </w:p>
    <w:p w:rsidR="002D250A" w:rsidRPr="006406D1" w:rsidRDefault="002D250A"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والحق أنه إذا استولى الكفار على دار الإسلام وظلت أحكام الإسلام قائمة ، فإنه يجب التفريق بين ما إذا كانت قائمة بسبب شوكة المسلمين أم بسبب إذن الكفار بذلك.</w:t>
      </w:r>
    </w:p>
    <w:p w:rsidR="002D250A" w:rsidRPr="006406D1" w:rsidRDefault="002D250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فإذا ظلت أحكام الإسلام جارية بسبب شوكة المسلمين فهي دار إسلام</w:t>
      </w:r>
      <w:r w:rsidRPr="006406D1">
        <w:rPr>
          <w:rFonts w:ascii="Traditional Arabic" w:hAnsi="Traditional Arabic" w:cs="Traditional Arabic"/>
          <w:color w:val="000000"/>
          <w:rtl/>
        </w:rPr>
        <w:t xml:space="preserve"> ، وهى الصورة السابقة التي حدثت في بلاد الشام مع استيلاء التتار ، ولا يحدث هذا إلا مداهنة من الكافر المتغلب حتى لا يستفز المسلمين إذا أبطل أحكام الإسلام ، </w:t>
      </w:r>
      <w:r w:rsidRPr="006406D1">
        <w:rPr>
          <w:rFonts w:ascii="Traditional Arabic" w:hAnsi="Traditional Arabic" w:cs="Traditional Arabic"/>
          <w:b/>
          <w:bCs/>
          <w:color w:val="000000"/>
          <w:u w:val="single"/>
          <w:rtl/>
        </w:rPr>
        <w:t>ولا يداهن الكافر إلا مع عدم قدرته على تمام الغلبة والاستيلاء</w:t>
      </w:r>
      <w:r w:rsidRPr="006406D1">
        <w:rPr>
          <w:rFonts w:ascii="Traditional Arabic" w:hAnsi="Traditional Arabic" w:cs="Traditional Arabic"/>
          <w:color w:val="000000"/>
          <w:rtl/>
        </w:rPr>
        <w:t xml:space="preserve"> ، وكان هذا هو الوضع بالشام فقد كانت الحرب سجال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بين التتار وبين أهل الشام ومصر وحضر شيخ الإسلام ابن تيمية بعض هذه الحروب ، </w:t>
      </w:r>
      <w:r w:rsidRPr="006406D1">
        <w:rPr>
          <w:rFonts w:ascii="Traditional Arabic" w:hAnsi="Traditional Arabic" w:cs="Traditional Arabic"/>
          <w:b/>
          <w:bCs/>
          <w:color w:val="000000"/>
          <w:u w:val="single"/>
          <w:rtl/>
        </w:rPr>
        <w:t>ومع عدم تمام الغلبة ومع جريان أحكام الإسلام تبقى الدار دار إسلام</w:t>
      </w:r>
      <w:r w:rsidRPr="006406D1">
        <w:rPr>
          <w:rFonts w:ascii="Traditional Arabic" w:hAnsi="Traditional Arabic" w:cs="Traditional Arabic"/>
          <w:color w:val="000000"/>
          <w:rtl/>
        </w:rPr>
        <w:t xml:space="preserve"> ، وإن كان السلطان كافر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w:t>
      </w:r>
      <w:r w:rsidRPr="006406D1">
        <w:rPr>
          <w:rFonts w:ascii="Traditional Arabic" w:hAnsi="Traditional Arabic" w:cs="Traditional Arabic"/>
          <w:b/>
          <w:bCs/>
          <w:color w:val="000000"/>
          <w:u w:val="single"/>
          <w:rtl/>
        </w:rPr>
        <w:t>كما أن دار الإسلام تظل كما هي إذا ارتد حاكمها المسلم ولم يغير شيئ</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من الأحكام</w:t>
      </w:r>
      <w:r w:rsidRPr="006406D1">
        <w:rPr>
          <w:rFonts w:ascii="Traditional Arabic" w:hAnsi="Traditional Arabic" w:cs="Traditional Arabic"/>
          <w:color w:val="000000"/>
          <w:rtl/>
        </w:rPr>
        <w:t xml:space="preserve"> ، وفي كلا الحالين يجب على المسلمين قتال السلطان الكافر (المتغلب أو المرتد) لخلعه ونصب إمام مسلم ، وقتاله فرض عين لأنه جهاد دفع.</w:t>
      </w:r>
    </w:p>
    <w:p w:rsidR="002D250A" w:rsidRPr="006406D1" w:rsidRDefault="002D250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أما إذا ظلت أحكام الإسلام جارية في الدار مع استيلاء الكفار لكونها مأذون</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بها من الكافر المتغلب لا بسبب شوكة المسلمين ، فهي دار كفر ، لأن لو أراد أن يبطلها لأبطلها ، وهذه الصورة وقعت بالأندلس في بدايـة استـيلاء الأسـبان عليها</w:t>
      </w:r>
      <w:r w:rsidRPr="006406D1">
        <w:rPr>
          <w:rFonts w:ascii="Traditional Arabic" w:hAnsi="Traditional Arabic" w:cs="Traditional Arabic"/>
          <w:color w:val="000000"/>
          <w:u w:val="single"/>
          <w:rtl/>
        </w:rPr>
        <w:t xml:space="preserve"> </w:t>
      </w:r>
      <w:r w:rsidRPr="006406D1">
        <w:rPr>
          <w:rFonts w:ascii="Traditional Arabic" w:hAnsi="Traditional Arabic" w:cs="Traditional Arabic"/>
          <w:color w:val="000000"/>
          <w:rtl/>
        </w:rPr>
        <w:t>كما ذكر</w:t>
      </w:r>
      <w:r w:rsidR="00980008" w:rsidRPr="006406D1">
        <w:rPr>
          <w:rFonts w:ascii="Traditional Arabic" w:hAnsi="Traditional Arabic" w:cs="Traditional Arabic"/>
          <w:color w:val="000000"/>
          <w:rtl/>
        </w:rPr>
        <w:t xml:space="preserve"> محمد بن جعفر الكتاني في كتابه [ نصيحة أهل الإسلام: ص 102 ، 103 ]</w:t>
      </w:r>
      <w:r w:rsidRPr="006406D1">
        <w:rPr>
          <w:rFonts w:ascii="Traditional Arabic" w:hAnsi="Traditional Arabic" w:cs="Traditional Arabic"/>
          <w:color w:val="000000"/>
          <w:rtl/>
        </w:rPr>
        <w:t xml:space="preserve"> قال: (شروط معاهدة تسليم أهل الأندلس للأسبان: وانظر فإنهم لما ضيقوا على أهل الأندلس ، وضَعُفَ أهل الأندلس عنهم بعد حروب كثيرة وحصار عظيم ، طاع أهل الأندلس بالدخول تحت أيالتهم وحكمهم بشروط اشترطوها عليهم وهى نحو من خمسة وخمسين وقيل سبعة وستين ، منها تأمين الصغير والكبير في النفس والأهل والمال ، وإبقاء الناس في أماكنهم ودورهم ورباعهم وعقارهم ، </w:t>
      </w:r>
      <w:r w:rsidRPr="006406D1">
        <w:rPr>
          <w:rFonts w:ascii="Traditional Arabic" w:hAnsi="Traditional Arabic" w:cs="Traditional Arabic"/>
          <w:b/>
          <w:bCs/>
          <w:color w:val="000000"/>
          <w:u w:val="single"/>
          <w:rtl/>
        </w:rPr>
        <w:t>وإقامة شريعتهم على ما كانت ولا يحكم عليهم أحد إلا بها</w:t>
      </w:r>
      <w:r w:rsidRPr="006406D1">
        <w:rPr>
          <w:rFonts w:ascii="Traditional Arabic" w:hAnsi="Traditional Arabic" w:cs="Traditional Arabic"/>
          <w:color w:val="000000"/>
          <w:rtl/>
        </w:rPr>
        <w:t xml:space="preserve"> ، وأن تبقى المساجد كما كانت والأوقاف كذلك) - إلى أن قال - (فلما رأوا - دمّرهم الله - أن </w:t>
      </w:r>
      <w:r w:rsidRPr="006406D1">
        <w:rPr>
          <w:rFonts w:ascii="Traditional Arabic" w:hAnsi="Traditional Arabic" w:cs="Traditional Arabic"/>
          <w:b/>
          <w:bCs/>
          <w:color w:val="000000"/>
          <w:u w:val="single"/>
          <w:rtl/>
        </w:rPr>
        <w:t>الأمر قد تم لهم وأن المسلمين قد دخلوا تحت عقد ذمتهم وأنهم تمكنوا منهم ، بدأ غدرهم ، وأخذوا في نقض تلك الشروط التي اشترطها عليهم المسلمون أول مرة شرط</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شرطا وفصل</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فصلا ، إلى أن نقضوا جميعها وزالت حرمة المسلمين بالكلية وأدركهم الهوان العظيم والذلة الكثيرة</w:t>
      </w:r>
      <w:r w:rsidRPr="006406D1">
        <w:rPr>
          <w:rFonts w:ascii="Traditional Arabic" w:hAnsi="Traditional Arabic" w:cs="Traditional Arabic"/>
          <w:color w:val="000000"/>
          <w:u w:val="single"/>
          <w:rtl/>
        </w:rPr>
        <w:t>)</w:t>
      </w:r>
      <w:r w:rsidRPr="006406D1">
        <w:rPr>
          <w:rFonts w:ascii="Traditional Arabic" w:hAnsi="Traditional Arabic" w:cs="Traditional Arabic"/>
          <w:color w:val="000000"/>
          <w:rtl/>
        </w:rPr>
        <w:t xml:space="preserve"> - إلى قوله - (ثم حملوا جميع المسلمين على التنصر والدخول في دينهم وترك شعائر الإسلام كلها بالمرة). </w:t>
      </w:r>
    </w:p>
    <w:p w:rsidR="002D250A" w:rsidRPr="006406D1" w:rsidRDefault="002D250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فكانت أحكام الشريعة قائمة في أول الأمر بإذن الكافر وهذا لا يمنع من وصف الدار بأنها دار كفر</w:t>
      </w:r>
      <w:r w:rsidRPr="006406D1">
        <w:rPr>
          <w:rFonts w:ascii="Traditional Arabic" w:hAnsi="Traditional Arabic" w:cs="Traditional Arabic"/>
          <w:color w:val="000000"/>
          <w:rtl/>
        </w:rPr>
        <w:t xml:space="preserve"> ، كما أن إذن الحاكم المسلم لأهل الذمة بممارسة شعائرهم أو بالتحاكم إلى قساوستهم في بعض الأمور لا يمنع من أن الدار دار إسلام قال صديق حسن خان </w:t>
      </w:r>
      <w:r w:rsidR="00980008"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980008"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(فمتى علمنا يقين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ضروري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بالمشاهدة أو السماع تواتر </w:t>
      </w:r>
      <w:r w:rsidRPr="006406D1">
        <w:rPr>
          <w:rFonts w:ascii="Traditional Arabic" w:hAnsi="Traditional Arabic" w:cs="Traditional Arabic"/>
          <w:b/>
          <w:bCs/>
          <w:color w:val="000000"/>
          <w:u w:val="single"/>
          <w:rtl/>
        </w:rPr>
        <w:t>أن الكفار استولوا على بلد من بلاد الإسلام التي تليهم وغلبوا عليها وقهروا أهلها بحيث لا يتم لهم إبراز كلمة الإسلام إلا بجوار من الكفار صارت دار حرب وإن أقيمت فيها الصلاة</w:t>
      </w:r>
      <w:r w:rsidRPr="006406D1">
        <w:rPr>
          <w:rFonts w:ascii="Traditional Arabic" w:hAnsi="Traditional Arabic" w:cs="Traditional Arabic"/>
          <w:color w:val="000000"/>
          <w:u w:val="single"/>
          <w:rtl/>
        </w:rPr>
        <w:t>)</w:t>
      </w:r>
      <w:r w:rsidR="00980008" w:rsidRPr="006406D1">
        <w:rPr>
          <w:rFonts w:ascii="Traditional Arabic" w:hAnsi="Traditional Arabic" w:cs="Traditional Arabic"/>
          <w:color w:val="000000"/>
          <w:rtl/>
        </w:rPr>
        <w:t xml:space="preserve"> [ العبرة فيما جاء في الغزو والشهادة والهجرة: ص 236 ]</w:t>
      </w:r>
      <w:r w:rsidRPr="006406D1">
        <w:rPr>
          <w:rFonts w:ascii="Traditional Arabic" w:hAnsi="Traditional Arabic" w:cs="Traditional Arabic"/>
          <w:color w:val="000000"/>
          <w:rtl/>
        </w:rPr>
        <w:t xml:space="preserve"> ، ومعنى كلامه أنه إذا استولى الكفار على بلد وقهروها فإن كان أهلها لا يُظهرون شرائع الإسلام إلا بجوار من الكفـار - أي بإذن منهم - فهي دار حرب ، وكرر هذا في قوله: (وبما حررناه تبيّن لك أن عَدَن وما والاها إن ظهرت فيها الشهادتان والصلوات - ولو ظهرت فيها الخصال الكفرية - بغير جوار فهي دار إسلام ، وإلا فدار حرب) وقوله هذا في مدينة عدن باليمن لما استولى عليها الإنجليز في منتصف القرن التاسع عشر الميلادي)</w:t>
      </w:r>
      <w:r w:rsidR="00980008" w:rsidRPr="006406D1">
        <w:rPr>
          <w:rFonts w:ascii="Traditional Arabic" w:hAnsi="Traditional Arabic" w:cs="Traditional Arabic"/>
          <w:color w:val="000000"/>
          <w:rtl/>
        </w:rPr>
        <w:t xml:space="preserve"> [ العبرة فيما جاء في الغزو والشهادة والهجرة: ص 237 ]، </w:t>
      </w:r>
      <w:r w:rsidRPr="006406D1">
        <w:rPr>
          <w:rFonts w:ascii="Traditional Arabic" w:hAnsi="Traditional Arabic" w:cs="Traditional Arabic"/>
          <w:color w:val="000000"/>
          <w:rtl/>
        </w:rPr>
        <w:t xml:space="preserve">وقال السرخسي </w:t>
      </w:r>
      <w:r w:rsidR="00980008"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980008"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(فإن كان المسلمون تركوا فيها قوم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المسلمين قووا على المشركين من أهل الحرب إذا أعانهم أهل الذمة فقال أهل المدينة نكون ذمة لكم وتخلفون قوم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نقاتل معهم فليس ينبغي للأمير أن يفعل هذا ; لوجهين: </w:t>
      </w:r>
    </w:p>
    <w:p w:rsidR="002D250A" w:rsidRPr="006406D1" w:rsidRDefault="002D250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أحدهما: أن في هذا تعريض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للمسلمين على الهلاك إذ أهل الذمة كفار فلا يؤمن أن يغدروا بهم , ويقتلوهم</w:t>
      </w:r>
      <w:r w:rsidR="00980008"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u w:val="single"/>
          <w:rtl/>
        </w:rPr>
        <w:t>ولأن المسلمين إذا لم يقدروا على إجراء حكم المسلمين إلا برضاء أهل الذمة كان أهل الذمة هم الذين يجرون أحكام المسلمين , وأحكام المسلمين لا يجريها إلا المسلمون</w:t>
      </w:r>
      <w:r w:rsidRPr="006406D1">
        <w:rPr>
          <w:rFonts w:ascii="Traditional Arabic" w:hAnsi="Traditional Arabic" w:cs="Traditional Arabic"/>
          <w:color w:val="000000"/>
          <w:u w:val="single"/>
          <w:rtl/>
        </w:rPr>
        <w:t>)</w:t>
      </w:r>
      <w:r w:rsidR="00980008" w:rsidRPr="006406D1">
        <w:rPr>
          <w:rFonts w:ascii="Traditional Arabic" w:hAnsi="Traditional Arabic" w:cs="Traditional Arabic"/>
          <w:color w:val="000000"/>
          <w:rtl/>
        </w:rPr>
        <w:t xml:space="preserve"> [ شرح السير الكبير: 5: ص 2193 ].</w:t>
      </w:r>
    </w:p>
    <w:p w:rsidR="00015880" w:rsidRPr="006406D1" w:rsidRDefault="004A4774" w:rsidP="004440D5">
      <w:pPr>
        <w:pStyle w:val="1"/>
        <w:spacing w:before="100" w:beforeAutospacing="1" w:after="100" w:afterAutospacing="1" w:line="192" w:lineRule="auto"/>
        <w:ind w:firstLine="432"/>
        <w:jc w:val="both"/>
        <w:rPr>
          <w:rFonts w:ascii="Traditional Arabic" w:hAnsi="Traditional Arabic" w:cs="Traditional Arabic"/>
          <w:b w:val="0"/>
          <w:bCs/>
          <w:shadow w:val="0"/>
          <w:color w:val="000000"/>
          <w:sz w:val="32"/>
          <w:szCs w:val="32"/>
          <w:rtl/>
        </w:rPr>
      </w:pPr>
      <w:r w:rsidRPr="006406D1">
        <w:rPr>
          <w:rFonts w:ascii="Traditional Arabic" w:hAnsi="Traditional Arabic" w:cs="Traditional Arabic"/>
          <w:b w:val="0"/>
          <w:bCs/>
          <w:shadow w:val="0"/>
          <w:color w:val="000000"/>
          <w:sz w:val="32"/>
          <w:szCs w:val="32"/>
          <w:u w:val="single"/>
          <w:rtl/>
        </w:rPr>
        <w:t>المسألة ال</w:t>
      </w:r>
      <w:r w:rsidR="00E1772E" w:rsidRPr="006406D1">
        <w:rPr>
          <w:rFonts w:ascii="Traditional Arabic" w:hAnsi="Traditional Arabic" w:cs="Traditional Arabic"/>
          <w:b w:val="0"/>
          <w:bCs/>
          <w:shadow w:val="0"/>
          <w:color w:val="000000"/>
          <w:sz w:val="32"/>
          <w:szCs w:val="32"/>
          <w:u w:val="single"/>
          <w:rtl/>
        </w:rPr>
        <w:t>حادية والعشرون</w:t>
      </w:r>
      <w:r w:rsidR="00015880" w:rsidRPr="006406D1">
        <w:rPr>
          <w:rFonts w:ascii="Traditional Arabic" w:hAnsi="Traditional Arabic" w:cs="Traditional Arabic"/>
          <w:b w:val="0"/>
          <w:bCs/>
          <w:shadow w:val="0"/>
          <w:color w:val="000000"/>
          <w:sz w:val="32"/>
          <w:szCs w:val="32"/>
          <w:u w:val="single"/>
          <w:rtl/>
        </w:rPr>
        <w:t>:</w:t>
      </w:r>
      <w:r w:rsidR="00015880" w:rsidRPr="006406D1">
        <w:rPr>
          <w:rFonts w:ascii="Traditional Arabic" w:hAnsi="Traditional Arabic" w:cs="Traditional Arabic"/>
          <w:b w:val="0"/>
          <w:bCs/>
          <w:shadow w:val="0"/>
          <w:color w:val="000000"/>
          <w:sz w:val="32"/>
          <w:szCs w:val="32"/>
          <w:rtl/>
        </w:rPr>
        <w:t xml:space="preserve"> </w:t>
      </w:r>
      <w:bookmarkStart w:id="43" w:name="_Toc73448981"/>
      <w:bookmarkStart w:id="44" w:name="_Toc73520245"/>
      <w:r w:rsidR="00015880" w:rsidRPr="006406D1">
        <w:rPr>
          <w:rFonts w:ascii="Traditional Arabic" w:hAnsi="Traditional Arabic" w:cs="Traditional Arabic"/>
          <w:b w:val="0"/>
          <w:bCs/>
          <w:shadow w:val="0"/>
          <w:color w:val="000000"/>
          <w:sz w:val="32"/>
          <w:szCs w:val="32"/>
          <w:rtl/>
        </w:rPr>
        <w:t>هل يصير العالم كله دار كفر</w:t>
      </w:r>
      <w:bookmarkEnd w:id="43"/>
      <w:r w:rsidR="00015880" w:rsidRPr="006406D1">
        <w:rPr>
          <w:rFonts w:ascii="Traditional Arabic" w:hAnsi="Traditional Arabic" w:cs="Traditional Arabic"/>
          <w:b w:val="0"/>
          <w:bCs/>
          <w:shadow w:val="0"/>
          <w:color w:val="000000"/>
          <w:sz w:val="32"/>
          <w:szCs w:val="32"/>
          <w:rtl/>
        </w:rPr>
        <w:t>؟</w:t>
      </w:r>
      <w:bookmarkEnd w:id="44"/>
    </w:p>
    <w:p w:rsidR="00015880" w:rsidRPr="006406D1" w:rsidRDefault="00015880" w:rsidP="00184E21">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 xml:space="preserve">مرت في التاريخ فترات من الزمن كانت الأرض فيها كلها دار كفرٍ تعلوها أحكام الكفر والشرك والقوة فيها والغلبة للكافرين كالفترة التي كانت قبل بعثة النبي </w:t>
      </w:r>
      <w:r w:rsidR="00184E2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فمكة كانت دار كفر والمدينة النبوية قبل أن تصير دار هجرة وإسلام كانت دار كفر وبقية الأقطار الأخرى كانت بأيدي الكافرين (الروم وفارس .. ) فقد أخرج أحمد في مسنده ومسلم في صحيحه عن عياض بن حمار المجاشعي أن رسول الله </w:t>
      </w:r>
      <w:r w:rsidR="00184E2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قال ذات يوم في خطبته عن ربه: </w:t>
      </w:r>
      <w:r w:rsidR="009C628B"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وإني خلقت عبادي حنفاء كلهم وإنهم أتتهم الشياطين فاجتالتهم عن دينهم وحرمت عليهم ما أحللت لهم وأمرتهم أن يشركوا بي مالم أنزل به سلطان</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وإن الله نظر إلى أهل الأرض فمقتهم عربهم وعجمهم إلا بقايا من أهل الكتاب وقال إنما بعثتك لأبتليك وأبتلي بك وأنزلت عليك كتابا لا يغسله الماء تقرؤه نائم</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ويقظان</w:t>
      </w:r>
      <w:r w:rsidR="009C628B"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وفي الصحيحين عن حذيفة بن اليمان رضي الله عنهما قال: فقلت: يا رسول الله ، </w:t>
      </w:r>
      <w:r w:rsidRPr="006406D1">
        <w:rPr>
          <w:rFonts w:ascii="Traditional Arabic" w:hAnsi="Traditional Arabic" w:cs="Traditional Arabic"/>
          <w:b/>
          <w:bCs/>
          <w:color w:val="000000"/>
          <w:rtl/>
        </w:rPr>
        <w:t>إنا كنا في جاهلية وشر ، فجاءنا الله بهذا الخير</w:t>
      </w:r>
      <w:r w:rsidRPr="006406D1">
        <w:rPr>
          <w:rFonts w:ascii="Traditional Arabic" w:hAnsi="Traditional Arabic" w:cs="Traditional Arabic"/>
          <w:color w:val="000000"/>
          <w:rtl/>
        </w:rPr>
        <w:t xml:space="preserve"> ... وفيه: </w:t>
      </w:r>
      <w:r w:rsidRPr="006406D1">
        <w:rPr>
          <w:rFonts w:ascii="Traditional Arabic" w:hAnsi="Traditional Arabic" w:cs="Traditional Arabic"/>
          <w:b/>
          <w:bCs/>
          <w:color w:val="000000"/>
          <w:rtl/>
        </w:rPr>
        <w:t>فإن لم يكن لهم جماعة ولا إمام؟</w:t>
      </w:r>
      <w:r w:rsidRPr="006406D1">
        <w:rPr>
          <w:rFonts w:ascii="Traditional Arabic" w:hAnsi="Traditional Arabic" w:cs="Traditional Arabic"/>
          <w:color w:val="000000"/>
          <w:rtl/>
        </w:rPr>
        <w:t xml:space="preserve"> قال: </w:t>
      </w:r>
      <w:r w:rsidR="009C628B"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فاعتزل تلك الفرق كلها ، ولو أن تعض بأصل شجرة ، حتى يدركك الموت وأنت على ذلك</w:t>
      </w:r>
      <w:r w:rsidR="009C628B" w:rsidRPr="006406D1">
        <w:rPr>
          <w:rFonts w:ascii="Traditional Arabic" w:hAnsi="Traditional Arabic" w:cs="Traditional Arabic"/>
          <w:b/>
          <w:bCs/>
          <w:color w:val="000000"/>
          <w:rtl/>
        </w:rPr>
        <w:t>)</w:t>
      </w:r>
      <w:r w:rsidR="00F2733C"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قال ابن كثير </w:t>
      </w:r>
      <w:r w:rsidR="00F2733C"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F2733C"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xml:space="preserve">: (فكان الدين قد التبس </w:t>
      </w:r>
      <w:r w:rsidRPr="006406D1">
        <w:rPr>
          <w:rFonts w:ascii="Traditional Arabic" w:hAnsi="Traditional Arabic" w:cs="Traditional Arabic"/>
          <w:b/>
          <w:bCs/>
          <w:color w:val="000000"/>
          <w:rtl/>
        </w:rPr>
        <w:t>على أهل الأرض كلهم</w:t>
      </w:r>
      <w:r w:rsidRPr="006406D1">
        <w:rPr>
          <w:rFonts w:ascii="Traditional Arabic" w:hAnsi="Traditional Arabic" w:cs="Traditional Arabic"/>
          <w:color w:val="000000"/>
          <w:rtl/>
        </w:rPr>
        <w:t xml:space="preserve"> حتى بعث الله محمد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w:t>
      </w:r>
      <w:r w:rsidR="00184E2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فهدى الخلائق وأخرجهم الله به من الظلمات إلى النور وتركهم على المحجة البيضاء والشريعة الغراء)</w:t>
      </w:r>
      <w:r w:rsidR="00F2733C" w:rsidRPr="006406D1">
        <w:rPr>
          <w:rFonts w:ascii="Traditional Arabic" w:hAnsi="Traditional Arabic" w:cs="Traditional Arabic"/>
          <w:color w:val="000000"/>
          <w:rtl/>
        </w:rPr>
        <w:t xml:space="preserve"> [ تفسير ابن كثير: 2: ص 37 ]،</w:t>
      </w:r>
      <w:r w:rsidR="00F2733C"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وقال ابن كثير </w:t>
      </w:r>
      <w:r w:rsidR="00F2733C"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F2733C" w:rsidRPr="006406D1">
        <w:rPr>
          <w:rFonts w:ascii="Traditional Arabic" w:hAnsi="Traditional Arabic" w:cs="Traditional Arabic"/>
          <w:color w:val="000000"/>
          <w:rtl/>
        </w:rPr>
        <w:t xml:space="preserve"> -</w:t>
      </w:r>
      <w:r w:rsidR="000E4F78"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(فبعثه الله سبحانه وتعالى - أي محمد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وله الحمد والمنة </w:t>
      </w:r>
      <w:r w:rsidRPr="006406D1">
        <w:rPr>
          <w:rFonts w:ascii="Traditional Arabic" w:hAnsi="Traditional Arabic" w:cs="Traditional Arabic"/>
          <w:b/>
          <w:bCs/>
          <w:color w:val="000000"/>
          <w:u w:val="single"/>
          <w:rtl/>
        </w:rPr>
        <w:t>على حين فترة من الرسل ، وطموس من السبل فقد اشتدت الحاجة إليه وقد مقت الله أهل الأرض عربهم وعجمهم إلا بقايا من أهل الكتاب أي نزر</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يسير</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color w:val="000000"/>
          <w:rtl/>
        </w:rPr>
        <w:t xml:space="preserve"> مما بعث الله به عيسى ابن مريم عليه السلام ولهذا قال تعالى</w:t>
      </w:r>
      <w:r w:rsidR="00F2733C"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F2733C"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هُوَ الَّذِي بَعَثَ فِي الْأُمِّيِّينَ رَسُولًا مِّنْهُمْ يَتْلُو عَلَيْهِمْ آيَاتِهِ وَيُزَكِّيهِمْ وَيُعَلِّمُهُمُ الْكِتَابَ وَالْحِكْمَةَ وَإِن كَانُوا مِن قَبْلُ لَفِي ضَلَالٍ مُّبِينٍ</w:t>
      </w:r>
      <w:r w:rsidR="00F2733C" w:rsidRPr="006406D1">
        <w:rPr>
          <w:rFonts w:ascii="Traditional Arabic" w:hAnsi="Traditional Arabic" w:cs="Traditional Arabic"/>
          <w:b/>
          <w:bCs/>
          <w:color w:val="000000"/>
          <w:rtl/>
        </w:rPr>
        <w:t>)</w:t>
      </w:r>
      <w:r w:rsidR="000B2B78" w:rsidRPr="006406D1">
        <w:rPr>
          <w:rFonts w:ascii="Traditional Arabic" w:hAnsi="Traditional Arabic" w:cs="Traditional Arabic"/>
          <w:color w:val="000000"/>
          <w:rtl/>
        </w:rPr>
        <w:t xml:space="preserve"> [ الجمعة: 2 ]،</w:t>
      </w:r>
      <w:r w:rsidRPr="006406D1">
        <w:rPr>
          <w:rFonts w:ascii="Traditional Arabic" w:hAnsi="Traditional Arabic" w:cs="Traditional Arabic"/>
          <w:color w:val="000000"/>
          <w:rtl/>
        </w:rPr>
        <w:t xml:space="preserve"> وذلك أن العرب كانوا قديم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متمسكين بدين إبراهيم الخليل عليه السلام </w:t>
      </w:r>
      <w:r w:rsidRPr="006406D1">
        <w:rPr>
          <w:rFonts w:ascii="Traditional Arabic" w:hAnsi="Traditional Arabic" w:cs="Traditional Arabic"/>
          <w:b/>
          <w:bCs/>
          <w:color w:val="000000"/>
          <w:u w:val="single"/>
          <w:rtl/>
        </w:rPr>
        <w:t>فبدلوه وغيروه وقلبوه وخالفوه واستبدلوا بالتوحيد شرك</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وباليقين شك</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وابتدعوا أشياء لم يأذن بها الله وكذلك أهل الكتاب قد بدلوا كتبهم وحرفوها وغيروها وأولوها</w:t>
      </w:r>
      <w:r w:rsidRPr="006406D1">
        <w:rPr>
          <w:rFonts w:ascii="Traditional Arabic" w:hAnsi="Traditional Arabic" w:cs="Traditional Arabic"/>
          <w:color w:val="000000"/>
          <w:rtl/>
        </w:rPr>
        <w:t xml:space="preserve"> فبعث الله محمد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w:t>
      </w:r>
      <w:r w:rsidR="00184E2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بشرع عظيم كامل شامل لجميع الخلق فيه هدايتهم والبيان لجميع ما يحتاجون إليه من أمر معاشهم ومعادهم والدعوة لهم إلى ما يقربهم إلى الجنة ورضا الله عنهم والنهي عما يقربهم إلى النار وسخط الله تعالى حاكمٌ فاصل لجميع الشبهات والشكوك الريب في الأصول والفروع وجمع له تعالى وله الحمد والمنة جميع المحاسن ممن كان قبله وأعطاه ما لم يعط أحد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الأولين ولا يعطيه أحد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الآخرين فصلوات الله وسلامه عليه دائم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إلى يوم الدين</w:t>
      </w:r>
      <w:r w:rsidR="00F2733C" w:rsidRPr="006406D1">
        <w:rPr>
          <w:rFonts w:ascii="Traditional Arabic" w:hAnsi="Traditional Arabic" w:cs="Traditional Arabic"/>
          <w:color w:val="000000"/>
          <w:rtl/>
        </w:rPr>
        <w:t xml:space="preserve">) [ تفسير ابن كثير: </w:t>
      </w:r>
      <w:r w:rsidR="000E4F78" w:rsidRPr="006406D1">
        <w:rPr>
          <w:rFonts w:ascii="Traditional Arabic" w:hAnsi="Traditional Arabic" w:cs="Traditional Arabic"/>
          <w:color w:val="000000"/>
          <w:rtl/>
        </w:rPr>
        <w:t>4: ص 364 ]،</w:t>
      </w:r>
      <w:r w:rsidRPr="006406D1">
        <w:rPr>
          <w:rFonts w:ascii="Traditional Arabic" w:hAnsi="Traditional Arabic" w:cs="Traditional Arabic"/>
          <w:color w:val="000000"/>
          <w:rtl/>
        </w:rPr>
        <w:t xml:space="preserve"> وقال ابن جرير </w:t>
      </w:r>
      <w:r w:rsidR="000B2B78"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0B2B78" w:rsidRPr="006406D1">
        <w:rPr>
          <w:rFonts w:ascii="Traditional Arabic" w:hAnsi="Traditional Arabic" w:cs="Traditional Arabic"/>
          <w:color w:val="000000"/>
          <w:rtl/>
        </w:rPr>
        <w:t xml:space="preserve"> -</w:t>
      </w:r>
      <w:r w:rsidR="008A0E94"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(وإن كانوا من قبل لفي ضلال مبين يعني إن كانوا من قبل أن يمن الله عليهم بإرساله رسوله الذي هذه صفته لفي ضلال مبين يقول </w:t>
      </w:r>
      <w:r w:rsidRPr="006406D1">
        <w:rPr>
          <w:rFonts w:ascii="Traditional Arabic" w:hAnsi="Traditional Arabic" w:cs="Traditional Arabic"/>
          <w:b/>
          <w:bCs/>
          <w:color w:val="000000"/>
          <w:u w:val="single"/>
          <w:rtl/>
        </w:rPr>
        <w:t>في جهالة جهلاء وفي حيرة عن الهدى عمياء لا يعرفون حق</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ولا يبطلون باطل</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color w:val="000000"/>
          <w:u w:val="single"/>
          <w:rtl/>
        </w:rPr>
        <w:t>)</w:t>
      </w:r>
      <w:r w:rsidR="000B2B78" w:rsidRPr="006406D1">
        <w:rPr>
          <w:rFonts w:ascii="Traditional Arabic" w:hAnsi="Traditional Arabic" w:cs="Traditional Arabic"/>
          <w:color w:val="000000"/>
          <w:rtl/>
        </w:rPr>
        <w:t xml:space="preserve"> [ تفسير الطبري: 4: ص 163 ]،</w:t>
      </w:r>
    </w:p>
    <w:p w:rsidR="009773F3" w:rsidRPr="006406D1" w:rsidRDefault="00015880" w:rsidP="00184E21">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 xml:space="preserve">وقال ابن حبان </w:t>
      </w:r>
      <w:r w:rsidR="008A0E94"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8A0E94" w:rsidRPr="006406D1">
        <w:rPr>
          <w:rFonts w:ascii="Traditional Arabic" w:hAnsi="Traditional Arabic" w:cs="Traditional Arabic"/>
          <w:color w:val="000000"/>
          <w:rtl/>
        </w:rPr>
        <w:t xml:space="preserve"> -</w:t>
      </w:r>
      <w:r w:rsidR="00CC53E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(فإن الله جل وعلا انتخب محمد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w:t>
      </w:r>
      <w:r w:rsidR="00184E2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لنفسه ولي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وبعثه إلى خلقه نبي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ليدعوا الخلق من عبادة الأشياء إلى عبادته ومن اتباع السبل إلى لزوم طاعته </w:t>
      </w:r>
      <w:r w:rsidRPr="006406D1">
        <w:rPr>
          <w:rFonts w:ascii="Traditional Arabic" w:hAnsi="Traditional Arabic" w:cs="Traditional Arabic"/>
          <w:b/>
          <w:bCs/>
          <w:color w:val="000000"/>
          <w:u w:val="single"/>
          <w:rtl/>
        </w:rPr>
        <w:t>حيث كان الخلق في جاهلية جهلاء وعصبية مضلة عمياء يهيمون في الفتن حيارى ويخوضون في الأهواء سكارى يترددون في بحار الضلالة ويجولون في أودية الجهالة شريفهم مغرور ووضيعهم مقهور</w:t>
      </w:r>
      <w:r w:rsidRPr="006406D1">
        <w:rPr>
          <w:rFonts w:ascii="Traditional Arabic" w:hAnsi="Traditional Arabic" w:cs="Traditional Arabic"/>
          <w:color w:val="000000"/>
          <w:rtl/>
        </w:rPr>
        <w:t xml:space="preserve"> فبعثه الله إلى خلقه رسول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وجعله إلى جنانه دليل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فبلغ </w:t>
      </w:r>
      <w:r w:rsidR="00184E2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عنه رسالاته وبين المراد عن آياته وأمر بكسر الأصنام ودحض الأزلام حتى أسفر الحق عن محضه وأبدى الليل عن صبحه وانحط به أعلام الشقاق وانهشم بيضة النفاق وإن في لزوم سنته تمام السلامة وجماع الكرامة لا تطفأ سرجها ولا تدحض حججها من لزمها عُصم ومن خالفها نَدم إذ هي الحصن الحصين والركن الركين الذي بان فضله ومتن حبله من تمسك به ساد ومن رام خلافه باد فالمتعلقون به أهل السعادة في الآجل والمغبوطون بين الأنام في العاجل)</w:t>
      </w:r>
      <w:r w:rsidR="008A0E94" w:rsidRPr="006406D1">
        <w:rPr>
          <w:rFonts w:ascii="Traditional Arabic" w:hAnsi="Traditional Arabic" w:cs="Traditional Arabic"/>
          <w:color w:val="000000"/>
          <w:rtl/>
        </w:rPr>
        <w:t xml:space="preserve"> [ صحيح ابن حبَّان: 1: ص 102 ].</w:t>
      </w:r>
    </w:p>
    <w:p w:rsidR="00C7341A" w:rsidRPr="006406D1" w:rsidRDefault="004A4774" w:rsidP="004440D5">
      <w:pPr>
        <w:pStyle w:val="1"/>
        <w:spacing w:before="100" w:beforeAutospacing="1" w:after="100" w:afterAutospacing="1" w:line="192" w:lineRule="auto"/>
        <w:ind w:firstLine="432"/>
        <w:jc w:val="both"/>
        <w:rPr>
          <w:rFonts w:ascii="Traditional Arabic" w:hAnsi="Traditional Arabic" w:cs="Traditional Arabic"/>
          <w:b w:val="0"/>
          <w:bCs/>
          <w:shadow w:val="0"/>
          <w:color w:val="000000"/>
          <w:sz w:val="32"/>
          <w:szCs w:val="32"/>
          <w:rtl/>
        </w:rPr>
      </w:pPr>
      <w:r w:rsidRPr="006406D1">
        <w:rPr>
          <w:rFonts w:ascii="Traditional Arabic" w:hAnsi="Traditional Arabic" w:cs="Traditional Arabic"/>
          <w:b w:val="0"/>
          <w:bCs/>
          <w:shadow w:val="0"/>
          <w:color w:val="000000"/>
          <w:sz w:val="32"/>
          <w:szCs w:val="32"/>
          <w:u w:val="single"/>
          <w:rtl/>
        </w:rPr>
        <w:t>المسألة</w:t>
      </w:r>
      <w:r w:rsidR="00E1772E" w:rsidRPr="006406D1">
        <w:rPr>
          <w:rFonts w:ascii="Traditional Arabic" w:hAnsi="Traditional Arabic" w:cs="Traditional Arabic"/>
          <w:b w:val="0"/>
          <w:bCs/>
          <w:shadow w:val="0"/>
          <w:color w:val="000000"/>
          <w:sz w:val="32"/>
          <w:szCs w:val="32"/>
          <w:u w:val="single"/>
          <w:rtl/>
        </w:rPr>
        <w:t xml:space="preserve"> الثانية</w:t>
      </w:r>
      <w:r w:rsidR="006C455A" w:rsidRPr="006406D1">
        <w:rPr>
          <w:rFonts w:ascii="Traditional Arabic" w:hAnsi="Traditional Arabic" w:cs="Traditional Arabic"/>
          <w:b w:val="0"/>
          <w:bCs/>
          <w:shadow w:val="0"/>
          <w:color w:val="000000"/>
          <w:sz w:val="32"/>
          <w:szCs w:val="32"/>
          <w:u w:val="single"/>
          <w:rtl/>
        </w:rPr>
        <w:t xml:space="preserve"> و</w:t>
      </w:r>
      <w:r w:rsidRPr="006406D1">
        <w:rPr>
          <w:rFonts w:ascii="Traditional Arabic" w:hAnsi="Traditional Arabic" w:cs="Traditional Arabic"/>
          <w:b w:val="0"/>
          <w:bCs/>
          <w:shadow w:val="0"/>
          <w:color w:val="000000"/>
          <w:sz w:val="32"/>
          <w:szCs w:val="32"/>
          <w:u w:val="single"/>
          <w:rtl/>
        </w:rPr>
        <w:t>العشرون</w:t>
      </w:r>
      <w:r w:rsidR="00C7341A" w:rsidRPr="006406D1">
        <w:rPr>
          <w:rFonts w:ascii="Traditional Arabic" w:hAnsi="Traditional Arabic" w:cs="Traditional Arabic"/>
          <w:b w:val="0"/>
          <w:bCs/>
          <w:shadow w:val="0"/>
          <w:color w:val="000000"/>
          <w:sz w:val="32"/>
          <w:szCs w:val="32"/>
          <w:u w:val="single"/>
          <w:rtl/>
        </w:rPr>
        <w:t>:</w:t>
      </w:r>
      <w:r w:rsidR="00C7341A" w:rsidRPr="006406D1">
        <w:rPr>
          <w:rFonts w:ascii="Traditional Arabic" w:hAnsi="Traditional Arabic" w:cs="Traditional Arabic"/>
          <w:b w:val="0"/>
          <w:bCs/>
          <w:shadow w:val="0"/>
          <w:color w:val="000000"/>
          <w:sz w:val="32"/>
          <w:szCs w:val="32"/>
          <w:rtl/>
        </w:rPr>
        <w:t xml:space="preserve"> </w:t>
      </w:r>
      <w:bookmarkStart w:id="45" w:name="_Toc73448982"/>
      <w:bookmarkStart w:id="46" w:name="_Toc73520246"/>
      <w:r w:rsidR="00C7341A" w:rsidRPr="006406D1">
        <w:rPr>
          <w:rFonts w:ascii="Traditional Arabic" w:hAnsi="Traditional Arabic" w:cs="Traditional Arabic"/>
          <w:b w:val="0"/>
          <w:bCs/>
          <w:shadow w:val="0"/>
          <w:color w:val="000000"/>
          <w:sz w:val="32"/>
          <w:szCs w:val="32"/>
          <w:rtl/>
        </w:rPr>
        <w:t>هل يصير العالم كله دار إسلام</w:t>
      </w:r>
      <w:bookmarkEnd w:id="45"/>
      <w:r w:rsidR="00C7341A" w:rsidRPr="006406D1">
        <w:rPr>
          <w:rFonts w:ascii="Traditional Arabic" w:hAnsi="Traditional Arabic" w:cs="Traditional Arabic"/>
          <w:b w:val="0"/>
          <w:bCs/>
          <w:shadow w:val="0"/>
          <w:color w:val="000000"/>
          <w:sz w:val="32"/>
          <w:szCs w:val="32"/>
          <w:rtl/>
        </w:rPr>
        <w:t>؟</w:t>
      </w:r>
      <w:bookmarkEnd w:id="46"/>
    </w:p>
    <w:p w:rsidR="004E440B" w:rsidRPr="006406D1" w:rsidRDefault="000045C5" w:rsidP="00184E21">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تدل الأحاديث النبوية على أن الأرض كلها ستصير دار إسلام وذلك في زمن عيسى ابن مريم عليه السلام فهو سيحكم بشريعة الإسلام ، ويكسر الصليب ، ويقتل الخنزير ، ويضع الجزية بأن يسقطها عن أهل الكتاب والمجوس ولا يقبل منهم ومن كل الكافرين إلا الإسلام وتَهلك في زمنه كل الملل إلا ملة الإسلام ويسود الأمن في الأرض قاطبة فحينها تصير الأرض كلها دار إسلام وفي حكم المسلمين بل جاء في الحديث الطويل عند مسلم عن النواس بن سمعان رضي الله عنه أن الكافر إذا وجد ريح نفسه مات قال: </w:t>
      </w:r>
      <w:r w:rsidRPr="006406D1">
        <w:rPr>
          <w:rFonts w:ascii="Traditional Arabic" w:hAnsi="Traditional Arabic" w:cs="Traditional Arabic"/>
          <w:b/>
          <w:bCs/>
          <w:color w:val="000000"/>
          <w:rtl/>
        </w:rPr>
        <w:t>(بعث الله المسيح ابن مريم فينزل عند المنارة البيضاء شرقي دمشق بين مهرودتين واضع</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كفيه على أجنحة ملكين إذا طأطأ رأسه قطر وإذا رفعه تحدَّر منه جمان كاللؤلؤ فلا يحل لكافر يجد ريح نفسه إلا مات ونفسه ينتهي حيث ينتهي طرفه فيطلبه - أي أنه يطلب الدجال - حتى يدركه بباب لد فيقتله)</w:t>
      </w:r>
      <w:r w:rsidR="00896C8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وأخرج البخاري ومسلم عن ابن المسيب أنه سمع أبا هريرة </w:t>
      </w:r>
      <w:r w:rsidR="00184E21">
        <w:rPr>
          <w:rFonts w:ascii="Traditional Arabic" w:hAnsi="Traditional Arabic" w:cs="Traditional Arabic"/>
          <w:color w:val="000000"/>
          <w:rtl/>
        </w:rPr>
        <w:t>رضي الله عنه</w:t>
      </w:r>
      <w:r w:rsidRPr="006406D1">
        <w:rPr>
          <w:rFonts w:ascii="Traditional Arabic" w:hAnsi="Traditional Arabic" w:cs="Traditional Arabic"/>
          <w:color w:val="000000"/>
          <w:rtl/>
        </w:rPr>
        <w:t xml:space="preserve"> يقول: قال رسول الله </w:t>
      </w:r>
      <w:r w:rsidR="00184E2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w:t>
      </w:r>
      <w:r w:rsidR="00896C8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والذي نفسي بيده ليوشكن أن ينزل فيكم ابن مريم </w:t>
      </w:r>
      <w:r w:rsidR="00184E21" w:rsidRPr="00184E21">
        <w:rPr>
          <w:rFonts w:ascii="Traditional Arabic" w:hAnsi="Traditional Arabic" w:cs="Traditional Arabic"/>
          <w:b/>
          <w:bCs/>
          <w:color w:val="000000"/>
          <w:rtl/>
        </w:rPr>
        <w:t>صلى الله عليه وسلم</w:t>
      </w:r>
      <w:r w:rsidRPr="00184E21">
        <w:rPr>
          <w:rFonts w:ascii="Traditional Arabic" w:hAnsi="Traditional Arabic" w:cs="Traditional Arabic"/>
          <w:b/>
          <w:bCs/>
          <w:color w:val="000000"/>
          <w:rtl/>
        </w:rPr>
        <w:t xml:space="preserve"> </w:t>
      </w:r>
      <w:r w:rsidRPr="006406D1">
        <w:rPr>
          <w:rFonts w:ascii="Traditional Arabic" w:hAnsi="Traditional Arabic" w:cs="Traditional Arabic"/>
          <w:b/>
          <w:bCs/>
          <w:color w:val="000000"/>
          <w:rtl/>
        </w:rPr>
        <w:t>حكما مقسطا فيكسر الصليب ، ويقتل الخنزير ، ويضع الجزية ، ويفيض المال حتى لا يقبله أحد حتى تكون السجدة الواحدة خير من الدنيا وما فيها</w:t>
      </w:r>
      <w:r w:rsidR="00896C89"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ثم يقول أبو هريرة: واقرؤوا إن شئتم: </w:t>
      </w:r>
      <w:r w:rsidR="00896C8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وَإِن مِّنْ أَهْلِ الْكِتَابِ إِلاَّ لَيُؤْمِنَنَّ بِهِ قَبْلَ مَوْتِهِ وَيَوْمَ الْقِيَامَةِ يَكُونُ عَلَيْهِمْ شَهِيدًا</w:t>
      </w:r>
      <w:r w:rsidR="00896C89" w:rsidRPr="006406D1">
        <w:rPr>
          <w:rFonts w:ascii="Traditional Arabic" w:hAnsi="Traditional Arabic" w:cs="Traditional Arabic"/>
          <w:b/>
          <w:bCs/>
          <w:color w:val="000000"/>
          <w:rtl/>
        </w:rPr>
        <w:t>)</w:t>
      </w:r>
      <w:r w:rsidR="00896C89" w:rsidRPr="006406D1">
        <w:rPr>
          <w:rFonts w:ascii="Traditional Arabic" w:hAnsi="Traditional Arabic" w:cs="Traditional Arabic"/>
          <w:color w:val="000000"/>
          <w:rtl/>
        </w:rPr>
        <w:t xml:space="preserve"> [ النساء: 159 ]، </w:t>
      </w:r>
      <w:r w:rsidRPr="006406D1">
        <w:rPr>
          <w:rFonts w:ascii="Traditional Arabic" w:hAnsi="Traditional Arabic" w:cs="Traditional Arabic"/>
          <w:color w:val="000000"/>
          <w:rtl/>
        </w:rPr>
        <w:t xml:space="preserve">وفي الصحيحين عن أبي هريرة </w:t>
      </w:r>
      <w:r w:rsidR="00184E21">
        <w:rPr>
          <w:rFonts w:ascii="Traditional Arabic" w:hAnsi="Traditional Arabic" w:cs="Traditional Arabic"/>
          <w:color w:val="000000"/>
          <w:rtl/>
        </w:rPr>
        <w:t>رضي الله عنه</w:t>
      </w:r>
      <w:r w:rsidRPr="006406D1">
        <w:rPr>
          <w:rFonts w:ascii="Traditional Arabic" w:hAnsi="Traditional Arabic" w:cs="Traditional Arabic"/>
          <w:color w:val="000000"/>
          <w:rtl/>
        </w:rPr>
        <w:t xml:space="preserve"> أنه قال: قال رسول الله </w:t>
      </w:r>
      <w:r w:rsidR="00184E2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w:t>
      </w:r>
      <w:r w:rsidR="00896C8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والله لينزلن ابن مريم حكم</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عادل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فليكسرن الصليب ، وليقتلن الخنزير ، وليضعن الجزية ، ولتتركن القلاص فلا يسعى عليها ، ولتذهبن الشحناء والتباغض والتحاسد ، و</w:t>
      </w:r>
      <w:r w:rsidR="00896C89" w:rsidRPr="006406D1">
        <w:rPr>
          <w:rFonts w:ascii="Traditional Arabic" w:hAnsi="Traditional Arabic" w:cs="Traditional Arabic"/>
          <w:b/>
          <w:bCs/>
          <w:color w:val="000000"/>
          <w:rtl/>
        </w:rPr>
        <w:t>ليدعون إلى المال فلا يقبله أحد)</w:t>
      </w:r>
      <w:r w:rsidR="004313B5" w:rsidRPr="006406D1">
        <w:rPr>
          <w:rFonts w:ascii="Traditional Arabic" w:hAnsi="Traditional Arabic" w:cs="Traditional Arabic"/>
          <w:b/>
          <w:bCs/>
          <w:color w:val="000000"/>
          <w:rtl/>
        </w:rPr>
        <w:t>،</w:t>
      </w:r>
      <w:r w:rsidR="004313B5"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وفي رواية أبي داود أن رسول الله </w:t>
      </w:r>
      <w:r w:rsidR="00184E21">
        <w:rPr>
          <w:rFonts w:ascii="Traditional Arabic" w:hAnsi="Traditional Arabic" w:cs="Traditional Arabic"/>
          <w:color w:val="000000"/>
          <w:rtl/>
        </w:rPr>
        <w:t>صلى الله عليه وسلم</w:t>
      </w:r>
      <w:r w:rsidR="004313B5" w:rsidRPr="006406D1">
        <w:rPr>
          <w:rFonts w:ascii="Traditional Arabic" w:hAnsi="Traditional Arabic" w:cs="Traditional Arabic"/>
          <w:color w:val="000000"/>
          <w:rtl/>
        </w:rPr>
        <w:t xml:space="preserve"> قال: </w:t>
      </w:r>
      <w:r w:rsidR="004313B5"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ليس بيني وبينه - يعني عيسى - نبيٌ ، وإنه نازل ، فإذا رأيتموه فاعرفوه ، فإنه رجلٌ مربوعٌ ، إلى الحمرة والبياض ، ينزلُ بين مَمَصرتين ، كأن رأسه يقطرُ وإن لم يصبه بلل ، فيقاتل الناس على الإسلام ، فيَدُقُّ الصليب ، ويقتلُ الخنزير ، ويضع الجزية ، ويُهلك الله في زمانه المللَ كلّها إلا الإسلامَ ، وتقع الأمنة في الأرض حتى ترتع الأسود مع الإبل وتلعب الصبيان بالحيات ، ويُهِلكُ المسيح الدجال ، ثم يمكثُ في الأرض أربعين سنة ثم يُتوفَّى ، ويُصلي عليه المسلمون</w:t>
      </w:r>
      <w:r w:rsidR="004313B5" w:rsidRPr="006406D1">
        <w:rPr>
          <w:rFonts w:ascii="Traditional Arabic" w:hAnsi="Traditional Arabic" w:cs="Traditional Arabic"/>
          <w:b/>
          <w:bCs/>
          <w:color w:val="000000"/>
          <w:rtl/>
        </w:rPr>
        <w:t>)</w:t>
      </w:r>
      <w:r w:rsidR="004313B5" w:rsidRPr="006406D1">
        <w:rPr>
          <w:rFonts w:ascii="Traditional Arabic" w:hAnsi="Traditional Arabic" w:cs="Traditional Arabic"/>
          <w:color w:val="000000"/>
          <w:rtl/>
        </w:rPr>
        <w:t xml:space="preserve"> [ جامع الأصول في أحاديث الرسول: 10: ص 328 ، 329 ، قال ابن حجر رحمه الله في فتح الباري: 6: ص 493 بأن إسناد الحديث صحيح رواه أحمد وأبو داود ]</w:t>
      </w:r>
      <w:r w:rsidR="004E440B" w:rsidRPr="006406D1">
        <w:rPr>
          <w:rFonts w:ascii="Traditional Arabic" w:hAnsi="Traditional Arabic" w:cs="Traditional Arabic"/>
          <w:color w:val="000000"/>
          <w:rtl/>
        </w:rPr>
        <w:t>، قال ابن الأثير - رحمه</w:t>
      </w:r>
      <w:r w:rsidR="004E440B" w:rsidRPr="006406D1">
        <w:rPr>
          <w:rFonts w:ascii="Traditional Arabic" w:hAnsi="Traditional Arabic" w:cs="Traditional Arabic"/>
          <w:b/>
          <w:bCs/>
          <w:color w:val="000000"/>
          <w:rtl/>
        </w:rPr>
        <w:t xml:space="preserve"> </w:t>
      </w:r>
      <w:r w:rsidR="004E440B" w:rsidRPr="006406D1">
        <w:rPr>
          <w:rFonts w:ascii="Traditional Arabic" w:hAnsi="Traditional Arabic" w:cs="Traditional Arabic"/>
          <w:color w:val="000000"/>
          <w:rtl/>
        </w:rPr>
        <w:t xml:space="preserve">الله - : (وضع الجزية هو إسقاطها عن أهل الكتاب ، وإلزامهم بالإسلام ، ولا يقبل منهم غيره ، فذلك معنى وضعها) [ جامع الأصول: 10: ص 329 ]، قال ابن تيمية: (المسلمون يقولون إنه ينزل - أي ابن مريم - قبل يوم القيامة </w:t>
      </w:r>
      <w:r w:rsidR="004E440B" w:rsidRPr="006406D1">
        <w:rPr>
          <w:rFonts w:ascii="Traditional Arabic" w:hAnsi="Traditional Arabic" w:cs="Traditional Arabic"/>
          <w:b/>
          <w:bCs/>
          <w:color w:val="000000"/>
          <w:u w:val="single"/>
          <w:rtl/>
        </w:rPr>
        <w:t>فيقتل مسيح الضلالة ويكسر الصليب ويقتل الخنزير ولا يبقى دين إلا دين الإسلام ويؤمن به أهل الكتاب اليهود والنصارى</w:t>
      </w:r>
      <w:r w:rsidR="004E440B" w:rsidRPr="006406D1">
        <w:rPr>
          <w:rFonts w:ascii="Traditional Arabic" w:hAnsi="Traditional Arabic" w:cs="Traditional Arabic"/>
          <w:color w:val="000000"/>
          <w:u w:val="single"/>
          <w:rtl/>
        </w:rPr>
        <w:t xml:space="preserve"> </w:t>
      </w:r>
      <w:r w:rsidR="004E440B" w:rsidRPr="006406D1">
        <w:rPr>
          <w:rFonts w:ascii="Traditional Arabic" w:hAnsi="Traditional Arabic" w:cs="Traditional Arabic"/>
          <w:color w:val="000000"/>
          <w:rtl/>
        </w:rPr>
        <w:t xml:space="preserve">كما قال تعالى: </w:t>
      </w:r>
      <w:r w:rsidR="004E440B" w:rsidRPr="006406D1">
        <w:rPr>
          <w:rFonts w:ascii="Traditional Arabic" w:hAnsi="Traditional Arabic" w:cs="Traditional Arabic"/>
          <w:b/>
          <w:bCs/>
          <w:color w:val="000000"/>
          <w:rtl/>
        </w:rPr>
        <w:t>(وَإِن مِّنْ أَهْلِ الْكِتَابِ إِلاَّ لَيُؤْمِنَنَّ بِهِ قَبْلَ مَوْتِهِ)</w:t>
      </w:r>
      <w:r w:rsidR="004E440B" w:rsidRPr="006406D1">
        <w:rPr>
          <w:rFonts w:ascii="Traditional Arabic" w:hAnsi="Traditional Arabic" w:cs="Traditional Arabic"/>
          <w:color w:val="000000"/>
          <w:rtl/>
        </w:rPr>
        <w:t xml:space="preserve"> ) [ الجواب الصحيح لمن بدل دين المسيح: 2: ص 338 ]،</w:t>
      </w:r>
    </w:p>
    <w:p w:rsidR="0001647B" w:rsidRPr="006406D1" w:rsidRDefault="004E440B" w:rsidP="00184E21">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وقال أيض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رحمه الله - : (ثبت عندنا عن الصادق المصدوق رسول الله </w:t>
      </w:r>
      <w:r w:rsidR="00184E2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أن المسيح عيسى ابن مريم ينزل عندنا بالمنارة البيضاء في دمشق واضع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كفيه على منكبي ملكين </w:t>
      </w:r>
      <w:r w:rsidRPr="006406D1">
        <w:rPr>
          <w:rFonts w:ascii="Traditional Arabic" w:hAnsi="Traditional Arabic" w:cs="Traditional Arabic"/>
          <w:b/>
          <w:bCs/>
          <w:color w:val="000000"/>
          <w:u w:val="single"/>
          <w:rtl/>
        </w:rPr>
        <w:t>فيكسر الصليب ويقتل الخنزير ويضع الجزية ولا يقبل من احد إلا الإسلام ويقتل مسيح الضلالة الأعور الدجال الذي يتبعه اليهود ويسلط المسلمون على اليهود حتى يقول الشجر والحجر يا مسلم هذا يهودي ورائي فاقتله وينتقم الله للمسيح بن مريم مسيح الهدى من اليهود ما آذوه وكذبوه لما بعث إليهم</w:t>
      </w:r>
      <w:r w:rsidRPr="006406D1">
        <w:rPr>
          <w:rFonts w:ascii="Traditional Arabic" w:hAnsi="Traditional Arabic" w:cs="Traditional Arabic"/>
          <w:color w:val="000000"/>
          <w:u w:val="single"/>
          <w:rtl/>
        </w:rPr>
        <w:t>)</w:t>
      </w:r>
      <w:r w:rsidRPr="006406D1">
        <w:rPr>
          <w:rFonts w:ascii="Traditional Arabic" w:hAnsi="Traditional Arabic" w:cs="Traditional Arabic"/>
          <w:color w:val="000000"/>
          <w:rtl/>
        </w:rPr>
        <w:t xml:space="preserve"> [ مجموع الفتاوي: 28: ص 629 ]</w:t>
      </w:r>
      <w:r w:rsidR="0001647B" w:rsidRPr="006406D1">
        <w:rPr>
          <w:rFonts w:ascii="Traditional Arabic" w:hAnsi="Traditional Arabic" w:cs="Traditional Arabic"/>
          <w:color w:val="000000"/>
          <w:rtl/>
        </w:rPr>
        <w:t>، ويشهد لذلك أيض</w:t>
      </w:r>
      <w:r w:rsidR="00D40592" w:rsidRPr="006406D1">
        <w:rPr>
          <w:rFonts w:ascii="Traditional Arabic" w:hAnsi="Traditional Arabic" w:cs="Traditional Arabic"/>
          <w:color w:val="000000"/>
          <w:rtl/>
        </w:rPr>
        <w:t>ًا</w:t>
      </w:r>
      <w:r w:rsidR="0001647B" w:rsidRPr="006406D1">
        <w:rPr>
          <w:rFonts w:ascii="Traditional Arabic" w:hAnsi="Traditional Arabic" w:cs="Traditional Arabic"/>
          <w:color w:val="000000"/>
          <w:rtl/>
        </w:rPr>
        <w:t xml:space="preserve"> ما أخرجه أحمد في مسنده بسند صحيح عن تميم الداري رضي الله عنه قال: سمعت رسول الله </w:t>
      </w:r>
      <w:r w:rsidR="00184E21">
        <w:rPr>
          <w:rFonts w:ascii="Traditional Arabic" w:hAnsi="Traditional Arabic" w:cs="Traditional Arabic"/>
          <w:color w:val="000000"/>
          <w:rtl/>
        </w:rPr>
        <w:t>صلى الله عليه وسلم</w:t>
      </w:r>
      <w:r w:rsidR="0001647B" w:rsidRPr="006406D1">
        <w:rPr>
          <w:rFonts w:ascii="Traditional Arabic" w:hAnsi="Traditional Arabic" w:cs="Traditional Arabic"/>
          <w:color w:val="000000"/>
          <w:rtl/>
        </w:rPr>
        <w:t xml:space="preserve"> يقول: (</w:t>
      </w:r>
      <w:r w:rsidR="0001647B" w:rsidRPr="006406D1">
        <w:rPr>
          <w:rFonts w:ascii="Traditional Arabic" w:hAnsi="Traditional Arabic" w:cs="Traditional Arabic"/>
          <w:b/>
          <w:bCs/>
          <w:color w:val="000000"/>
          <w:rtl/>
        </w:rPr>
        <w:t>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w:t>
      </w:r>
      <w:r w:rsidR="0001647B" w:rsidRPr="006406D1">
        <w:rPr>
          <w:rFonts w:ascii="Traditional Arabic" w:hAnsi="Traditional Arabic" w:cs="Traditional Arabic"/>
          <w:color w:val="000000"/>
          <w:rtl/>
        </w:rPr>
        <w:t>) وكان تميم الداري يقول: قد عرفت ذلك في أهل بيتي لقد أصاب من أسلم منهم الخير والشرف والعز ولقد أصاب من كان منهم كافر</w:t>
      </w:r>
      <w:r w:rsidR="00D40592" w:rsidRPr="006406D1">
        <w:rPr>
          <w:rFonts w:ascii="Traditional Arabic" w:hAnsi="Traditional Arabic" w:cs="Traditional Arabic"/>
          <w:color w:val="000000"/>
          <w:rtl/>
        </w:rPr>
        <w:t>ًا</w:t>
      </w:r>
      <w:r w:rsidR="0001647B" w:rsidRPr="006406D1">
        <w:rPr>
          <w:rFonts w:ascii="Traditional Arabic" w:hAnsi="Traditional Arabic" w:cs="Traditional Arabic"/>
          <w:color w:val="000000"/>
          <w:rtl/>
        </w:rPr>
        <w:t xml:space="preserve"> الذل والصغار والجزية، وأخرج أيض</w:t>
      </w:r>
      <w:r w:rsidR="00D40592" w:rsidRPr="006406D1">
        <w:rPr>
          <w:rFonts w:ascii="Traditional Arabic" w:hAnsi="Traditional Arabic" w:cs="Traditional Arabic"/>
          <w:color w:val="000000"/>
          <w:rtl/>
        </w:rPr>
        <w:t>ًا</w:t>
      </w:r>
      <w:r w:rsidR="0001647B" w:rsidRPr="006406D1">
        <w:rPr>
          <w:rFonts w:ascii="Traditional Arabic" w:hAnsi="Traditional Arabic" w:cs="Traditional Arabic"/>
          <w:color w:val="000000"/>
          <w:rtl/>
        </w:rPr>
        <w:t xml:space="preserve"> بسند حسن عن المقداد بن الأسود رضي الله عنه قال سمعت رسول الله </w:t>
      </w:r>
      <w:r w:rsidR="00184E21">
        <w:rPr>
          <w:rFonts w:ascii="Traditional Arabic" w:hAnsi="Traditional Arabic" w:cs="Traditional Arabic"/>
          <w:color w:val="000000"/>
          <w:rtl/>
        </w:rPr>
        <w:t>صلى الله عليه وسلم</w:t>
      </w:r>
      <w:r w:rsidR="0001647B" w:rsidRPr="006406D1">
        <w:rPr>
          <w:rFonts w:ascii="Traditional Arabic" w:hAnsi="Traditional Arabic" w:cs="Traditional Arabic"/>
          <w:color w:val="000000"/>
          <w:rtl/>
        </w:rPr>
        <w:t xml:space="preserve"> يقول: (</w:t>
      </w:r>
      <w:r w:rsidR="0001647B" w:rsidRPr="006406D1">
        <w:rPr>
          <w:rFonts w:ascii="Traditional Arabic" w:hAnsi="Traditional Arabic" w:cs="Traditional Arabic"/>
          <w:b/>
          <w:bCs/>
          <w:color w:val="000000"/>
          <w:rtl/>
        </w:rPr>
        <w:t>لا يبقى على وجه الأرض بيت مدر ولا وبر إلا دخلته كلمة الإسلام بعز عزيز أو ذل ذليل إما يعزهم الله فيجعلهم من أهلها وإما يذلهم فيدينون لها</w:t>
      </w:r>
      <w:r w:rsidR="0001647B" w:rsidRPr="006406D1">
        <w:rPr>
          <w:rFonts w:ascii="Traditional Arabic" w:hAnsi="Traditional Arabic" w:cs="Traditional Arabic"/>
          <w:color w:val="000000"/>
          <w:rtl/>
        </w:rPr>
        <w:t>).</w:t>
      </w:r>
    </w:p>
    <w:p w:rsidR="00C9061A" w:rsidRPr="006406D1" w:rsidRDefault="00C9061A" w:rsidP="004440D5">
      <w:pPr>
        <w:pStyle w:val="1"/>
        <w:spacing w:before="100" w:beforeAutospacing="1" w:after="100" w:afterAutospacing="1" w:line="192" w:lineRule="auto"/>
        <w:ind w:firstLine="432"/>
        <w:jc w:val="both"/>
        <w:rPr>
          <w:rFonts w:ascii="Traditional Arabic" w:hAnsi="Traditional Arabic" w:cs="Traditional Arabic"/>
          <w:b w:val="0"/>
          <w:bCs/>
          <w:shadow w:val="0"/>
          <w:color w:val="000000"/>
          <w:sz w:val="32"/>
          <w:szCs w:val="32"/>
          <w:u w:val="single"/>
          <w:rtl/>
        </w:rPr>
      </w:pPr>
      <w:bookmarkStart w:id="47" w:name="_Toc73448983"/>
      <w:bookmarkStart w:id="48" w:name="_Toc73520247"/>
      <w:r w:rsidRPr="006406D1">
        <w:rPr>
          <w:rFonts w:ascii="Traditional Arabic" w:hAnsi="Traditional Arabic" w:cs="Traditional Arabic"/>
          <w:b w:val="0"/>
          <w:bCs/>
          <w:shadow w:val="0"/>
          <w:color w:val="000000"/>
          <w:sz w:val="32"/>
          <w:szCs w:val="32"/>
          <w:u w:val="single"/>
          <w:rtl/>
        </w:rPr>
        <w:t>الساعة تقوم والأرض لا يقال فيها الله .. الله</w:t>
      </w:r>
      <w:bookmarkEnd w:id="47"/>
      <w:bookmarkEnd w:id="48"/>
      <w:r w:rsidRPr="006406D1">
        <w:rPr>
          <w:rFonts w:ascii="Traditional Arabic" w:hAnsi="Traditional Arabic" w:cs="Traditional Arabic"/>
          <w:b w:val="0"/>
          <w:bCs/>
          <w:shadow w:val="0"/>
          <w:color w:val="000000"/>
          <w:sz w:val="32"/>
          <w:szCs w:val="32"/>
          <w:u w:val="single"/>
          <w:rtl/>
        </w:rPr>
        <w:t>:</w:t>
      </w:r>
    </w:p>
    <w:p w:rsidR="0036397A" w:rsidRPr="006406D1" w:rsidRDefault="00C9061A" w:rsidP="00CB7A2F">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بعد نزول عيسى ابن مريم عليه السلام وهلاك الدجال على يديه وبعد هلاك يأجوج ومأجوج وتطهير الأرض منهم </w:t>
      </w:r>
      <w:r w:rsidRPr="006406D1">
        <w:rPr>
          <w:rFonts w:ascii="Traditional Arabic" w:hAnsi="Traditional Arabic" w:cs="Traditional Arabic"/>
          <w:b/>
          <w:bCs/>
          <w:color w:val="000000"/>
          <w:rtl/>
        </w:rPr>
        <w:t>(يرسل الله مطر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لا يكن منه بيت مدر ولا وبر فيغسل الأرض حتى يتركها كالزلفة ثم يقال للأرض: أنبتي ثمرك ، وردي بركتك فيومئذ تأكل العصابة من الرمانة ويستظلون بقحفها ويبارك في الرسل حتى أن اللقحة من الإبل لتكفي الفئام من الناس ، واللقحة من البقر لتكفي القبيلة من الناس ، واللقحة من الغنم لتكفي الفخذ من الناس ، فبينما هم كذلك إذ بعث الله ريح</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طيبة فتأخذهم تحت آباطهم فتقبض روح كل مؤمن وكل مسلم ، ويبقى شرار الناس ، يتهارجون فيها تهارج الحمر ، فعليهم تقوم الساعة)</w:t>
      </w:r>
      <w:r w:rsidRPr="006406D1">
        <w:rPr>
          <w:rFonts w:ascii="Traditional Arabic" w:hAnsi="Traditional Arabic" w:cs="Traditional Arabic"/>
          <w:color w:val="000000"/>
          <w:rtl/>
        </w:rPr>
        <w:t xml:space="preserve"> [ أخرجه مسلم من حديث النواس بن سمعان الطويل ]، أخرج مسلم في صحيحه (باب ذهاب الإيمان آخر الزمان): عن أنس </w:t>
      </w:r>
      <w:r w:rsidR="00CB7A2F">
        <w:rPr>
          <w:rFonts w:ascii="Traditional Arabic" w:hAnsi="Traditional Arabic" w:cs="Traditional Arabic"/>
          <w:color w:val="000000"/>
          <w:rtl/>
        </w:rPr>
        <w:t>رضي الله عنه</w:t>
      </w:r>
      <w:r w:rsidRPr="006406D1">
        <w:rPr>
          <w:rFonts w:ascii="Traditional Arabic" w:hAnsi="Traditional Arabic" w:cs="Traditional Arabic"/>
          <w:color w:val="000000"/>
          <w:rtl/>
        </w:rPr>
        <w:t xml:space="preserve"> أن رسول الله </w:t>
      </w:r>
      <w:r w:rsidR="00184E2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قال: (</w:t>
      </w:r>
      <w:r w:rsidRPr="006406D1">
        <w:rPr>
          <w:rFonts w:ascii="Traditional Arabic" w:hAnsi="Traditional Arabic" w:cs="Traditional Arabic"/>
          <w:b/>
          <w:bCs/>
          <w:color w:val="000000"/>
          <w:rtl/>
        </w:rPr>
        <w:t>لا تقوم الساعة حتى لا يقال في الأرض الله ، الله</w:t>
      </w:r>
      <w:r w:rsidRPr="006406D1">
        <w:rPr>
          <w:rFonts w:ascii="Traditional Arabic" w:hAnsi="Traditional Arabic" w:cs="Traditional Arabic"/>
          <w:color w:val="000000"/>
          <w:rtl/>
        </w:rPr>
        <w:t xml:space="preserve">) وفي رواية عنه </w:t>
      </w:r>
      <w:r w:rsidR="00CB7A2F">
        <w:rPr>
          <w:rFonts w:ascii="Traditional Arabic" w:hAnsi="Traditional Arabic" w:cs="Traditional Arabic"/>
          <w:color w:val="000000"/>
          <w:rtl/>
        </w:rPr>
        <w:t>رضي الله عنه</w:t>
      </w:r>
      <w:r w:rsidRPr="006406D1">
        <w:rPr>
          <w:rFonts w:ascii="Traditional Arabic" w:hAnsi="Traditional Arabic" w:cs="Traditional Arabic"/>
          <w:color w:val="000000"/>
          <w:rtl/>
        </w:rPr>
        <w:t xml:space="preserve"> قال: قال رسول الله </w:t>
      </w:r>
      <w:r w:rsidR="00184E2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w:t>
      </w:r>
      <w:r w:rsidRPr="006406D1">
        <w:rPr>
          <w:rFonts w:ascii="Traditional Arabic" w:hAnsi="Traditional Arabic" w:cs="Traditional Arabic"/>
          <w:b/>
          <w:bCs/>
          <w:color w:val="000000"/>
          <w:rtl/>
        </w:rPr>
        <w:t>لا تقوم الساعة على أحد يقول: الله ، الله</w:t>
      </w:r>
      <w:r w:rsidRPr="006406D1">
        <w:rPr>
          <w:rFonts w:ascii="Traditional Arabic" w:hAnsi="Traditional Arabic" w:cs="Traditional Arabic"/>
          <w:color w:val="000000"/>
          <w:rtl/>
        </w:rPr>
        <w:t xml:space="preserve">)، ولأحمد في مسنده عن أنس رضي الله عنه أن رسول الله </w:t>
      </w:r>
      <w:r w:rsidR="00184E2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قال: (</w:t>
      </w:r>
      <w:r w:rsidRPr="006406D1">
        <w:rPr>
          <w:rFonts w:ascii="Traditional Arabic" w:hAnsi="Traditional Arabic" w:cs="Traditional Arabic"/>
          <w:b/>
          <w:bCs/>
          <w:color w:val="000000"/>
          <w:rtl/>
        </w:rPr>
        <w:t>لا تقوم الساعة حتى لا يقال في الأرض لا إله إلا الله</w:t>
      </w:r>
      <w:r w:rsidRPr="006406D1">
        <w:rPr>
          <w:rFonts w:ascii="Traditional Arabic" w:hAnsi="Traditional Arabic" w:cs="Traditional Arabic"/>
          <w:color w:val="000000"/>
          <w:rtl/>
        </w:rPr>
        <w:t xml:space="preserve">) وسنده قوي: فتح الباري: 13: ص 85 ]، ولمسلم عن عبد الله بن مسعود رضي الله عنه عن النبي </w:t>
      </w:r>
      <w:r w:rsidR="00184E2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قال: (</w:t>
      </w:r>
      <w:r w:rsidRPr="006406D1">
        <w:rPr>
          <w:rFonts w:ascii="Traditional Arabic" w:hAnsi="Traditional Arabic" w:cs="Traditional Arabic"/>
          <w:b/>
          <w:bCs/>
          <w:color w:val="000000"/>
          <w:rtl/>
        </w:rPr>
        <w:t>لا تقوم الساعة إلا على شرار الناس</w:t>
      </w:r>
      <w:r w:rsidRPr="006406D1">
        <w:rPr>
          <w:rFonts w:ascii="Traditional Arabic" w:hAnsi="Traditional Arabic" w:cs="Traditional Arabic"/>
          <w:color w:val="000000"/>
          <w:rtl/>
        </w:rPr>
        <w:t xml:space="preserve">)، وفي صحيح مسلم عن أبي هريرة </w:t>
      </w:r>
      <w:r w:rsidR="00CB7A2F">
        <w:rPr>
          <w:rFonts w:ascii="Traditional Arabic" w:hAnsi="Traditional Arabic" w:cs="Traditional Arabic"/>
          <w:color w:val="000000"/>
          <w:rtl/>
        </w:rPr>
        <w:t>رضي الله عنه</w:t>
      </w:r>
      <w:r w:rsidRPr="006406D1">
        <w:rPr>
          <w:rFonts w:ascii="Traditional Arabic" w:hAnsi="Traditional Arabic" w:cs="Traditional Arabic"/>
          <w:color w:val="000000"/>
          <w:rtl/>
        </w:rPr>
        <w:t xml:space="preserve"> قال: قال رسول الله عليه وسلم: </w:t>
      </w:r>
      <w:r w:rsidRPr="006406D1">
        <w:rPr>
          <w:rFonts w:ascii="Traditional Arabic" w:hAnsi="Traditional Arabic" w:cs="Traditional Arabic"/>
          <w:b/>
          <w:bCs/>
          <w:color w:val="000000"/>
          <w:rtl/>
        </w:rPr>
        <w:t>(إن الله يبعث ريح</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من اليمن ، ألين من الحرير ، فلا تدع أحد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في قلبه </w:t>
      </w:r>
      <w:r w:rsidRPr="006406D1">
        <w:rPr>
          <w:rFonts w:ascii="Traditional Arabic" w:hAnsi="Traditional Arabic" w:cs="Traditional Arabic"/>
          <w:color w:val="000000"/>
          <w:rtl/>
        </w:rPr>
        <w:t>(قال أبو علقمة: مثقال حبة ، وقال عبد العزيز: مثقال ذرة)</w:t>
      </w:r>
      <w:r w:rsidRPr="006406D1">
        <w:rPr>
          <w:rFonts w:ascii="Traditional Arabic" w:hAnsi="Traditional Arabic" w:cs="Traditional Arabic"/>
          <w:b/>
          <w:bCs/>
          <w:color w:val="000000"/>
          <w:rtl/>
        </w:rPr>
        <w:t xml:space="preserve"> من إيمان إلا قبضته</w:t>
      </w:r>
      <w:r w:rsidR="00B87F98" w:rsidRPr="006406D1">
        <w:rPr>
          <w:rFonts w:ascii="Traditional Arabic" w:hAnsi="Traditional Arabic" w:cs="Traditional Arabic"/>
          <w:b/>
          <w:bCs/>
          <w:color w:val="000000"/>
          <w:rtl/>
        </w:rPr>
        <w:t>)،</w:t>
      </w:r>
      <w:r w:rsidR="00B87F98"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وفي صحيح مسلم عن عائشة رضي الله عنها قالت: سمعت رسول الله </w:t>
      </w:r>
      <w:r w:rsidR="00184E2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يقول:</w:t>
      </w:r>
      <w:r w:rsidR="00B87F98" w:rsidRPr="006406D1">
        <w:rPr>
          <w:rFonts w:ascii="Traditional Arabic" w:hAnsi="Traditional Arabic" w:cs="Traditional Arabic"/>
          <w:color w:val="000000"/>
          <w:rtl/>
        </w:rPr>
        <w:t xml:space="preserve"> </w:t>
      </w:r>
      <w:r w:rsidR="00B87F98"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لا يذهب اللي</w:t>
      </w:r>
      <w:r w:rsidR="00B87F98" w:rsidRPr="006406D1">
        <w:rPr>
          <w:rFonts w:ascii="Traditional Arabic" w:hAnsi="Traditional Arabic" w:cs="Traditional Arabic"/>
          <w:b/>
          <w:bCs/>
          <w:color w:val="000000"/>
          <w:rtl/>
        </w:rPr>
        <w:t>ل والنهار حتى تعبد اللات والعزى)</w:t>
      </w:r>
      <w:r w:rsidRPr="006406D1">
        <w:rPr>
          <w:rFonts w:ascii="Traditional Arabic" w:hAnsi="Traditional Arabic" w:cs="Traditional Arabic"/>
          <w:color w:val="000000"/>
          <w:rtl/>
        </w:rPr>
        <w:t xml:space="preserve"> فقلت: يا رسول الله! إن كنت لأظن حين أنزل الله: </w:t>
      </w:r>
      <w:r w:rsidR="00B87F98"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هُوَ الَّذِي أَرْسَلَ رَسُولَهُ بِالْهُدَى وَدِينِ الْحَقِّ لِيُظْهِرَهُ عَلَى الدِّينِ كُلِّهِ وَلَوْ كَرِهَ الْمُشْرِكُون</w:t>
      </w:r>
      <w:r w:rsidR="00B87F98" w:rsidRPr="006406D1">
        <w:rPr>
          <w:rFonts w:ascii="Traditional Arabic" w:hAnsi="Traditional Arabic" w:cs="Traditional Arabic"/>
          <w:b/>
          <w:bCs/>
          <w:color w:val="000000"/>
          <w:rtl/>
        </w:rPr>
        <w:t>)</w:t>
      </w:r>
      <w:r w:rsidR="00B87F98" w:rsidRPr="006406D1">
        <w:rPr>
          <w:rFonts w:ascii="Traditional Arabic" w:hAnsi="Traditional Arabic" w:cs="Traditional Arabic"/>
          <w:color w:val="000000"/>
          <w:rtl/>
        </w:rPr>
        <w:t xml:space="preserve"> [ الصف: 9 والتوبة: 33 ]، </w:t>
      </w:r>
      <w:r w:rsidRPr="006406D1">
        <w:rPr>
          <w:rFonts w:ascii="Traditional Arabic" w:hAnsi="Traditional Arabic" w:cs="Traditional Arabic"/>
          <w:color w:val="000000"/>
          <w:rtl/>
        </w:rPr>
        <w:t xml:space="preserve"> أن ذلك تام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قال:</w:t>
      </w:r>
      <w:r w:rsidR="00B87F98" w:rsidRPr="006406D1">
        <w:rPr>
          <w:rFonts w:ascii="Traditional Arabic" w:hAnsi="Traditional Arabic" w:cs="Traditional Arabic"/>
          <w:color w:val="000000"/>
          <w:rtl/>
        </w:rPr>
        <w:t xml:space="preserve"> </w:t>
      </w:r>
      <w:r w:rsidR="00B87F98"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إنه سيكون من ذلك ما شاء الله ، ثم يبعث الله ريح</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طيبة ، فتوفى كل من في قلبه مثقال حبة خردل من إيمان ، فيبقى من لا خير فيه ، فيرجعون إلى دين آبائهم</w:t>
      </w:r>
      <w:r w:rsidR="00B87F98" w:rsidRPr="006406D1">
        <w:rPr>
          <w:rFonts w:ascii="Traditional Arabic" w:hAnsi="Traditional Arabic" w:cs="Traditional Arabic"/>
          <w:b/>
          <w:bCs/>
          <w:color w:val="000000"/>
          <w:rtl/>
        </w:rPr>
        <w:t>)،</w:t>
      </w:r>
      <w:r w:rsidR="0023380E"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وله أيض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عن عبد الله بن عمرو رضي الله عنهما وجاءه رجل ، فقال: ما هذا الحديث الذي تحدث به؟ تقول: إن الساعة تقوم إلى كذا وكذا ، فقال: سبحان الله! أو لا إله إلا الله ، أو كلمة نحوهما لقد هممت أن لا أحدث أحد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شيئ</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أبد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إنما قلت: إنكم سترون بعد قليل أمر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عظيم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يحرق البيت ، ويكون ، ويكون ، ثم قال: قال رسول الله </w:t>
      </w:r>
      <w:r w:rsidR="00184E21">
        <w:rPr>
          <w:rFonts w:ascii="Traditional Arabic" w:hAnsi="Traditional Arabic" w:cs="Traditional Arabic"/>
          <w:color w:val="000000"/>
          <w:rtl/>
        </w:rPr>
        <w:t>صلى الله عليه وسلم</w:t>
      </w:r>
      <w:r w:rsidR="0023380E" w:rsidRPr="006406D1">
        <w:rPr>
          <w:rFonts w:ascii="Traditional Arabic" w:hAnsi="Traditional Arabic" w:cs="Traditional Arabic"/>
          <w:color w:val="000000"/>
          <w:rtl/>
        </w:rPr>
        <w:t xml:space="preserve"> </w:t>
      </w:r>
      <w:r w:rsidR="0023380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يخرج الدجال في أمتي فيمكث أربعين (لا أدري: أربعين يوم</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 أو أربعين شهر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 أو أربعين عام</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0023380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فيبعث الله عيسى بن مريم كأنه عروة بن مسعود ، فيطلبه فيهلكه ، ثم يمكث الناس سبع سنين ليس بين اثنين عداوة ثم يرسل الله ريح</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باردةً من قبل الشام فلا يبقى على وجه الأرض أحدٌ في قلبه مثقال ذرة من خير أو إيمان إلا قبضته ، حتى لو أن أحدكم دخل في كبد جبل لدخلته عليه ، حتى تقبضه</w:t>
      </w:r>
      <w:r w:rsidR="0023380E"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قال: سمعتها من رسول الله </w:t>
      </w:r>
      <w:r w:rsidR="00184E21">
        <w:rPr>
          <w:rFonts w:ascii="Traditional Arabic" w:hAnsi="Traditional Arabic" w:cs="Traditional Arabic"/>
          <w:color w:val="000000"/>
          <w:rtl/>
        </w:rPr>
        <w:t>صلى الله عليه وسلم</w:t>
      </w:r>
      <w:r w:rsidR="0023380E" w:rsidRPr="006406D1">
        <w:rPr>
          <w:rFonts w:ascii="Traditional Arabic" w:hAnsi="Traditional Arabic" w:cs="Traditional Arabic"/>
          <w:color w:val="000000"/>
          <w:rtl/>
        </w:rPr>
        <w:t xml:space="preserve"> قال: </w:t>
      </w:r>
      <w:r w:rsidR="0023380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فيبقى شرار الناس في خفة الطير وأحلام السباع لا يعرفون معروف</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ولا ينكرون منكر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 فيتمثل لهم الشيطان فيقول: ألا تستجيبون؟ فيقولون: فما تأمرنا؟ فيأمرهم بعبادة الأوثان ، وهم في ذلك دار رزقهم ، حسن عيشهم ، ثم ينفخ في الصور فلا يسمعه أحد إلا أصغى ليت</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ورفع ليت</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 قال وأول من يسمعه رجل يلوط حوض إبله قال: فيصعق ، ويصعق الناس ، ثم يرسل الله - أو قال ينزل الله - مطر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كأنه الطل أو الظل </w:t>
      </w:r>
      <w:r w:rsidRPr="006406D1">
        <w:rPr>
          <w:rFonts w:ascii="Traditional Arabic" w:hAnsi="Traditional Arabic" w:cs="Traditional Arabic"/>
          <w:color w:val="000000"/>
          <w:rtl/>
        </w:rPr>
        <w:t>- الشك من الراوي -</w:t>
      </w:r>
      <w:r w:rsidRPr="006406D1">
        <w:rPr>
          <w:rFonts w:ascii="Traditional Arabic" w:hAnsi="Traditional Arabic" w:cs="Traditional Arabic"/>
          <w:b/>
          <w:bCs/>
          <w:color w:val="000000"/>
          <w:rtl/>
        </w:rPr>
        <w:t xml:space="preserve">  فتنبت منه أجساد الناس ، ثم ينفخ فيه أخرى فإذا هم قيام ينظرون ، ثم يقال: يا أيها الناس! هلم إلى ربكم وقفوهم إنهم مسؤلون ، قال ثم يقال: أخرجوا بعث النار فيقال: من كم؟ فيقال: من كل ألف ، تسعمائة وتسعة وتسعين ، قال فذاك يوم يجعل الولدان شيب</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وذلك يوم يكشف عن ساق</w:t>
      </w:r>
      <w:r w:rsidR="0023380E" w:rsidRPr="006406D1">
        <w:rPr>
          <w:rFonts w:ascii="Traditional Arabic" w:hAnsi="Traditional Arabic" w:cs="Traditional Arabic"/>
          <w:b/>
          <w:bCs/>
          <w:color w:val="000000"/>
          <w:rtl/>
        </w:rPr>
        <w:t>)</w:t>
      </w:r>
      <w:r w:rsidR="0036397A" w:rsidRPr="006406D1">
        <w:rPr>
          <w:rFonts w:ascii="Traditional Arabic" w:hAnsi="Traditional Arabic" w:cs="Traditional Arabic"/>
          <w:b/>
          <w:bCs/>
          <w:color w:val="000000"/>
          <w:rtl/>
        </w:rPr>
        <w:t xml:space="preserve">، </w:t>
      </w:r>
      <w:r w:rsidR="0036397A" w:rsidRPr="006406D1">
        <w:rPr>
          <w:rFonts w:ascii="Traditional Arabic" w:hAnsi="Traditional Arabic" w:cs="Traditional Arabic"/>
          <w:color w:val="000000"/>
          <w:rtl/>
        </w:rPr>
        <w:t>قال النووي - رحمه الله -</w:t>
      </w:r>
      <w:r w:rsidR="006216F6" w:rsidRPr="006406D1">
        <w:rPr>
          <w:rFonts w:ascii="Traditional Arabic" w:hAnsi="Traditional Arabic" w:cs="Traditional Arabic"/>
          <w:color w:val="000000"/>
          <w:rtl/>
        </w:rPr>
        <w:t xml:space="preserve"> </w:t>
      </w:r>
      <w:r w:rsidR="0036397A" w:rsidRPr="006406D1">
        <w:rPr>
          <w:rFonts w:ascii="Traditional Arabic" w:hAnsi="Traditional Arabic" w:cs="Traditional Arabic"/>
          <w:color w:val="000000"/>
          <w:rtl/>
        </w:rPr>
        <w:t xml:space="preserve">: (وهذه كلها وما في معناها على ظاهرها وأما الحديث الآخر </w:t>
      </w:r>
      <w:r w:rsidR="006216F6" w:rsidRPr="006406D1">
        <w:rPr>
          <w:rFonts w:ascii="Traditional Arabic" w:hAnsi="Traditional Arabic" w:cs="Traditional Arabic"/>
          <w:b/>
          <w:bCs/>
          <w:color w:val="000000"/>
          <w:rtl/>
        </w:rPr>
        <w:t>(</w:t>
      </w:r>
      <w:r w:rsidR="0036397A" w:rsidRPr="006406D1">
        <w:rPr>
          <w:rFonts w:ascii="Traditional Arabic" w:hAnsi="Traditional Arabic" w:cs="Traditional Arabic"/>
          <w:b/>
          <w:bCs/>
          <w:color w:val="000000"/>
          <w:rtl/>
        </w:rPr>
        <w:t>لا تزال طائفة من أمتي ظاهرين على الحق إلى يوم القيامة</w:t>
      </w:r>
      <w:r w:rsidR="006216F6" w:rsidRPr="006406D1">
        <w:rPr>
          <w:rFonts w:ascii="Traditional Arabic" w:hAnsi="Traditional Arabic" w:cs="Traditional Arabic"/>
          <w:b/>
          <w:bCs/>
          <w:color w:val="000000"/>
          <w:rtl/>
        </w:rPr>
        <w:t>)</w:t>
      </w:r>
      <w:r w:rsidR="0036397A" w:rsidRPr="006406D1">
        <w:rPr>
          <w:rFonts w:ascii="Traditional Arabic" w:hAnsi="Traditional Arabic" w:cs="Traditional Arabic"/>
          <w:color w:val="000000"/>
          <w:rtl/>
        </w:rPr>
        <w:t xml:space="preserve"> فليس مخالف لهذه الأحاديث </w:t>
      </w:r>
      <w:r w:rsidR="0036397A" w:rsidRPr="006406D1">
        <w:rPr>
          <w:rFonts w:ascii="Traditional Arabic" w:hAnsi="Traditional Arabic" w:cs="Traditional Arabic"/>
          <w:b/>
          <w:bCs/>
          <w:color w:val="000000"/>
          <w:u w:val="single"/>
          <w:rtl/>
        </w:rPr>
        <w:t>لأن معنى هذا أنهم لا يزالون على الحق حتى تقبضهم هذه الريح اللينة قرب القيامة وعند تظاهر أشراطها فأطلق في هذا الحديث بقاءهم إلى قيام الساعة على أشراطها ودنوها المتناهي والله أعلم)</w:t>
      </w:r>
      <w:r w:rsidR="0036397A" w:rsidRPr="006406D1">
        <w:rPr>
          <w:rFonts w:ascii="Traditional Arabic" w:hAnsi="Traditional Arabic" w:cs="Traditional Arabic"/>
          <w:color w:val="000000"/>
          <w:rtl/>
        </w:rPr>
        <w:t xml:space="preserve"> [ شرح صحيح مسلم: 2: ص 132 ]،</w:t>
      </w:r>
      <w:r w:rsidR="006216F6" w:rsidRPr="006406D1">
        <w:rPr>
          <w:rFonts w:ascii="Traditional Arabic" w:hAnsi="Traditional Arabic" w:cs="Traditional Arabic"/>
          <w:color w:val="000000"/>
          <w:rtl/>
        </w:rPr>
        <w:t xml:space="preserve"> </w:t>
      </w:r>
      <w:r w:rsidR="0036397A" w:rsidRPr="006406D1">
        <w:rPr>
          <w:rFonts w:ascii="Traditional Arabic" w:hAnsi="Traditional Arabic" w:cs="Traditional Arabic"/>
          <w:color w:val="000000"/>
          <w:rtl/>
        </w:rPr>
        <w:t xml:space="preserve">وقال </w:t>
      </w:r>
      <w:r w:rsidR="006216F6" w:rsidRPr="006406D1">
        <w:rPr>
          <w:rFonts w:ascii="Traditional Arabic" w:hAnsi="Traditional Arabic" w:cs="Traditional Arabic"/>
          <w:color w:val="000000"/>
          <w:rtl/>
        </w:rPr>
        <w:t xml:space="preserve">- </w:t>
      </w:r>
      <w:r w:rsidR="0036397A" w:rsidRPr="006406D1">
        <w:rPr>
          <w:rFonts w:ascii="Traditional Arabic" w:hAnsi="Traditional Arabic" w:cs="Traditional Arabic"/>
          <w:color w:val="000000"/>
          <w:rtl/>
        </w:rPr>
        <w:t>رحمه الله</w:t>
      </w:r>
      <w:r w:rsidR="006216F6" w:rsidRPr="006406D1">
        <w:rPr>
          <w:rFonts w:ascii="Traditional Arabic" w:hAnsi="Traditional Arabic" w:cs="Traditional Arabic"/>
          <w:color w:val="000000"/>
          <w:rtl/>
        </w:rPr>
        <w:t xml:space="preserve"> - </w:t>
      </w:r>
      <w:r w:rsidR="0036397A" w:rsidRPr="006406D1">
        <w:rPr>
          <w:rFonts w:ascii="Traditional Arabic" w:hAnsi="Traditional Arabic" w:cs="Traditional Arabic"/>
          <w:color w:val="000000"/>
          <w:rtl/>
        </w:rPr>
        <w:t xml:space="preserve">: </w:t>
      </w:r>
      <w:r w:rsidR="0036397A" w:rsidRPr="006406D1">
        <w:rPr>
          <w:rFonts w:ascii="Traditional Arabic" w:hAnsi="Traditional Arabic" w:cs="Traditional Arabic"/>
          <w:b/>
          <w:bCs/>
          <w:color w:val="000000"/>
          <w:u w:val="single"/>
          <w:rtl/>
        </w:rPr>
        <w:t>(القيامة إنما تقوم على شرار الخلق كما جاء في الرواية الأخرى وتأتى الريح من قبل اليمن فتقبض أرواح المؤمنين قرب الساعة وقد تقدم قريب</w:t>
      </w:r>
      <w:r w:rsidR="00D40592" w:rsidRPr="006406D1">
        <w:rPr>
          <w:rFonts w:ascii="Traditional Arabic" w:hAnsi="Traditional Arabic" w:cs="Traditional Arabic"/>
          <w:b/>
          <w:bCs/>
          <w:color w:val="000000"/>
          <w:u w:val="single"/>
          <w:rtl/>
        </w:rPr>
        <w:t>ًا</w:t>
      </w:r>
      <w:r w:rsidR="0036397A" w:rsidRPr="006406D1">
        <w:rPr>
          <w:rFonts w:ascii="Traditional Arabic" w:hAnsi="Traditional Arabic" w:cs="Traditional Arabic"/>
          <w:b/>
          <w:bCs/>
          <w:color w:val="000000"/>
          <w:u w:val="single"/>
          <w:rtl/>
        </w:rPr>
        <w:t xml:space="preserve"> في باب الريح التي تقبض أرواح المؤمنين بيان هذا</w:t>
      </w:r>
      <w:r w:rsidR="0036397A" w:rsidRPr="006406D1">
        <w:rPr>
          <w:rFonts w:ascii="Traditional Arabic" w:hAnsi="Traditional Arabic" w:cs="Traditional Arabic"/>
          <w:color w:val="000000"/>
          <w:rtl/>
        </w:rPr>
        <w:t xml:space="preserve"> .. قال القاضي عياض رحمه الله وفى رواية ابن أبى جعفر يقول لا الله إلا الله والله سبحانه وتعالى أعلم)</w:t>
      </w:r>
      <w:r w:rsidR="006216F6" w:rsidRPr="006406D1">
        <w:rPr>
          <w:rFonts w:ascii="Traditional Arabic" w:hAnsi="Traditional Arabic" w:cs="Traditional Arabic"/>
          <w:color w:val="000000"/>
          <w:rtl/>
        </w:rPr>
        <w:t xml:space="preserve"> [ شرح صحيح مسلم: 2: ص 178 ]، </w:t>
      </w:r>
      <w:r w:rsidR="0036397A" w:rsidRPr="006406D1">
        <w:rPr>
          <w:rFonts w:ascii="Traditional Arabic" w:hAnsi="Traditional Arabic" w:cs="Traditional Arabic"/>
          <w:color w:val="000000"/>
          <w:rtl/>
        </w:rPr>
        <w:t xml:space="preserve">وقال ابن حجر </w:t>
      </w:r>
      <w:r w:rsidR="006216F6" w:rsidRPr="006406D1">
        <w:rPr>
          <w:rFonts w:ascii="Traditional Arabic" w:hAnsi="Traditional Arabic" w:cs="Traditional Arabic"/>
          <w:color w:val="000000"/>
          <w:rtl/>
        </w:rPr>
        <w:t xml:space="preserve">- </w:t>
      </w:r>
      <w:r w:rsidR="0036397A" w:rsidRPr="006406D1">
        <w:rPr>
          <w:rFonts w:ascii="Traditional Arabic" w:hAnsi="Traditional Arabic" w:cs="Traditional Arabic"/>
          <w:color w:val="000000"/>
          <w:rtl/>
        </w:rPr>
        <w:t>رحمه الله</w:t>
      </w:r>
      <w:r w:rsidR="006216F6" w:rsidRPr="006406D1">
        <w:rPr>
          <w:rFonts w:ascii="Traditional Arabic" w:hAnsi="Traditional Arabic" w:cs="Traditional Arabic"/>
          <w:color w:val="000000"/>
          <w:rtl/>
        </w:rPr>
        <w:t xml:space="preserve"> - </w:t>
      </w:r>
      <w:r w:rsidR="0036397A" w:rsidRPr="006406D1">
        <w:rPr>
          <w:rFonts w:ascii="Traditional Arabic" w:hAnsi="Traditional Arabic" w:cs="Traditional Arabic"/>
          <w:color w:val="000000"/>
          <w:rtl/>
        </w:rPr>
        <w:t xml:space="preserve">: </w:t>
      </w:r>
      <w:r w:rsidR="0036397A" w:rsidRPr="006406D1">
        <w:rPr>
          <w:rFonts w:ascii="Traditional Arabic" w:hAnsi="Traditional Arabic" w:cs="Traditional Arabic"/>
          <w:color w:val="000000"/>
          <w:u w:val="single"/>
          <w:rtl/>
        </w:rPr>
        <w:t>(</w:t>
      </w:r>
      <w:r w:rsidR="0036397A" w:rsidRPr="006406D1">
        <w:rPr>
          <w:rFonts w:ascii="Traditional Arabic" w:hAnsi="Traditional Arabic" w:cs="Traditional Arabic"/>
          <w:b/>
          <w:bCs/>
          <w:color w:val="000000"/>
          <w:u w:val="single"/>
          <w:rtl/>
        </w:rPr>
        <w:t>والجمع بينه - أي حديث قيام الساعة على شرار الخلق - وبين حديث "لا تزال طائفة" حمل الغاية في حديث لا تزال طائفة على وقت هبوب الريح الطيبة التي تقبض روح كل مؤمن ومسلم فلا يبقى إلا الشرار فتهجم الساعة عليهم بغتة</w:t>
      </w:r>
      <w:r w:rsidR="006216F6" w:rsidRPr="006406D1">
        <w:rPr>
          <w:rFonts w:ascii="Traditional Arabic" w:hAnsi="Traditional Arabic" w:cs="Traditional Arabic"/>
          <w:color w:val="000000"/>
          <w:u w:val="single"/>
          <w:rtl/>
        </w:rPr>
        <w:t>)</w:t>
      </w:r>
      <w:r w:rsidR="006216F6" w:rsidRPr="006406D1">
        <w:rPr>
          <w:rFonts w:ascii="Traditional Arabic" w:hAnsi="Traditional Arabic" w:cs="Traditional Arabic"/>
          <w:color w:val="000000"/>
          <w:rtl/>
        </w:rPr>
        <w:t xml:space="preserve"> [ فتح الباري: 13: ص 19 ]، </w:t>
      </w:r>
      <w:r w:rsidR="0036397A" w:rsidRPr="006406D1">
        <w:rPr>
          <w:rFonts w:ascii="Traditional Arabic" w:hAnsi="Traditional Arabic" w:cs="Traditional Arabic"/>
          <w:color w:val="000000"/>
          <w:rtl/>
        </w:rPr>
        <w:t xml:space="preserve">وقال </w:t>
      </w:r>
      <w:r w:rsidR="006216F6" w:rsidRPr="006406D1">
        <w:rPr>
          <w:rFonts w:ascii="Traditional Arabic" w:hAnsi="Traditional Arabic" w:cs="Traditional Arabic"/>
          <w:color w:val="000000"/>
          <w:rtl/>
        </w:rPr>
        <w:t xml:space="preserve">- </w:t>
      </w:r>
      <w:r w:rsidR="0036397A" w:rsidRPr="006406D1">
        <w:rPr>
          <w:rFonts w:ascii="Traditional Arabic" w:hAnsi="Traditional Arabic" w:cs="Traditional Arabic"/>
          <w:color w:val="000000"/>
          <w:rtl/>
        </w:rPr>
        <w:t>رحمه الله</w:t>
      </w:r>
      <w:r w:rsidR="006216F6" w:rsidRPr="006406D1">
        <w:rPr>
          <w:rFonts w:ascii="Traditional Arabic" w:hAnsi="Traditional Arabic" w:cs="Traditional Arabic"/>
          <w:color w:val="000000"/>
          <w:rtl/>
        </w:rPr>
        <w:t xml:space="preserve"> -</w:t>
      </w:r>
      <w:r w:rsidR="0036397A" w:rsidRPr="006406D1">
        <w:rPr>
          <w:rFonts w:ascii="Traditional Arabic" w:hAnsi="Traditional Arabic" w:cs="Traditional Arabic"/>
          <w:color w:val="000000"/>
          <w:rtl/>
        </w:rPr>
        <w:t xml:space="preserve">: (وقد استشكلوا على ذلك حديث </w:t>
      </w:r>
      <w:r w:rsidR="006216F6" w:rsidRPr="006406D1">
        <w:rPr>
          <w:rFonts w:ascii="Traditional Arabic" w:hAnsi="Traditional Arabic" w:cs="Traditional Arabic"/>
          <w:b/>
          <w:bCs/>
          <w:color w:val="000000"/>
          <w:rtl/>
        </w:rPr>
        <w:t>(</w:t>
      </w:r>
      <w:r w:rsidR="0036397A" w:rsidRPr="006406D1">
        <w:rPr>
          <w:rFonts w:ascii="Traditional Arabic" w:hAnsi="Traditional Arabic" w:cs="Traditional Arabic"/>
          <w:b/>
          <w:bCs/>
          <w:color w:val="000000"/>
          <w:rtl/>
        </w:rPr>
        <w:t>لا تزال طائفة من أمتي ظاهرين على الحق حتى يأتي أمر الله</w:t>
      </w:r>
      <w:r w:rsidR="006216F6" w:rsidRPr="006406D1">
        <w:rPr>
          <w:rFonts w:ascii="Traditional Arabic" w:hAnsi="Traditional Arabic" w:cs="Traditional Arabic"/>
          <w:b/>
          <w:bCs/>
          <w:color w:val="000000"/>
          <w:rtl/>
        </w:rPr>
        <w:t>)</w:t>
      </w:r>
      <w:r w:rsidR="0036397A" w:rsidRPr="006406D1">
        <w:rPr>
          <w:rFonts w:ascii="Traditional Arabic" w:hAnsi="Traditional Arabic" w:cs="Traditional Arabic"/>
          <w:color w:val="000000"/>
          <w:rtl/>
        </w:rPr>
        <w:t xml:space="preserve"> فإن ظاهر الأول أنه لا يبقى أحد من المؤمنين فضل</w:t>
      </w:r>
      <w:r w:rsidR="00D40592" w:rsidRPr="006406D1">
        <w:rPr>
          <w:rFonts w:ascii="Traditional Arabic" w:hAnsi="Traditional Arabic" w:cs="Traditional Arabic"/>
          <w:color w:val="000000"/>
          <w:rtl/>
        </w:rPr>
        <w:t>ًا</w:t>
      </w:r>
      <w:r w:rsidR="0036397A" w:rsidRPr="006406D1">
        <w:rPr>
          <w:rFonts w:ascii="Traditional Arabic" w:hAnsi="Traditional Arabic" w:cs="Traditional Arabic"/>
          <w:color w:val="000000"/>
          <w:rtl/>
        </w:rPr>
        <w:t xml:space="preserve"> بالحق وظاهر الثاني البقاء </w:t>
      </w:r>
      <w:r w:rsidR="0036397A" w:rsidRPr="006406D1">
        <w:rPr>
          <w:rFonts w:ascii="Traditional Arabic" w:hAnsi="Traditional Arabic" w:cs="Traditional Arabic"/>
          <w:b/>
          <w:bCs/>
          <w:color w:val="000000"/>
          <w:u w:val="single"/>
          <w:rtl/>
        </w:rPr>
        <w:t>ويمكن أن يكون المراد بقوله "أمر الله" هبوب تلك الريح فيكون الظهور قبل هبوبها فبهذا الجمع يزول الإشكال بتوفيق الله تعالى فأما بعد هبوبها فلا يبقى إلا الشرار وليس فيهم مؤمن فعليهم تقوم الساعة وعلى هذا فآخر الآيات المؤذنة بقيام الساعة هبوب تلك الريح</w:t>
      </w:r>
      <w:r w:rsidR="0036397A" w:rsidRPr="006406D1">
        <w:rPr>
          <w:rFonts w:ascii="Traditional Arabic" w:hAnsi="Traditional Arabic" w:cs="Traditional Arabic"/>
          <w:color w:val="000000"/>
          <w:u w:val="single"/>
          <w:rtl/>
        </w:rPr>
        <w:t>)</w:t>
      </w:r>
      <w:r w:rsidR="006216F6" w:rsidRPr="006406D1">
        <w:rPr>
          <w:rFonts w:ascii="Traditional Arabic" w:hAnsi="Traditional Arabic" w:cs="Traditional Arabic"/>
          <w:color w:val="000000"/>
          <w:rtl/>
        </w:rPr>
        <w:t xml:space="preserve"> [ فتح الباري: 13: ص 85 ]،</w:t>
      </w:r>
      <w:r w:rsidR="00FF4AE9" w:rsidRPr="006406D1">
        <w:rPr>
          <w:rFonts w:ascii="Traditional Arabic" w:hAnsi="Traditional Arabic" w:cs="Traditional Arabic"/>
          <w:color w:val="000000"/>
          <w:rtl/>
        </w:rPr>
        <w:t xml:space="preserve"> </w:t>
      </w:r>
      <w:r w:rsidR="0036397A" w:rsidRPr="006406D1">
        <w:rPr>
          <w:rFonts w:ascii="Traditional Arabic" w:hAnsi="Traditional Arabic" w:cs="Traditional Arabic"/>
          <w:color w:val="000000"/>
          <w:rtl/>
        </w:rPr>
        <w:t xml:space="preserve">ويؤكد الجمع الذي ذكره النووي وابن حجر رحمهما الله حديث عبد الرحمن بن شماسة المهري عند مسلم قال: كنت عند مسلمة بن مخلد ، وعنده عبد الله بن عمرو بن العاص فقال عبد الله: </w:t>
      </w:r>
      <w:r w:rsidR="00FF4AE9" w:rsidRPr="006406D1">
        <w:rPr>
          <w:rFonts w:ascii="Traditional Arabic" w:hAnsi="Traditional Arabic" w:cs="Traditional Arabic"/>
          <w:color w:val="000000"/>
          <w:rtl/>
        </w:rPr>
        <w:t>(</w:t>
      </w:r>
      <w:r w:rsidR="0036397A" w:rsidRPr="006406D1">
        <w:rPr>
          <w:rFonts w:ascii="Traditional Arabic" w:hAnsi="Traditional Arabic" w:cs="Traditional Arabic"/>
          <w:b/>
          <w:bCs/>
          <w:color w:val="000000"/>
          <w:rtl/>
        </w:rPr>
        <w:t>لا تقوم الساعة إلا على شرار الخلق هم شر من أهل الجاهلية لا يدعون الله بشيء إلا رده عليهم</w:t>
      </w:r>
      <w:r w:rsidR="00FF4AE9" w:rsidRPr="006406D1">
        <w:rPr>
          <w:rFonts w:ascii="Traditional Arabic" w:hAnsi="Traditional Arabic" w:cs="Traditional Arabic"/>
          <w:color w:val="000000"/>
          <w:rtl/>
        </w:rPr>
        <w:t xml:space="preserve">)، </w:t>
      </w:r>
      <w:r w:rsidR="0036397A" w:rsidRPr="006406D1">
        <w:rPr>
          <w:rFonts w:ascii="Traditional Arabic" w:hAnsi="Traditional Arabic" w:cs="Traditional Arabic"/>
          <w:color w:val="000000"/>
          <w:rtl/>
        </w:rPr>
        <w:t xml:space="preserve">فبينما هم على ذلك أقبل عقبة بن عامر فقال له مسلمة: يا عقبة! اسمع ما يقول عبد الله فقال عقبة: هو أعلم وأما أنا فسمعت رسول الله </w:t>
      </w:r>
      <w:r w:rsidR="00184E21">
        <w:rPr>
          <w:rFonts w:ascii="Traditional Arabic" w:hAnsi="Traditional Arabic" w:cs="Traditional Arabic"/>
          <w:color w:val="000000"/>
          <w:rtl/>
        </w:rPr>
        <w:t>صلى الله عليه وسلم</w:t>
      </w:r>
      <w:r w:rsidR="0036397A" w:rsidRPr="006406D1">
        <w:rPr>
          <w:rFonts w:ascii="Traditional Arabic" w:hAnsi="Traditional Arabic" w:cs="Traditional Arabic"/>
          <w:color w:val="000000"/>
          <w:rtl/>
        </w:rPr>
        <w:t xml:space="preserve"> يقول </w:t>
      </w:r>
      <w:r w:rsidR="00FF4AE9" w:rsidRPr="006406D1">
        <w:rPr>
          <w:rFonts w:ascii="Traditional Arabic" w:hAnsi="Traditional Arabic" w:cs="Traditional Arabic"/>
          <w:color w:val="000000"/>
          <w:rtl/>
        </w:rPr>
        <w:t>(</w:t>
      </w:r>
      <w:r w:rsidR="0036397A" w:rsidRPr="006406D1">
        <w:rPr>
          <w:rFonts w:ascii="Traditional Arabic" w:hAnsi="Traditional Arabic" w:cs="Traditional Arabic"/>
          <w:b/>
          <w:bCs/>
          <w:color w:val="000000"/>
          <w:rtl/>
        </w:rPr>
        <w:t>لا تزال عصابة من أمتي يقاتلون على أمر الله ، قاهرين لعدوهم ، لا يضرهم من خالفهم ، حتى تأتيهم الساعة ، وهم على ذلك</w:t>
      </w:r>
      <w:r w:rsidR="00FF4AE9" w:rsidRPr="006406D1">
        <w:rPr>
          <w:rFonts w:ascii="Traditional Arabic" w:hAnsi="Traditional Arabic" w:cs="Traditional Arabic"/>
          <w:color w:val="000000"/>
          <w:rtl/>
        </w:rPr>
        <w:t>)،</w:t>
      </w:r>
      <w:r w:rsidR="0036397A" w:rsidRPr="006406D1">
        <w:rPr>
          <w:rFonts w:ascii="Traditional Arabic" w:hAnsi="Traditional Arabic" w:cs="Traditional Arabic"/>
          <w:color w:val="000000"/>
          <w:rtl/>
        </w:rPr>
        <w:t xml:space="preserve"> فقال عبد الله: </w:t>
      </w:r>
      <w:r w:rsidR="0036397A" w:rsidRPr="006406D1">
        <w:rPr>
          <w:rFonts w:ascii="Traditional Arabic" w:hAnsi="Traditional Arabic" w:cs="Traditional Arabic"/>
          <w:b/>
          <w:bCs/>
          <w:color w:val="000000"/>
          <w:rtl/>
        </w:rPr>
        <w:t>أجل ثم يبعث الله ريح</w:t>
      </w:r>
      <w:r w:rsidR="00D40592" w:rsidRPr="006406D1">
        <w:rPr>
          <w:rFonts w:ascii="Traditional Arabic" w:hAnsi="Traditional Arabic" w:cs="Traditional Arabic"/>
          <w:b/>
          <w:bCs/>
          <w:color w:val="000000"/>
          <w:rtl/>
        </w:rPr>
        <w:t>ًا</w:t>
      </w:r>
      <w:r w:rsidR="0036397A" w:rsidRPr="006406D1">
        <w:rPr>
          <w:rFonts w:ascii="Traditional Arabic" w:hAnsi="Traditional Arabic" w:cs="Traditional Arabic"/>
          <w:b/>
          <w:bCs/>
          <w:color w:val="000000"/>
          <w:rtl/>
        </w:rPr>
        <w:t xml:space="preserve"> كريح المسك مسها مس الحرير فلا تترك نفس</w:t>
      </w:r>
      <w:r w:rsidR="00D40592" w:rsidRPr="006406D1">
        <w:rPr>
          <w:rFonts w:ascii="Traditional Arabic" w:hAnsi="Traditional Arabic" w:cs="Traditional Arabic"/>
          <w:b/>
          <w:bCs/>
          <w:color w:val="000000"/>
          <w:rtl/>
        </w:rPr>
        <w:t>ًا</w:t>
      </w:r>
      <w:r w:rsidR="0036397A" w:rsidRPr="006406D1">
        <w:rPr>
          <w:rFonts w:ascii="Traditional Arabic" w:hAnsi="Traditional Arabic" w:cs="Traditional Arabic"/>
          <w:b/>
          <w:bCs/>
          <w:color w:val="000000"/>
          <w:rtl/>
        </w:rPr>
        <w:t xml:space="preserve"> في قلبه مثقال حبة من الإيمان إلا قبضته ، ثم يبقى شرار الناس ، عليهم تقوم الساعة</w:t>
      </w:r>
      <w:r w:rsidR="00B229CA" w:rsidRPr="006406D1">
        <w:rPr>
          <w:rFonts w:ascii="Traditional Arabic" w:hAnsi="Traditional Arabic" w:cs="Traditional Arabic"/>
          <w:color w:val="000000"/>
          <w:rtl/>
        </w:rPr>
        <w:t>)</w:t>
      </w:r>
      <w:r w:rsidR="00AD306D" w:rsidRPr="006406D1">
        <w:rPr>
          <w:rFonts w:ascii="Traditional Arabic" w:hAnsi="Traditional Arabic" w:cs="Traditional Arabic"/>
          <w:color w:val="000000"/>
          <w:rtl/>
        </w:rPr>
        <w:t xml:space="preserve"> [ سلسلة العلاقات الدولية في الإسلام  لفارس الزهراني: الحلقة الأولى: ص 11 – 27 بتصرف ، الحلقة الثانية: ص 3 – 7 ، ص 11 – 17 ، ص 26 – 36 بتصرف ]. </w:t>
      </w:r>
    </w:p>
    <w:p w:rsidR="00AD306D" w:rsidRPr="006406D1" w:rsidRDefault="00CB7A2F" w:rsidP="00CB7A2F">
      <w:pPr>
        <w:spacing w:before="100" w:beforeAutospacing="1" w:after="100" w:afterAutospacing="1" w:line="192" w:lineRule="auto"/>
        <w:ind w:firstLine="432"/>
        <w:jc w:val="center"/>
        <w:rPr>
          <w:rFonts w:ascii="Traditional Arabic" w:hAnsi="Traditional Arabic" w:cs="Traditional Arabic"/>
          <w:color w:val="000000"/>
          <w:rtl/>
        </w:rPr>
      </w:pPr>
      <w:r>
        <w:rPr>
          <w:rFonts w:ascii="Traditional Arabic" w:hAnsi="Traditional Arabic" w:cs="Traditional Arabic"/>
          <w:color w:val="000000"/>
          <w:rtl/>
        </w:rPr>
        <w:t>*     *     *</w:t>
      </w:r>
    </w:p>
    <w:p w:rsidR="00B77F58" w:rsidRPr="006406D1" w:rsidRDefault="00B77F58" w:rsidP="004440D5">
      <w:pPr>
        <w:spacing w:before="100" w:beforeAutospacing="1" w:after="100" w:afterAutospacing="1" w:line="192" w:lineRule="auto"/>
        <w:ind w:firstLine="432"/>
        <w:jc w:val="both"/>
        <w:rPr>
          <w:rFonts w:ascii="Traditional Arabic" w:hAnsi="Traditional Arabic" w:cs="Traditional Arabic"/>
          <w:color w:val="000000"/>
          <w:rtl/>
        </w:rPr>
      </w:pPr>
    </w:p>
    <w:p w:rsidR="00973403" w:rsidRPr="006406D1" w:rsidRDefault="00CB7A2F" w:rsidP="00CB7A2F">
      <w:pPr>
        <w:spacing w:line="192" w:lineRule="auto"/>
        <w:ind w:firstLine="432"/>
        <w:jc w:val="center"/>
        <w:rPr>
          <w:rFonts w:ascii="Traditional Arabic" w:hAnsi="Traditional Arabic" w:cs="Traditional Arabic"/>
          <w:color w:val="000000"/>
          <w:rtl/>
        </w:rPr>
      </w:pPr>
      <w:r>
        <w:rPr>
          <w:rFonts w:ascii="Traditional Arabic" w:hAnsi="Traditional Arabic" w:cs="Traditional Arabic"/>
          <w:b/>
          <w:bCs/>
          <w:color w:val="000000"/>
          <w:rtl/>
        </w:rPr>
        <w:br w:type="page"/>
      </w:r>
      <w:r w:rsidR="003174EC" w:rsidRPr="006406D1">
        <w:rPr>
          <w:rFonts w:ascii="Traditional Arabic" w:hAnsi="Traditional Arabic" w:cs="Traditional Arabic"/>
          <w:b/>
          <w:bCs/>
          <w:color w:val="000000"/>
          <w:rtl/>
        </w:rPr>
        <w:t>الفصل السا</w:t>
      </w:r>
      <w:r w:rsidR="00E855F3" w:rsidRPr="006406D1">
        <w:rPr>
          <w:rFonts w:ascii="Traditional Arabic" w:hAnsi="Traditional Arabic" w:cs="Traditional Arabic"/>
          <w:b/>
          <w:bCs/>
          <w:color w:val="000000"/>
          <w:rtl/>
        </w:rPr>
        <w:t>بع</w:t>
      </w:r>
    </w:p>
    <w:p w:rsidR="003174EC" w:rsidRPr="00CB7A2F" w:rsidRDefault="003174EC" w:rsidP="00CB7A2F">
      <w:pPr>
        <w:spacing w:line="192" w:lineRule="auto"/>
        <w:ind w:firstLine="432"/>
        <w:jc w:val="center"/>
        <w:rPr>
          <w:rFonts w:ascii="Traditional Arabic" w:hAnsi="Traditional Arabic" w:cs="Traditional Arabic"/>
          <w:b/>
          <w:bCs/>
          <w:color w:val="000000"/>
          <w:sz w:val="40"/>
          <w:szCs w:val="40"/>
          <w:rtl/>
        </w:rPr>
      </w:pPr>
      <w:r w:rsidRPr="00CB7A2F">
        <w:rPr>
          <w:rFonts w:ascii="Traditional Arabic" w:hAnsi="Traditional Arabic" w:cs="Traditional Arabic"/>
          <w:b/>
          <w:bCs/>
          <w:color w:val="000000"/>
          <w:sz w:val="40"/>
          <w:szCs w:val="40"/>
          <w:rtl/>
        </w:rPr>
        <w:t>الهجرة والعلاقات الدولية</w:t>
      </w:r>
    </w:p>
    <w:p w:rsidR="003174EC" w:rsidRPr="006406D1" w:rsidRDefault="003174E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وفيه مسائل:</w:t>
      </w:r>
    </w:p>
    <w:p w:rsidR="003174EC" w:rsidRPr="006406D1" w:rsidRDefault="003174EC"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الأولى:</w:t>
      </w:r>
      <w:r w:rsidRPr="006406D1">
        <w:rPr>
          <w:rFonts w:ascii="Traditional Arabic" w:hAnsi="Traditional Arabic" w:cs="Traditional Arabic"/>
          <w:b/>
          <w:bCs/>
          <w:color w:val="000000"/>
          <w:rtl/>
        </w:rPr>
        <w:t xml:space="preserve"> معنى الهجرة:-</w:t>
      </w:r>
    </w:p>
    <w:p w:rsidR="00E929C7" w:rsidRPr="006406D1" w:rsidRDefault="00E929C7"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 xml:space="preserve">الهِجْرَة والهُجْرَة لغة: </w:t>
      </w:r>
      <w:r w:rsidRPr="006406D1">
        <w:rPr>
          <w:rFonts w:ascii="Traditional Arabic" w:hAnsi="Traditional Arabic" w:cs="Traditional Arabic"/>
          <w:b/>
          <w:bCs/>
          <w:color w:val="000000"/>
          <w:u w:val="single"/>
          <w:rtl/>
        </w:rPr>
        <w:t>هي الانتقال والخروج من أرض إلى أرض.</w:t>
      </w:r>
      <w:r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br/>
        <w:t>وشرع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u w:val="single"/>
          <w:rtl/>
        </w:rPr>
        <w:t>هي الخروج في سبيل الله من دار الكفر إلى دار الإسلام، ومن دارٍ شديد الفتنة إلى دارٍ أقل منه فتنة</w:t>
      </w:r>
      <w:r w:rsidRPr="006406D1">
        <w:rPr>
          <w:rFonts w:ascii="Traditional Arabic" w:hAnsi="Traditional Arabic" w:cs="Traditional Arabic"/>
          <w:color w:val="000000"/>
          <w:rtl/>
        </w:rPr>
        <w:t>، فالهجرة تعني: تلمس مواطن الرضى والحط عندها، وتلمس مواطن السخط والغضب والهروب إلى الله منها، والهَجْرُ: ضد الوصل؛ وهو الترك والابتعاد عن الشيء، فإن كان هذا الشيء مذموم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تعين هجره وحُمد، وإن كان محمود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قد أثنى الشارع عليه خير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حرم هجره وتعين وصله.</w:t>
      </w:r>
    </w:p>
    <w:p w:rsidR="00E929C7" w:rsidRPr="006406D1" w:rsidRDefault="00E929C7"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الثانية:</w:t>
      </w:r>
      <w:r w:rsidRPr="006406D1">
        <w:rPr>
          <w:rFonts w:ascii="Traditional Arabic" w:hAnsi="Traditional Arabic" w:cs="Traditional Arabic"/>
          <w:b/>
          <w:bCs/>
          <w:color w:val="000000"/>
          <w:rtl/>
        </w:rPr>
        <w:t xml:space="preserve"> أنواع الهجرة:-</w:t>
      </w:r>
    </w:p>
    <w:p w:rsidR="00C44DFE" w:rsidRPr="006406D1" w:rsidRDefault="00C44DF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الهجرة نوعان: </w:t>
      </w:r>
    </w:p>
    <w:p w:rsidR="00C44DFE" w:rsidRPr="006406D1" w:rsidRDefault="0053386A" w:rsidP="004440D5">
      <w:pPr>
        <w:numPr>
          <w:ilvl w:val="0"/>
          <w:numId w:val="41"/>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 xml:space="preserve">الأول: </w:t>
      </w:r>
      <w:r w:rsidR="00C44DFE" w:rsidRPr="006406D1">
        <w:rPr>
          <w:rFonts w:ascii="Traditional Arabic" w:hAnsi="Traditional Arabic" w:cs="Traditional Arabic"/>
          <w:b/>
          <w:bCs/>
          <w:color w:val="000000"/>
          <w:u w:val="single"/>
          <w:rtl/>
        </w:rPr>
        <w:t>هجرة مكانية مرتبطة بالخروج والانتقال من أرض الكفر إلى أرض الإسلام، ومن دار تشتد فيه الفتن إلى دار تقل فيها الفتن، طلب</w:t>
      </w:r>
      <w:r w:rsidR="00D40592" w:rsidRPr="006406D1">
        <w:rPr>
          <w:rFonts w:ascii="Traditional Arabic" w:hAnsi="Traditional Arabic" w:cs="Traditional Arabic"/>
          <w:b/>
          <w:bCs/>
          <w:color w:val="000000"/>
          <w:u w:val="single"/>
          <w:rtl/>
        </w:rPr>
        <w:t>ًا</w:t>
      </w:r>
      <w:r w:rsidR="00C44DFE" w:rsidRPr="006406D1">
        <w:rPr>
          <w:rFonts w:ascii="Traditional Arabic" w:hAnsi="Traditional Arabic" w:cs="Traditional Arabic"/>
          <w:b/>
          <w:bCs/>
          <w:color w:val="000000"/>
          <w:u w:val="single"/>
          <w:rtl/>
        </w:rPr>
        <w:t xml:space="preserve"> للسلامة في النفس والدين</w:t>
      </w:r>
      <w:r w:rsidR="00C44DFE" w:rsidRPr="006406D1">
        <w:rPr>
          <w:rFonts w:ascii="Traditional Arabic" w:hAnsi="Traditional Arabic" w:cs="Traditional Arabic"/>
          <w:color w:val="000000"/>
          <w:rtl/>
        </w:rPr>
        <w:t xml:space="preserve">: </w:t>
      </w:r>
    </w:p>
    <w:p w:rsidR="0053386A" w:rsidRPr="006406D1" w:rsidRDefault="00C44DF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وهذا النوع من الهجرة قد شرعه الله تعالى لعباده، وحضهم عليه في نصوص عدة، كما في قوله تعالى: </w:t>
      </w:r>
      <w:r w:rsidRPr="006406D1">
        <w:rPr>
          <w:rFonts w:ascii="Traditional Arabic" w:hAnsi="Traditional Arabic" w:cs="Traditional Arabic"/>
          <w:b/>
          <w:bCs/>
          <w:color w:val="000000"/>
          <w:rtl/>
        </w:rPr>
        <w:t>(وَمَنْ يُهَاجِرْ فِي سَبِيلِ اللَّهِ يَجِدْ فِي الْأَرْضِ مُرَاغَم</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كَثِير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وَسَعَةً وَمَنْ يَخْرُجْ مِنْ بَيْتِهِ مُهَاجِر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إِلَى اللَّهِ وَرَسُولِهِ ثُمَّ يُدْرِكْهُ الْمَوْتُ فَقَدْ وَقَعَ أَجْرُهُ عَلَى اللَّهِ وَكَانَ اللَّهُ غَفُور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رَحِيم</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 النساء: 100 ]، وقال تعالى: </w:t>
      </w:r>
      <w:r w:rsidRPr="006406D1">
        <w:rPr>
          <w:rFonts w:ascii="Traditional Arabic" w:hAnsi="Traditional Arabic" w:cs="Traditional Arabic"/>
          <w:b/>
          <w:bCs/>
          <w:color w:val="000000"/>
          <w:rtl/>
        </w:rPr>
        <w:t>(وَالَّذِينَ هَاجَرُوا فِي اللَّهِ مِنْ بَعْدِ مَا ظُلِمُوا لَنُبَوِّئَنَّهُمْ فِي الدُّنْيَا حَسَنَةً وَلَأَجْرُ الْآخِرَةِ أَكْبَرُ لَوْ كَانُوا يَعْلَمُونَ)</w:t>
      </w:r>
      <w:r w:rsidRPr="006406D1">
        <w:rPr>
          <w:rFonts w:ascii="Traditional Arabic" w:hAnsi="Traditional Arabic" w:cs="Traditional Arabic"/>
          <w:color w:val="000000"/>
          <w:rtl/>
        </w:rPr>
        <w:t xml:space="preserve"> </w:t>
      </w:r>
      <w:r w:rsidR="00C83F11"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النحل: 41</w:t>
      </w:r>
      <w:r w:rsidR="00C83F11"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xml:space="preserve">وقال تعالى: </w:t>
      </w:r>
      <w:r w:rsidR="00C83F11"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ثُمَّ إِنَّ رَبَّكَ لِلَّذِينَ هَاجَرُوا مِنْ بَعْدِ مَا فُتِنُوا ثُمَّ جَاهَدُوا وَصَبَرُوا إِنَّ رَبَّكَ مِنْ بَعْدِهَا لَغَفُورٌ رَحِيمٌ</w:t>
      </w:r>
      <w:r w:rsidR="00C83F11"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C83F11"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النحل: 110</w:t>
      </w:r>
      <w:r w:rsidR="00C83F11"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وقال تعالى: </w:t>
      </w:r>
      <w:r w:rsidR="00C83F11"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وَالَّذِينَ آمَنُوا وَهَاجَرُوا وَجَاهَدُوا فِي سَبِيلِ اللَّهِ وَالَّذِينَ آوَوْا وَنَصَرُوا أُولَئِكَ هُمُ الْمُؤْمِنُونَ حَقّ</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لَهُمْ مَغْفِرَةٌ وَرِزْقٌ كَرِيمٌ</w:t>
      </w:r>
      <w:r w:rsidR="00C83F11"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C83F11"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الأنفال: 74</w:t>
      </w:r>
      <w:r w:rsidR="00C83F11"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وفي الحديث فقد صحَّ عن النبي صلى الله عليه وسلم أنه قال</w:t>
      </w:r>
      <w:r w:rsidR="00C83F11" w:rsidRPr="006406D1">
        <w:rPr>
          <w:rFonts w:ascii="Traditional Arabic" w:hAnsi="Traditional Arabic" w:cs="Traditional Arabic"/>
          <w:color w:val="000000"/>
          <w:rtl/>
        </w:rPr>
        <w:t xml:space="preserve">: </w:t>
      </w:r>
      <w:r w:rsidR="00C83F11"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برئت الذمة</w:t>
      </w:r>
      <w:r w:rsidR="00C83F11" w:rsidRPr="006406D1">
        <w:rPr>
          <w:rFonts w:ascii="Traditional Arabic" w:hAnsi="Traditional Arabic" w:cs="Traditional Arabic"/>
          <w:b/>
          <w:bCs/>
          <w:color w:val="000000"/>
          <w:rtl/>
        </w:rPr>
        <w:t xml:space="preserve"> ممن أقام مع المشركين في ديارهم)</w:t>
      </w:r>
      <w:r w:rsidR="00C83F11" w:rsidRPr="006406D1">
        <w:rPr>
          <w:rFonts w:ascii="Traditional Arabic" w:hAnsi="Traditional Arabic" w:cs="Traditional Arabic"/>
          <w:color w:val="000000"/>
          <w:rtl/>
        </w:rPr>
        <w:t xml:space="preserve"> [ أخرجه الطبراني وغيره، صحيح الجامع الصغير: 2818 ]، </w:t>
      </w:r>
      <w:r w:rsidRPr="006406D1">
        <w:rPr>
          <w:rFonts w:ascii="Traditional Arabic" w:hAnsi="Traditional Arabic" w:cs="Traditional Arabic"/>
          <w:color w:val="000000"/>
          <w:rtl/>
        </w:rPr>
        <w:t xml:space="preserve">وقال </w:t>
      </w:r>
      <w:r w:rsidR="00C83F11"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صلى الله عليه وسلم</w:t>
      </w:r>
      <w:r w:rsidR="00C83F11" w:rsidRPr="006406D1">
        <w:rPr>
          <w:rFonts w:ascii="Traditional Arabic" w:hAnsi="Traditional Arabic" w:cs="Traditional Arabic"/>
          <w:color w:val="000000"/>
          <w:rtl/>
        </w:rPr>
        <w:t xml:space="preserve"> - : </w:t>
      </w:r>
      <w:r w:rsidRPr="006406D1">
        <w:rPr>
          <w:rFonts w:ascii="Traditional Arabic" w:hAnsi="Traditional Arabic" w:cs="Traditional Arabic"/>
          <w:color w:val="000000"/>
          <w:rtl/>
        </w:rPr>
        <w:t xml:space="preserve"> </w:t>
      </w:r>
      <w:r w:rsidR="00C83F11"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أنا بريء من </w:t>
      </w:r>
      <w:r w:rsidR="00C83F11" w:rsidRPr="006406D1">
        <w:rPr>
          <w:rFonts w:ascii="Traditional Arabic" w:hAnsi="Traditional Arabic" w:cs="Traditional Arabic"/>
          <w:b/>
          <w:bCs/>
          <w:color w:val="000000"/>
          <w:rtl/>
        </w:rPr>
        <w:t>كل مسلمٍ يقيم بين أظهر المشركين)</w:t>
      </w:r>
      <w:r w:rsidRPr="006406D1">
        <w:rPr>
          <w:rFonts w:ascii="Traditional Arabic" w:hAnsi="Traditional Arabic" w:cs="Traditional Arabic"/>
          <w:b/>
          <w:bCs/>
          <w:color w:val="000000"/>
          <w:rtl/>
        </w:rPr>
        <w:t xml:space="preserve"> قالوا: يا رسول الله ولمَ؟ قال</w:t>
      </w:r>
      <w:r w:rsidR="00C83F11" w:rsidRPr="006406D1">
        <w:rPr>
          <w:rFonts w:ascii="Traditional Arabic" w:hAnsi="Traditional Arabic" w:cs="Traditional Arabic"/>
          <w:b/>
          <w:bCs/>
          <w:color w:val="000000"/>
          <w:rtl/>
        </w:rPr>
        <w:t>: (لا تراءى نارَاهُما)</w:t>
      </w:r>
      <w:r w:rsidR="00C83F11" w:rsidRPr="006406D1">
        <w:rPr>
          <w:rFonts w:ascii="Traditional Arabic" w:hAnsi="Traditional Arabic" w:cs="Traditional Arabic"/>
          <w:color w:val="000000"/>
          <w:rtl/>
        </w:rPr>
        <w:t xml:space="preserve"> [ صحيح سنن الترمذي: 1307 ]،</w:t>
      </w:r>
      <w:r w:rsidRPr="006406D1">
        <w:rPr>
          <w:rFonts w:ascii="Traditional Arabic" w:hAnsi="Traditional Arabic" w:cs="Traditional Arabic"/>
          <w:color w:val="000000"/>
          <w:rtl/>
        </w:rPr>
        <w:t xml:space="preserve"> وقال صلى الله عليه وسلم</w:t>
      </w:r>
      <w:r w:rsidR="00C83F11" w:rsidRPr="006406D1">
        <w:rPr>
          <w:rFonts w:ascii="Traditional Arabic" w:hAnsi="Traditional Arabic" w:cs="Traditional Arabic"/>
          <w:color w:val="000000"/>
          <w:rtl/>
        </w:rPr>
        <w:t xml:space="preserve">: </w:t>
      </w:r>
      <w:r w:rsidR="00C83F11"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آمركم بخمس كلمات أمرني الله بهنّ: السمع والط</w:t>
      </w:r>
      <w:r w:rsidR="00C83F11" w:rsidRPr="006406D1">
        <w:rPr>
          <w:rFonts w:ascii="Traditional Arabic" w:hAnsi="Traditional Arabic" w:cs="Traditional Arabic"/>
          <w:b/>
          <w:bCs/>
          <w:color w:val="000000"/>
          <w:rtl/>
        </w:rPr>
        <w:t>اعة، والجماعة، والهجرة، والجهاد)</w:t>
      </w:r>
      <w:r w:rsidR="00C83F11" w:rsidRPr="006406D1">
        <w:rPr>
          <w:rFonts w:ascii="Traditional Arabic" w:hAnsi="Traditional Arabic" w:cs="Traditional Arabic"/>
          <w:color w:val="000000"/>
          <w:rtl/>
        </w:rPr>
        <w:t xml:space="preserve"> [ الترمذي وغيره، صحيح سنن الترمذي: 2298 ]، </w:t>
      </w:r>
      <w:r w:rsidRPr="006406D1">
        <w:rPr>
          <w:rFonts w:ascii="Traditional Arabic" w:hAnsi="Traditional Arabic" w:cs="Traditional Arabic"/>
          <w:color w:val="000000"/>
          <w:rtl/>
        </w:rPr>
        <w:t>وعن أبي فاطمة أنه قال يا رسول الله، حدثني بعمل أستقيم عليه وأعمله. قال له رسول الله صلى الله عليه وسلم</w:t>
      </w:r>
      <w:r w:rsidR="00C83F11" w:rsidRPr="006406D1">
        <w:rPr>
          <w:rFonts w:ascii="Traditional Arabic" w:hAnsi="Traditional Arabic" w:cs="Traditional Arabic"/>
          <w:color w:val="000000"/>
          <w:rtl/>
        </w:rPr>
        <w:t xml:space="preserve">: </w:t>
      </w:r>
      <w:r w:rsidR="00C83F11" w:rsidRPr="006406D1">
        <w:rPr>
          <w:rFonts w:ascii="Traditional Arabic" w:hAnsi="Traditional Arabic" w:cs="Traditional Arabic"/>
          <w:b/>
          <w:bCs/>
          <w:color w:val="000000"/>
          <w:rtl/>
        </w:rPr>
        <w:t>(عليك بالهجرة، فإنه لا مِثل لها)</w:t>
      </w:r>
      <w:r w:rsidR="00362C3E" w:rsidRPr="006406D1">
        <w:rPr>
          <w:rFonts w:ascii="Traditional Arabic" w:hAnsi="Traditional Arabic" w:cs="Traditional Arabic"/>
          <w:color w:val="000000"/>
          <w:rtl/>
        </w:rPr>
        <w:t xml:space="preserve"> [ صحيح سنن النسائي: 3885 ]،</w:t>
      </w:r>
      <w:r w:rsidRPr="006406D1">
        <w:rPr>
          <w:rFonts w:ascii="Traditional Arabic" w:hAnsi="Traditional Arabic" w:cs="Traditional Arabic"/>
          <w:color w:val="000000"/>
          <w:rtl/>
        </w:rPr>
        <w:t xml:space="preserve"> أي لا مثل لها من حيث الخير والثواب الذي تدره على صحبها المهاجر</w:t>
      </w:r>
      <w:r w:rsidR="00362C3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في الدنيا والآخرة</w:t>
      </w:r>
      <w:r w:rsidR="00362C3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وعن جرير قال: أتيت النبي صلى الله عليه وسلم وهو يبايع، فقلت: يا رسول الله، ابسط يدك حتى أبايعك، واشترط عليَّ، فأنت أعلم، قال</w:t>
      </w:r>
      <w:r w:rsidR="00362C3E" w:rsidRPr="006406D1">
        <w:rPr>
          <w:rFonts w:ascii="Traditional Arabic" w:hAnsi="Traditional Arabic" w:cs="Traditional Arabic"/>
          <w:color w:val="000000"/>
          <w:rtl/>
        </w:rPr>
        <w:t xml:space="preserve">: </w:t>
      </w:r>
      <w:r w:rsidR="00362C3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أبايعك على أن تعبدَ الله، وتقيم الصلاة، وتؤتي الزكاة، وتُ</w:t>
      </w:r>
      <w:r w:rsidR="00362C3E" w:rsidRPr="006406D1">
        <w:rPr>
          <w:rFonts w:ascii="Traditional Arabic" w:hAnsi="Traditional Arabic" w:cs="Traditional Arabic"/>
          <w:b/>
          <w:bCs/>
          <w:color w:val="000000"/>
          <w:rtl/>
        </w:rPr>
        <w:t>ناصح المسلمين، وتفارقَ المشركين)</w:t>
      </w:r>
      <w:r w:rsidR="00362C3E" w:rsidRPr="006406D1">
        <w:rPr>
          <w:rFonts w:ascii="Traditional Arabic" w:hAnsi="Traditional Arabic" w:cs="Traditional Arabic"/>
          <w:color w:val="000000"/>
          <w:rtl/>
        </w:rPr>
        <w:t xml:space="preserve"> [ صحيح سنن النسائي: 3893 ]، </w:t>
      </w:r>
      <w:r w:rsidRPr="006406D1">
        <w:rPr>
          <w:rFonts w:ascii="Traditional Arabic" w:hAnsi="Traditional Arabic" w:cs="Traditional Arabic"/>
          <w:color w:val="000000"/>
          <w:rtl/>
        </w:rPr>
        <w:t xml:space="preserve">وقال </w:t>
      </w:r>
      <w:r w:rsidR="00D40EEC"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صلى الله عليه وسلم</w:t>
      </w:r>
      <w:r w:rsidR="00D40EEC"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xml:space="preserve"> </w:t>
      </w:r>
      <w:r w:rsidR="00D40EEC"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إني بريء من كل مسلم مع مشرك.. </w:t>
      </w:r>
      <w:r w:rsidR="00D40EEC" w:rsidRPr="006406D1">
        <w:rPr>
          <w:rFonts w:ascii="Traditional Arabic" w:hAnsi="Traditional Arabic" w:cs="Traditional Arabic"/>
          <w:b/>
          <w:bCs/>
          <w:color w:val="000000"/>
          <w:rtl/>
        </w:rPr>
        <w:t>ألا لا تراءى نارهما)</w:t>
      </w:r>
      <w:r w:rsidR="00D40EEC" w:rsidRPr="006406D1">
        <w:rPr>
          <w:rFonts w:ascii="Traditional Arabic" w:hAnsi="Traditional Arabic" w:cs="Traditional Arabic"/>
          <w:color w:val="000000"/>
          <w:rtl/>
        </w:rPr>
        <w:t xml:space="preserve"> [ صحيح سنن أبي داود: 2420 ]، </w:t>
      </w:r>
      <w:r w:rsidRPr="006406D1">
        <w:rPr>
          <w:rFonts w:ascii="Traditional Arabic" w:hAnsi="Traditional Arabic" w:cs="Traditional Arabic"/>
          <w:color w:val="000000"/>
          <w:rtl/>
        </w:rPr>
        <w:t>وذلك كناية على المفارقة وبعد السكن الذي يفصل المسلم عن مساكن المشركين</w:t>
      </w:r>
      <w:r w:rsidR="00D40EEC"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وقال </w:t>
      </w:r>
      <w:r w:rsidR="00D40EEC"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صلى الله عليه وسلم</w:t>
      </w:r>
      <w:r w:rsidR="00D40EEC" w:rsidRPr="006406D1">
        <w:rPr>
          <w:rFonts w:ascii="Traditional Arabic" w:hAnsi="Traditional Arabic" w:cs="Traditional Arabic"/>
          <w:color w:val="000000"/>
          <w:rtl/>
        </w:rPr>
        <w:t xml:space="preserve"> - : </w:t>
      </w:r>
      <w:r w:rsidR="00D40EEC"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من ج</w:t>
      </w:r>
      <w:r w:rsidR="00D40EEC" w:rsidRPr="006406D1">
        <w:rPr>
          <w:rFonts w:ascii="Traditional Arabic" w:hAnsi="Traditional Arabic" w:cs="Traditional Arabic"/>
          <w:b/>
          <w:bCs/>
          <w:color w:val="000000"/>
          <w:rtl/>
        </w:rPr>
        <w:t xml:space="preserve">امع المشرك، وسكن معه، فإنه مثله) [ </w:t>
      </w:r>
      <w:r w:rsidR="00D40EEC" w:rsidRPr="006406D1">
        <w:rPr>
          <w:rFonts w:ascii="Traditional Arabic" w:hAnsi="Traditional Arabic" w:cs="Traditional Arabic"/>
          <w:color w:val="000000"/>
          <w:rtl/>
        </w:rPr>
        <w:t>السلسلة الصحيحة: 2330 ]،</w:t>
      </w:r>
      <w:r w:rsidRPr="006406D1">
        <w:rPr>
          <w:rFonts w:ascii="Traditional Arabic" w:hAnsi="Traditional Arabic" w:cs="Traditional Arabic"/>
          <w:color w:val="000000"/>
          <w:rtl/>
        </w:rPr>
        <w:t xml:space="preserve"> وقال </w:t>
      </w:r>
      <w:r w:rsidR="00D40EEC"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صلى الله عليه وسلم</w:t>
      </w:r>
      <w:r w:rsidR="00D40EEC" w:rsidRPr="006406D1">
        <w:rPr>
          <w:rFonts w:ascii="Traditional Arabic" w:hAnsi="Traditional Arabic" w:cs="Traditional Arabic"/>
          <w:color w:val="000000"/>
          <w:rtl/>
        </w:rPr>
        <w:t xml:space="preserve"> - : </w:t>
      </w:r>
      <w:r w:rsidR="00D40EEC"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من خرج به خُراجٌ في </w:t>
      </w:r>
      <w:r w:rsidR="00D40EEC" w:rsidRPr="006406D1">
        <w:rPr>
          <w:rFonts w:ascii="Traditional Arabic" w:hAnsi="Traditional Arabic" w:cs="Traditional Arabic"/>
          <w:b/>
          <w:bCs/>
          <w:color w:val="000000"/>
          <w:rtl/>
        </w:rPr>
        <w:t>سبيل الله فإن عليه طابع الشهداء)</w:t>
      </w:r>
      <w:r w:rsidR="00D40EEC" w:rsidRPr="006406D1">
        <w:rPr>
          <w:rFonts w:ascii="Traditional Arabic" w:hAnsi="Traditional Arabic" w:cs="Traditional Arabic"/>
          <w:color w:val="000000"/>
          <w:rtl/>
        </w:rPr>
        <w:t xml:space="preserve"> [ صحيح سنن أبي داود: 2216 ]،</w:t>
      </w:r>
      <w:r w:rsidRPr="006406D1">
        <w:rPr>
          <w:rFonts w:ascii="Traditional Arabic" w:hAnsi="Traditional Arabic" w:cs="Traditional Arabic"/>
          <w:color w:val="000000"/>
          <w:rtl/>
        </w:rPr>
        <w:t xml:space="preserve"> وقال </w:t>
      </w:r>
      <w:r w:rsidR="00D40EEC"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صلى الله عليه وسلم</w:t>
      </w:r>
      <w:r w:rsidR="00D40EEC" w:rsidRPr="006406D1">
        <w:rPr>
          <w:rFonts w:ascii="Traditional Arabic" w:hAnsi="Traditional Arabic" w:cs="Traditional Arabic"/>
          <w:color w:val="000000"/>
          <w:rtl/>
        </w:rPr>
        <w:t xml:space="preserve"> - </w:t>
      </w:r>
      <w:r w:rsidR="0053386A" w:rsidRPr="006406D1">
        <w:rPr>
          <w:rFonts w:ascii="Traditional Arabic" w:hAnsi="Traditional Arabic" w:cs="Traditional Arabic"/>
          <w:color w:val="000000"/>
          <w:rtl/>
        </w:rPr>
        <w:t xml:space="preserve">: </w:t>
      </w:r>
      <w:r w:rsidR="0053386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 الرجل إذا مات بغير مولده، قيس له م</w:t>
      </w:r>
      <w:r w:rsidR="0053386A" w:rsidRPr="006406D1">
        <w:rPr>
          <w:rFonts w:ascii="Traditional Arabic" w:hAnsi="Traditional Arabic" w:cs="Traditional Arabic"/>
          <w:b/>
          <w:bCs/>
          <w:color w:val="000000"/>
          <w:rtl/>
        </w:rPr>
        <w:t>ن مولده إلى منقطع أثره في الجنة)</w:t>
      </w:r>
      <w:r w:rsidR="0053386A" w:rsidRPr="006406D1">
        <w:rPr>
          <w:rFonts w:ascii="Traditional Arabic" w:hAnsi="Traditional Arabic" w:cs="Traditional Arabic"/>
          <w:color w:val="000000"/>
          <w:rtl/>
        </w:rPr>
        <w:t xml:space="preserve"> [ صحيح سنن النسائي: 1728 ]،</w:t>
      </w:r>
      <w:r w:rsidRPr="006406D1">
        <w:rPr>
          <w:rFonts w:ascii="Traditional Arabic" w:hAnsi="Traditional Arabic" w:cs="Traditional Arabic"/>
          <w:color w:val="000000"/>
          <w:rtl/>
        </w:rPr>
        <w:t xml:space="preserve"> وذلك ترغيب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بالهجرة ومفارقة الديار في سبيل الله!</w:t>
      </w:r>
      <w:r w:rsidR="0053386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وعن عبد الله بن عمرو بن العاص رضي الله عنهما قال: مات رجل بالمدينة ممن وُلد بها، فصلى عليه رسول الله صلى الله عليه وسلم ثم قال</w:t>
      </w:r>
      <w:r w:rsidR="0053386A" w:rsidRPr="006406D1">
        <w:rPr>
          <w:rFonts w:ascii="Traditional Arabic" w:hAnsi="Traditional Arabic" w:cs="Traditional Arabic"/>
          <w:color w:val="000000"/>
          <w:rtl/>
        </w:rPr>
        <w:t xml:space="preserve">: </w:t>
      </w:r>
      <w:r w:rsidR="0053386A" w:rsidRPr="006406D1">
        <w:rPr>
          <w:rFonts w:ascii="Traditional Arabic" w:hAnsi="Traditional Arabic" w:cs="Traditional Arabic"/>
          <w:b/>
          <w:bCs/>
          <w:color w:val="000000"/>
          <w:rtl/>
        </w:rPr>
        <w:t>(يا ليته مات بغير مولده)</w:t>
      </w:r>
      <w:r w:rsidR="0053386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قالوا: ولمَ ذاك يا رسول الله؟ قال</w:t>
      </w:r>
      <w:r w:rsidR="0053386A" w:rsidRPr="006406D1">
        <w:rPr>
          <w:rFonts w:ascii="Traditional Arabic" w:hAnsi="Traditional Arabic" w:cs="Traditional Arabic"/>
          <w:color w:val="000000"/>
          <w:rtl/>
        </w:rPr>
        <w:t xml:space="preserve">: </w:t>
      </w:r>
      <w:r w:rsidR="0053386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 الرجل إذا مات بغير مولده قِيس له من</w:t>
      </w:r>
      <w:r w:rsidR="0053386A" w:rsidRPr="006406D1">
        <w:rPr>
          <w:rFonts w:ascii="Traditional Arabic" w:hAnsi="Traditional Arabic" w:cs="Traditional Arabic"/>
          <w:b/>
          <w:bCs/>
          <w:color w:val="000000"/>
          <w:rtl/>
        </w:rPr>
        <w:t xml:space="preserve"> مولده إلى منقطَع أثره في الجنة)</w:t>
      </w:r>
      <w:r w:rsidR="0053386A" w:rsidRPr="006406D1">
        <w:rPr>
          <w:rFonts w:ascii="Traditional Arabic" w:hAnsi="Traditional Arabic" w:cs="Traditional Arabic"/>
          <w:color w:val="000000"/>
          <w:rtl/>
        </w:rPr>
        <w:t xml:space="preserve"> [ أخرجه النسائي وغيره، صحيح الترغيب والترهيب: 3134 ]، </w:t>
      </w:r>
      <w:r w:rsidRPr="006406D1">
        <w:rPr>
          <w:rFonts w:ascii="Traditional Arabic" w:hAnsi="Traditional Arabic" w:cs="Traditional Arabic"/>
          <w:color w:val="000000"/>
          <w:rtl/>
        </w:rPr>
        <w:t>وغيرها كثير من الأحاديث والنصوص الشرعية التي تحض على هذا النوع من الهجرة في سبيل الله وترغِّب به</w:t>
      </w:r>
      <w:r w:rsidR="0053386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والتي ترهّب من التقاعس أو التخلف عنه. </w:t>
      </w:r>
    </w:p>
    <w:p w:rsidR="00536CE0" w:rsidRPr="006406D1" w:rsidRDefault="0053386A" w:rsidP="004440D5">
      <w:pPr>
        <w:numPr>
          <w:ilvl w:val="0"/>
          <w:numId w:val="40"/>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b/>
          <w:bCs/>
          <w:color w:val="000000"/>
          <w:u w:val="single"/>
          <w:rtl/>
        </w:rPr>
        <w:t>و</w:t>
      </w:r>
      <w:r w:rsidR="00C44DFE" w:rsidRPr="006406D1">
        <w:rPr>
          <w:rFonts w:ascii="Traditional Arabic" w:hAnsi="Traditional Arabic" w:cs="Traditional Arabic"/>
          <w:b/>
          <w:bCs/>
          <w:color w:val="000000"/>
          <w:u w:val="single"/>
          <w:rtl/>
        </w:rPr>
        <w:t>الثاني من الهجرة: هو هجر المعاصي والذنوب والآثام، وكل ما نهى الله تعالى عنه</w:t>
      </w:r>
      <w:r w:rsidR="00536CE0" w:rsidRPr="006406D1">
        <w:rPr>
          <w:rFonts w:ascii="Traditional Arabic" w:hAnsi="Traditional Arabic" w:cs="Traditional Arabic"/>
          <w:color w:val="000000"/>
          <w:rtl/>
        </w:rPr>
        <w:t>:</w:t>
      </w:r>
      <w:r w:rsidR="00C44DFE" w:rsidRPr="006406D1">
        <w:rPr>
          <w:rFonts w:ascii="Traditional Arabic" w:hAnsi="Traditional Arabic" w:cs="Traditional Arabic"/>
          <w:color w:val="000000"/>
          <w:rtl/>
        </w:rPr>
        <w:t xml:space="preserve"> </w:t>
      </w:r>
    </w:p>
    <w:p w:rsidR="00C44DFE" w:rsidRPr="006406D1" w:rsidRDefault="00C44DF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كما في الحديث الصحيح</w:t>
      </w:r>
      <w:r w:rsidR="0053386A" w:rsidRPr="006406D1">
        <w:rPr>
          <w:rFonts w:ascii="Traditional Arabic" w:hAnsi="Traditional Arabic" w:cs="Traditional Arabic"/>
          <w:color w:val="000000"/>
          <w:rtl/>
        </w:rPr>
        <w:t xml:space="preserve">: </w:t>
      </w:r>
      <w:r w:rsidR="0053386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المسلم من سلم المسلمون من لسانه ويده، </w:t>
      </w:r>
      <w:r w:rsidR="0053386A" w:rsidRPr="006406D1">
        <w:rPr>
          <w:rFonts w:ascii="Traditional Arabic" w:hAnsi="Traditional Arabic" w:cs="Traditional Arabic"/>
          <w:b/>
          <w:bCs/>
          <w:color w:val="000000"/>
          <w:rtl/>
        </w:rPr>
        <w:t>والمهاجر من هجر ما نهى الله عنه)</w:t>
      </w:r>
      <w:r w:rsidRPr="006406D1">
        <w:rPr>
          <w:rFonts w:ascii="Traditional Arabic" w:hAnsi="Traditional Arabic" w:cs="Traditional Arabic"/>
          <w:color w:val="000000"/>
          <w:rtl/>
        </w:rPr>
        <w:t xml:space="preserve"> </w:t>
      </w:r>
      <w:r w:rsidR="0053386A" w:rsidRPr="006406D1">
        <w:rPr>
          <w:rFonts w:ascii="Traditional Arabic" w:hAnsi="Traditional Arabic" w:cs="Traditional Arabic"/>
          <w:color w:val="000000"/>
          <w:rtl/>
        </w:rPr>
        <w:t xml:space="preserve">[ رواه </w:t>
      </w:r>
      <w:r w:rsidRPr="006406D1">
        <w:rPr>
          <w:rFonts w:ascii="Traditional Arabic" w:hAnsi="Traditional Arabic" w:cs="Traditional Arabic"/>
          <w:color w:val="000000"/>
          <w:rtl/>
        </w:rPr>
        <w:t>البخاري</w:t>
      </w:r>
      <w:r w:rsidR="0053386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ومما نهى الله تعالى عنه الإقامة بين أظهر المشركين</w:t>
      </w:r>
      <w:r w:rsidR="0053386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فالحديث عام يشمل نوعي الهجرة: هجر الديار والأوطان، وهجر المعاصي والذنوب والآثام</w:t>
      </w:r>
      <w:r w:rsidR="0053386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وقال </w:t>
      </w:r>
      <w:r w:rsidR="0053386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صلى الله عليه وسلم</w:t>
      </w:r>
      <w:r w:rsidR="0053386A" w:rsidRPr="006406D1">
        <w:rPr>
          <w:rFonts w:ascii="Traditional Arabic" w:hAnsi="Traditional Arabic" w:cs="Traditional Arabic"/>
          <w:color w:val="000000"/>
          <w:rtl/>
        </w:rPr>
        <w:t xml:space="preserve"> - : </w:t>
      </w:r>
      <w:r w:rsidR="0053386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المؤمن من أمنه الناس على أموالهم وأنفسهم، و</w:t>
      </w:r>
      <w:r w:rsidR="0053386A" w:rsidRPr="006406D1">
        <w:rPr>
          <w:rFonts w:ascii="Traditional Arabic" w:hAnsi="Traditional Arabic" w:cs="Traditional Arabic"/>
          <w:b/>
          <w:bCs/>
          <w:color w:val="000000"/>
          <w:rtl/>
        </w:rPr>
        <w:t>المهاجر من هجرَ الخطايا والذنوب)</w:t>
      </w:r>
      <w:r w:rsidR="0053386A" w:rsidRPr="006406D1">
        <w:rPr>
          <w:rFonts w:ascii="Traditional Arabic" w:hAnsi="Traditional Arabic" w:cs="Traditional Arabic"/>
          <w:color w:val="000000"/>
          <w:rtl/>
        </w:rPr>
        <w:t xml:space="preserve"> [ صحيح سنن ابن ماجة: 3178 ]، </w:t>
      </w:r>
      <w:r w:rsidRPr="006406D1">
        <w:rPr>
          <w:rFonts w:ascii="Traditional Arabic" w:hAnsi="Traditional Arabic" w:cs="Traditional Arabic"/>
          <w:color w:val="000000"/>
          <w:rtl/>
        </w:rPr>
        <w:t xml:space="preserve"> </w:t>
      </w:r>
    </w:p>
    <w:p w:rsidR="00E929C7" w:rsidRPr="006406D1" w:rsidRDefault="00C44DF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وقال </w:t>
      </w:r>
      <w:r w:rsidR="0053386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صلى الله عليه وسلم</w:t>
      </w:r>
      <w:r w:rsidR="0053386A" w:rsidRPr="006406D1">
        <w:rPr>
          <w:rFonts w:ascii="Traditional Arabic" w:hAnsi="Traditional Arabic" w:cs="Traditional Arabic"/>
          <w:color w:val="000000"/>
          <w:rtl/>
        </w:rPr>
        <w:t xml:space="preserve"> - : </w:t>
      </w:r>
      <w:r w:rsidR="0053386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أفضل ا</w:t>
      </w:r>
      <w:r w:rsidR="0053386A" w:rsidRPr="006406D1">
        <w:rPr>
          <w:rFonts w:ascii="Traditional Arabic" w:hAnsi="Traditional Arabic" w:cs="Traditional Arabic"/>
          <w:b/>
          <w:bCs/>
          <w:color w:val="000000"/>
          <w:rtl/>
        </w:rPr>
        <w:t>لهجرة أن تهجر ما كره ربك عز وجل)</w:t>
      </w:r>
      <w:r w:rsidR="00D02E07" w:rsidRPr="006406D1">
        <w:rPr>
          <w:rFonts w:ascii="Traditional Arabic" w:hAnsi="Traditional Arabic" w:cs="Traditional Arabic"/>
          <w:color w:val="000000"/>
          <w:rtl/>
        </w:rPr>
        <w:t xml:space="preserve"> [ أخرجه أحمد، السلسلة الصحيحة: 553 ]، </w:t>
      </w:r>
      <w:r w:rsidRPr="006406D1">
        <w:rPr>
          <w:rFonts w:ascii="Traditional Arabic" w:hAnsi="Traditional Arabic" w:cs="Traditional Arabic"/>
          <w:color w:val="000000"/>
          <w:rtl/>
        </w:rPr>
        <w:t>وفي رواية: سُئل النبي صلى الله عليه وسلم أي الهجرة أفضل؟ قال</w:t>
      </w:r>
      <w:r w:rsidR="00D02E07" w:rsidRPr="006406D1">
        <w:rPr>
          <w:rFonts w:ascii="Traditional Arabic" w:hAnsi="Traditional Arabic" w:cs="Traditional Arabic"/>
          <w:color w:val="000000"/>
          <w:rtl/>
        </w:rPr>
        <w:t xml:space="preserve">: </w:t>
      </w:r>
      <w:r w:rsidR="00D02E07" w:rsidRPr="006406D1">
        <w:rPr>
          <w:rFonts w:ascii="Traditional Arabic" w:hAnsi="Traditional Arabic" w:cs="Traditional Arabic"/>
          <w:b/>
          <w:bCs/>
          <w:color w:val="000000"/>
          <w:rtl/>
        </w:rPr>
        <w:t>(من هجر ما حرم الله)</w:t>
      </w:r>
      <w:r w:rsidR="00D02E07" w:rsidRPr="006406D1">
        <w:rPr>
          <w:rFonts w:ascii="Traditional Arabic" w:hAnsi="Traditional Arabic" w:cs="Traditional Arabic"/>
          <w:color w:val="000000"/>
          <w:rtl/>
        </w:rPr>
        <w:t xml:space="preserve"> [ أخرجه أبو داود والنسائي، صحيح الترغيب: 1318 ]، </w:t>
      </w:r>
      <w:r w:rsidRPr="006406D1">
        <w:rPr>
          <w:rFonts w:ascii="Traditional Arabic" w:hAnsi="Traditional Arabic" w:cs="Traditional Arabic"/>
          <w:color w:val="000000"/>
          <w:rtl/>
        </w:rPr>
        <w:t>قال ابن حجر</w:t>
      </w:r>
      <w:r w:rsidR="00D02E07" w:rsidRPr="006406D1">
        <w:rPr>
          <w:rFonts w:ascii="Traditional Arabic" w:hAnsi="Traditional Arabic" w:cs="Traditional Arabic"/>
          <w:color w:val="000000"/>
          <w:rtl/>
        </w:rPr>
        <w:t>: (</w:t>
      </w:r>
      <w:r w:rsidRPr="006406D1">
        <w:rPr>
          <w:rFonts w:ascii="Traditional Arabic" w:hAnsi="Traditional Arabic" w:cs="Traditional Arabic"/>
          <w:color w:val="000000"/>
          <w:rtl/>
        </w:rPr>
        <w:t xml:space="preserve">وهذه الهجرة ضربان: ظاهرة وباطنة؛ فالباطنة ترك ما تدعو إليه النفس الأمارة بالسوء والشيطان، </w:t>
      </w:r>
      <w:r w:rsidR="00D02E07" w:rsidRPr="006406D1">
        <w:rPr>
          <w:rFonts w:ascii="Traditional Arabic" w:hAnsi="Traditional Arabic" w:cs="Traditional Arabic"/>
          <w:color w:val="000000"/>
          <w:rtl/>
        </w:rPr>
        <w:t xml:space="preserve">والظاهرة الفرار بالدين من الفتن) [ </w:t>
      </w:r>
      <w:r w:rsidR="002B331F" w:rsidRPr="006406D1">
        <w:rPr>
          <w:rFonts w:ascii="Traditional Arabic" w:hAnsi="Traditional Arabic" w:cs="Traditional Arabic"/>
          <w:color w:val="000000"/>
          <w:rtl/>
        </w:rPr>
        <w:t>فتح الباري: 1: ص 5 ] [ الهجرة مسائل وأحكام لأبي بصير: ص 11 – 14 بتصرف ].</w:t>
      </w:r>
    </w:p>
    <w:p w:rsidR="00017A28" w:rsidRPr="006406D1" w:rsidRDefault="00017A28"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الثالثة:</w:t>
      </w:r>
      <w:r w:rsidRPr="006406D1">
        <w:rPr>
          <w:rFonts w:ascii="Traditional Arabic" w:hAnsi="Traditional Arabic" w:cs="Traditional Arabic"/>
          <w:b/>
          <w:bCs/>
          <w:color w:val="000000"/>
          <w:rtl/>
        </w:rPr>
        <w:t xml:space="preserve"> أقسام الهجرة:-</w:t>
      </w:r>
    </w:p>
    <w:p w:rsidR="00017A28" w:rsidRPr="006406D1" w:rsidRDefault="00017A2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الهجرة تنقسم إلى قسمين:</w:t>
      </w:r>
    </w:p>
    <w:p w:rsidR="00017A28" w:rsidRPr="006406D1" w:rsidRDefault="00BE0F2D"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 xml:space="preserve">1- </w:t>
      </w:r>
      <w:r w:rsidR="00017A28" w:rsidRPr="006406D1">
        <w:rPr>
          <w:rFonts w:ascii="Traditional Arabic" w:hAnsi="Traditional Arabic" w:cs="Traditional Arabic"/>
          <w:b/>
          <w:bCs/>
          <w:color w:val="000000"/>
          <w:u w:val="single"/>
          <w:rtl/>
        </w:rPr>
        <w:t>هجرة هرب</w:t>
      </w:r>
      <w:r w:rsidRPr="006406D1">
        <w:rPr>
          <w:rFonts w:ascii="Traditional Arabic" w:hAnsi="Traditional Arabic" w:cs="Traditional Arabic"/>
          <w:b/>
          <w:bCs/>
          <w:color w:val="000000"/>
          <w:u w:val="single"/>
          <w:rtl/>
        </w:rPr>
        <w:t xml:space="preserve"> وهي أنواع:</w:t>
      </w:r>
    </w:p>
    <w:p w:rsidR="00BE0F2D" w:rsidRPr="006406D1" w:rsidRDefault="00BE0F2D" w:rsidP="004440D5">
      <w:pPr>
        <w:numPr>
          <w:ilvl w:val="0"/>
          <w:numId w:val="3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الهجرة من أرض الكفر.</w:t>
      </w:r>
    </w:p>
    <w:p w:rsidR="00BE0F2D" w:rsidRPr="006406D1" w:rsidRDefault="00BE0F2D" w:rsidP="004440D5">
      <w:pPr>
        <w:numPr>
          <w:ilvl w:val="0"/>
          <w:numId w:val="3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الهجرة من أرض البدعة.</w:t>
      </w:r>
    </w:p>
    <w:p w:rsidR="00BE0F2D" w:rsidRPr="006406D1" w:rsidRDefault="00BE0F2D" w:rsidP="004440D5">
      <w:pPr>
        <w:numPr>
          <w:ilvl w:val="0"/>
          <w:numId w:val="3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الهجرة من أرض غلب عليها الحرام.</w:t>
      </w:r>
    </w:p>
    <w:p w:rsidR="00BE0F2D" w:rsidRPr="006406D1" w:rsidRDefault="00BE0F2D" w:rsidP="004440D5">
      <w:pPr>
        <w:numPr>
          <w:ilvl w:val="0"/>
          <w:numId w:val="3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الهجرة من أرض يتأذى فيها المسلم في بدنه.</w:t>
      </w:r>
    </w:p>
    <w:p w:rsidR="00BE0F2D" w:rsidRPr="006406D1" w:rsidRDefault="00BE0F2D" w:rsidP="004440D5">
      <w:pPr>
        <w:numPr>
          <w:ilvl w:val="0"/>
          <w:numId w:val="3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الهجرة من أرض خوف من الأمراض باستثناء مرض الطاعون.</w:t>
      </w:r>
    </w:p>
    <w:p w:rsidR="00BE0F2D" w:rsidRPr="006406D1" w:rsidRDefault="00BE0F2D" w:rsidP="004440D5">
      <w:pPr>
        <w:numPr>
          <w:ilvl w:val="0"/>
          <w:numId w:val="34"/>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الهجرة من أرض يتأذى فيها المسلم في ماله.</w:t>
      </w:r>
    </w:p>
    <w:p w:rsidR="00BE0F2D" w:rsidRPr="006406D1" w:rsidRDefault="00BE0F2D"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2- هجرة طلب وهي أنواع:</w:t>
      </w:r>
    </w:p>
    <w:p w:rsidR="00FB2B8F" w:rsidRPr="006406D1" w:rsidRDefault="00FB2B8F" w:rsidP="004440D5">
      <w:pPr>
        <w:numPr>
          <w:ilvl w:val="0"/>
          <w:numId w:val="4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هجرة للحج. </w:t>
      </w:r>
    </w:p>
    <w:p w:rsidR="003174EC" w:rsidRPr="006406D1" w:rsidRDefault="00FB2B8F" w:rsidP="004440D5">
      <w:pPr>
        <w:numPr>
          <w:ilvl w:val="0"/>
          <w:numId w:val="4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هجرة للجهاد.</w:t>
      </w:r>
    </w:p>
    <w:p w:rsidR="00FB2B8F" w:rsidRPr="006406D1" w:rsidRDefault="00FB2B8F" w:rsidP="004440D5">
      <w:pPr>
        <w:numPr>
          <w:ilvl w:val="0"/>
          <w:numId w:val="4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هجرة للمساجد الثلاثة.</w:t>
      </w:r>
    </w:p>
    <w:p w:rsidR="00FB2B8F" w:rsidRPr="006406D1" w:rsidRDefault="00C70E62" w:rsidP="004440D5">
      <w:pPr>
        <w:numPr>
          <w:ilvl w:val="0"/>
          <w:numId w:val="4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هجرة لزيارة أخ في لله.</w:t>
      </w:r>
    </w:p>
    <w:p w:rsidR="00C70E62" w:rsidRPr="006406D1" w:rsidRDefault="00C70E62" w:rsidP="004440D5">
      <w:pPr>
        <w:numPr>
          <w:ilvl w:val="0"/>
          <w:numId w:val="4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هجرة إلى الثغور للمرابطة وتكثير سواد المجاهدين.</w:t>
      </w:r>
    </w:p>
    <w:p w:rsidR="00C70E62" w:rsidRPr="006406D1" w:rsidRDefault="00C70E62" w:rsidP="004440D5">
      <w:pPr>
        <w:numPr>
          <w:ilvl w:val="0"/>
          <w:numId w:val="4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هجرة لطلب العلم.</w:t>
      </w:r>
    </w:p>
    <w:p w:rsidR="00C70E62" w:rsidRPr="006406D1" w:rsidRDefault="00C70E62" w:rsidP="004440D5">
      <w:pPr>
        <w:numPr>
          <w:ilvl w:val="0"/>
          <w:numId w:val="4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هجرة للعبرة والعِظة.</w:t>
      </w:r>
    </w:p>
    <w:p w:rsidR="00C70E62" w:rsidRPr="006406D1" w:rsidRDefault="00C70E62" w:rsidP="004440D5">
      <w:pPr>
        <w:numPr>
          <w:ilvl w:val="0"/>
          <w:numId w:val="42"/>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هجرة للمعاش. </w:t>
      </w:r>
    </w:p>
    <w:p w:rsidR="00C70E62" w:rsidRPr="006406D1" w:rsidRDefault="00C70E62" w:rsidP="004440D5">
      <w:pPr>
        <w:numPr>
          <w:ilvl w:val="0"/>
          <w:numId w:val="42"/>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هجرة للتجارة.</w:t>
      </w:r>
    </w:p>
    <w:p w:rsidR="00C70E62" w:rsidRPr="006406D1" w:rsidRDefault="00C70E6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قال النبي –  صلى الله عليه وسلم - : </w:t>
      </w:r>
      <w:r w:rsidRPr="006406D1">
        <w:rPr>
          <w:rFonts w:ascii="Traditional Arabic" w:hAnsi="Traditional Arabic" w:cs="Traditional Arabic"/>
          <w:b/>
          <w:bCs/>
          <w:color w:val="000000"/>
          <w:rtl/>
        </w:rPr>
        <w:t xml:space="preserve">(العبادة في الهَرج </w:t>
      </w:r>
      <w:r w:rsidRPr="006406D1">
        <w:rPr>
          <w:rFonts w:ascii="Traditional Arabic" w:hAnsi="Traditional Arabic" w:cs="Traditional Arabic"/>
          <w:color w:val="000000"/>
          <w:rtl/>
        </w:rPr>
        <w:t>– أي: الفتن -</w:t>
      </w:r>
      <w:r w:rsidRPr="006406D1">
        <w:rPr>
          <w:rFonts w:ascii="Traditional Arabic" w:hAnsi="Traditional Arabic" w:cs="Traditional Arabic"/>
          <w:b/>
          <w:bCs/>
          <w:color w:val="000000"/>
          <w:rtl/>
        </w:rPr>
        <w:t xml:space="preserve"> كهجرة إليَّ)</w:t>
      </w:r>
      <w:r w:rsidR="002B331F" w:rsidRPr="006406D1">
        <w:rPr>
          <w:rFonts w:ascii="Traditional Arabic" w:hAnsi="Traditional Arabic" w:cs="Traditional Arabic"/>
          <w:color w:val="000000"/>
          <w:rtl/>
        </w:rPr>
        <w:t xml:space="preserve"> [ رواه مسلم ] [ أمراض الأمة لمحمد حسان ].</w:t>
      </w:r>
    </w:p>
    <w:p w:rsidR="000A563C" w:rsidRPr="006406D1" w:rsidRDefault="00991DB5"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لرابعة:</w:t>
      </w:r>
      <w:r w:rsidRPr="006406D1">
        <w:rPr>
          <w:rFonts w:ascii="Traditional Arabic" w:hAnsi="Traditional Arabic" w:cs="Traditional Arabic"/>
          <w:b/>
          <w:bCs/>
          <w:color w:val="000000"/>
          <w:rtl/>
        </w:rPr>
        <w:t xml:space="preserve"> </w:t>
      </w:r>
      <w:r w:rsidR="000A563C" w:rsidRPr="006406D1">
        <w:rPr>
          <w:rFonts w:ascii="Traditional Arabic" w:hAnsi="Traditional Arabic" w:cs="Traditional Arabic"/>
          <w:b/>
          <w:bCs/>
          <w:color w:val="000000"/>
          <w:rtl/>
        </w:rPr>
        <w:t>بواعث وغايات</w:t>
      </w:r>
      <w:r w:rsidR="000A563C" w:rsidRPr="006406D1">
        <w:rPr>
          <w:rFonts w:ascii="Traditional Arabic" w:hAnsi="Traditional Arabic" w:cs="Traditional Arabic"/>
          <w:b/>
          <w:bCs/>
          <w:color w:val="000000"/>
        </w:rPr>
        <w:t xml:space="preserve"> </w:t>
      </w:r>
      <w:r w:rsidR="000A563C" w:rsidRPr="006406D1">
        <w:rPr>
          <w:rFonts w:ascii="Traditional Arabic" w:hAnsi="Traditional Arabic" w:cs="Traditional Arabic"/>
          <w:b/>
          <w:bCs/>
          <w:color w:val="000000"/>
          <w:rtl/>
        </w:rPr>
        <w:t>الهجرة:-</w:t>
      </w:r>
    </w:p>
    <w:p w:rsidR="004A29D2" w:rsidRPr="006406D1" w:rsidRDefault="004A29D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الهجرة لم تُشرع لذاتها بغض النظر عن البواعث والغايات منها.. حيث أن للهجرة بواعث وغايات حيثما توجد توجد الهجرة، وحيثما تنتفي تلك البواعث والغايات تنتفي معها الهجرة.. أهم تلك البواعث والغايات، هي:</w:t>
      </w:r>
    </w:p>
    <w:p w:rsidR="004A29D2" w:rsidRPr="006406D1" w:rsidRDefault="004A29D2"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 xml:space="preserve">1-  سلامة العبادة والدين: </w:t>
      </w:r>
    </w:p>
    <w:p w:rsidR="004A29D2" w:rsidRPr="006406D1" w:rsidRDefault="004A29D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من أعظم بواعث وغايات الهجرة الحفاظ على سلامة العبادة والدين، وإخلاص العبادة لله عز وجل.. فحيثما يُضيَّق على المرء في دينه وعبادته، ويُمنع من إظهار دينه، والقيام بالواجبات الدينية المفروضة عليه، يتعين عليه الهجرة إلى حيث يجد المكان الأمثل للمحافظة على دينه وعبادته لربه عز وجل، وذلك أن المرء خُلق لله عز وجل ولعبادته سبحانه، فعبادته لله تعالى هي الغاية العظمى من وجوده وخلقه، ترخص في سبيلها جميع الغايات والمقاصد، كما قال تعالى: </w:t>
      </w:r>
      <w:r w:rsidRPr="006406D1">
        <w:rPr>
          <w:rFonts w:ascii="Traditional Arabic" w:hAnsi="Traditional Arabic" w:cs="Traditional Arabic"/>
          <w:b/>
          <w:bCs/>
          <w:color w:val="000000"/>
          <w:rtl/>
        </w:rPr>
        <w:t>(وَمَا خَلَقْتُ الْجِنَّ وَالْأِنْسَ إِلَّا لِيَعْبُدُونِ)</w:t>
      </w:r>
      <w:r w:rsidRPr="006406D1">
        <w:rPr>
          <w:rFonts w:ascii="Traditional Arabic" w:hAnsi="Traditional Arabic" w:cs="Traditional Arabic"/>
          <w:color w:val="000000"/>
          <w:rtl/>
        </w:rPr>
        <w:t xml:space="preserve"> [ الذريات: 56 ]، </w:t>
      </w:r>
    </w:p>
    <w:p w:rsidR="004A29D2" w:rsidRPr="006406D1" w:rsidRDefault="004A29D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نفي جاء بعده استثناء يفيد الحصر والقصر؛ أي أن الله تعالى ما خلق الجن والإنس لشيءٍ أبد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إلا لعبادته وحده سبحانه، وقال تعالى: </w:t>
      </w:r>
      <w:r w:rsidRPr="006406D1">
        <w:rPr>
          <w:rFonts w:ascii="Traditional Arabic" w:hAnsi="Traditional Arabic" w:cs="Traditional Arabic"/>
          <w:b/>
          <w:bCs/>
          <w:color w:val="000000"/>
          <w:rtl/>
        </w:rPr>
        <w:t>(وَمَا أُمِرُوا إِلَّا لِيَعْبُدُوا إِلَه</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وَاحِد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لا إِلَهَ إِلَّا هُوَ سُبْحَانَهُ عَمَّا يُشْرِكُونَ)</w:t>
      </w:r>
      <w:r w:rsidRPr="006406D1">
        <w:rPr>
          <w:rFonts w:ascii="Traditional Arabic" w:hAnsi="Traditional Arabic" w:cs="Traditional Arabic"/>
          <w:color w:val="000000"/>
          <w:rtl/>
        </w:rPr>
        <w:t xml:space="preserve"> [ التوبة: 31 ]، وقال تعالى: </w:t>
      </w:r>
      <w:r w:rsidRPr="006406D1">
        <w:rPr>
          <w:rFonts w:ascii="Traditional Arabic" w:hAnsi="Traditional Arabic" w:cs="Traditional Arabic"/>
          <w:b/>
          <w:bCs/>
          <w:color w:val="000000"/>
          <w:rtl/>
        </w:rPr>
        <w:t xml:space="preserve">(وَمَا أُمِرُوا إِلَّا لِيَعْبُدُوا اللَّهَ مُخْلِصِينَ لَهُ الدِّينَ حُنَفَاءَ وَيُقِيمُوا الصَّلاةَ وَيُؤْتُوا الزَّكَاةَ وَذَلِكَ دِينُ الْقَيِّمَةِ) </w:t>
      </w:r>
      <w:r w:rsidRPr="006406D1">
        <w:rPr>
          <w:rFonts w:ascii="Traditional Arabic" w:hAnsi="Traditional Arabic" w:cs="Traditional Arabic"/>
          <w:color w:val="000000"/>
          <w:rtl/>
        </w:rPr>
        <w:t>[ البينة: 5 ]</w:t>
      </w:r>
      <w:r w:rsidR="0053536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أي وما أمروا بشيء أبد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إلا بشيءٍ واحد وهو أن يعبدوا الله تعالى وحده مخلصين له الدين حنفاء غير مشركين به شيئ</w:t>
      </w:r>
      <w:r w:rsidR="00D40592" w:rsidRPr="006406D1">
        <w:rPr>
          <w:rFonts w:ascii="Traditional Arabic" w:hAnsi="Traditional Arabic" w:cs="Traditional Arabic"/>
          <w:color w:val="000000"/>
          <w:rtl/>
        </w:rPr>
        <w:t>ًا</w:t>
      </w:r>
      <w:r w:rsidR="0053536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والعبادة هنا يُراد منها معناها العام، وهي العبادة الشاملة لجميع ما يحبه الله تعالى من الأعمال والأقوال الظاهرة والباطنة، والتي تتسع لجميع مساحة حياة الإنسان، ونشاطاته</w:t>
      </w:r>
      <w:r w:rsidR="0053536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هذه هي الغاية من وجود الإنسان التي يجب أن يتحرك معها وعلى ضوئها سلم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وحرب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حل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وترحال</w:t>
      </w:r>
      <w:r w:rsidR="00D40592" w:rsidRPr="006406D1">
        <w:rPr>
          <w:rFonts w:ascii="Traditional Arabic" w:hAnsi="Traditional Arabic" w:cs="Traditional Arabic"/>
          <w:color w:val="000000"/>
          <w:rtl/>
        </w:rPr>
        <w:t>ًا</w:t>
      </w:r>
      <w:r w:rsidR="0053536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فيقيم حيث تتحقق له سلامة العبادة والدين، ويرحل حيث تنتفي عنه سلامة العبادة والدين</w:t>
      </w:r>
      <w:r w:rsidR="0053536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قال تعالى: </w:t>
      </w:r>
      <w:r w:rsidR="0053536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يَا عِبَادِيَ الَّذِينَ آمَنُوا إِنَّ أَرْضِي وَاسِعَةٌ فَإِيَّايَ فَاعْبُدُونِ</w:t>
      </w:r>
      <w:r w:rsidR="00535369"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53536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العنكبوت: 56</w:t>
      </w:r>
      <w:r w:rsidR="0053536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أي أن الله تعالى وسّع الأرض ليتمكن الإنسان من عبادة الله تعالى على الوجه الأكمل</w:t>
      </w:r>
      <w:r w:rsidR="0053536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فإن ضُيق عليه في أرضٍ وجد أرض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أخرى يعبده فيها سبحانه</w:t>
      </w:r>
      <w:r w:rsidR="0053536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ولا ينبغي له أن يتعذر بضيق الأرض</w:t>
      </w:r>
      <w:r w:rsidR="0053536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قال مجاهد: إنّ أرضي واسعة فهاجروا وجاهدوا فيها</w:t>
      </w:r>
      <w:r w:rsidR="0053536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وقال سعيد بن جبير: إذا عُمل في الأرض بالمعاصي فاخرجوا منها فإن أرضي واسعة</w:t>
      </w:r>
      <w:r w:rsidR="0053536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وقال عطاء: إذا أُمرتم بالمعاصي فاهربوا، فإن أرضي واسعة، وكذلك يجب على كل من كان في بلد يعمل فيها بالمعاصي ولا يمكنه تغيير ذلك أن يُهاجر إلى حيث يتهيأ له العبادة</w:t>
      </w:r>
      <w:r w:rsidR="0053536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وقال مطرف بن عبد الله: أرضي واسعة أي رزقي لكم واسع فاخرجوا [</w:t>
      </w:r>
      <w:r w:rsidR="00535369" w:rsidRPr="006406D1">
        <w:rPr>
          <w:rFonts w:ascii="Traditional Arabic" w:hAnsi="Traditional Arabic" w:cs="Traditional Arabic"/>
          <w:color w:val="000000"/>
          <w:rtl/>
        </w:rPr>
        <w:t xml:space="preserve"> تفسير البغوي: 3: ص 472 ]،</w:t>
      </w:r>
      <w:r w:rsidRPr="006406D1">
        <w:rPr>
          <w:rFonts w:ascii="Traditional Arabic" w:hAnsi="Traditional Arabic" w:cs="Traditional Arabic"/>
          <w:color w:val="000000"/>
          <w:rtl/>
        </w:rPr>
        <w:t xml:space="preserve"> قال </w:t>
      </w:r>
      <w:r w:rsidR="00535369" w:rsidRPr="006406D1">
        <w:rPr>
          <w:rFonts w:ascii="Traditional Arabic" w:hAnsi="Traditional Arabic" w:cs="Traditional Arabic"/>
          <w:color w:val="000000"/>
          <w:rtl/>
        </w:rPr>
        <w:t>ابن كثير</w:t>
      </w:r>
      <w:r w:rsidRPr="006406D1">
        <w:rPr>
          <w:rFonts w:ascii="Traditional Arabic" w:hAnsi="Traditional Arabic" w:cs="Traditional Arabic"/>
          <w:color w:val="000000"/>
          <w:rtl/>
        </w:rPr>
        <w:t>: قال رسول الله صلى الله عليه وسلم</w:t>
      </w:r>
      <w:r w:rsidR="00535369" w:rsidRPr="006406D1">
        <w:rPr>
          <w:rFonts w:ascii="Traditional Arabic" w:hAnsi="Traditional Arabic" w:cs="Traditional Arabic"/>
          <w:color w:val="000000"/>
          <w:rtl/>
        </w:rPr>
        <w:t xml:space="preserve">: </w:t>
      </w:r>
      <w:r w:rsidR="0053536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البلاد بلاد الله، والعباد عب</w:t>
      </w:r>
      <w:r w:rsidR="00535369" w:rsidRPr="006406D1">
        <w:rPr>
          <w:rFonts w:ascii="Traditional Arabic" w:hAnsi="Traditional Arabic" w:cs="Traditional Arabic"/>
          <w:b/>
          <w:bCs/>
          <w:color w:val="000000"/>
          <w:rtl/>
        </w:rPr>
        <w:t>اد الله، فحيثما أصبت خير</w:t>
      </w:r>
      <w:r w:rsidR="00D40592" w:rsidRPr="006406D1">
        <w:rPr>
          <w:rFonts w:ascii="Traditional Arabic" w:hAnsi="Traditional Arabic" w:cs="Traditional Arabic"/>
          <w:b/>
          <w:bCs/>
          <w:color w:val="000000"/>
          <w:rtl/>
        </w:rPr>
        <w:t>ًا</w:t>
      </w:r>
      <w:r w:rsidR="00535369" w:rsidRPr="006406D1">
        <w:rPr>
          <w:rFonts w:ascii="Traditional Arabic" w:hAnsi="Traditional Arabic" w:cs="Traditional Arabic"/>
          <w:b/>
          <w:bCs/>
          <w:color w:val="000000"/>
          <w:rtl/>
        </w:rPr>
        <w:t xml:space="preserve"> فأقم)</w:t>
      </w:r>
      <w:r w:rsidR="0053536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ولهذا لما ضاق على المستضعفين بمكة مقامهم بها خرجوا مهاجرين إلى أرض الحبشة ليأمنوا على دينهم هناك، فوجدوا خير المنزلين هناك أصحمة النجاشي ملك الحبشة رحمه الله تعالى فآواهم وأيدهم بنصره، وجعلهم سيوم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ببلاده</w:t>
      </w:r>
      <w:r w:rsidR="00535369" w:rsidRPr="006406D1">
        <w:rPr>
          <w:rFonts w:ascii="Traditional Arabic" w:hAnsi="Traditional Arabic" w:cs="Traditional Arabic"/>
          <w:color w:val="000000"/>
          <w:rtl/>
        </w:rPr>
        <w:t>) [ تفسير ابن كثير: 3: ص 430 ]،</w:t>
      </w:r>
      <w:r w:rsidRPr="006406D1">
        <w:rPr>
          <w:rFonts w:ascii="Traditional Arabic" w:hAnsi="Traditional Arabic" w:cs="Traditional Arabic"/>
          <w:color w:val="000000"/>
          <w:rtl/>
        </w:rPr>
        <w:t xml:space="preserve"> وكذلك قوله تعالى: </w:t>
      </w:r>
      <w:r w:rsidR="0053536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قُلْ يَا عِبَادِ الَّذِينَ آمَنُوا اتَّقُوا رَبَّكُمْ لِلَّذِينَ أَحْسَنُوا فِي هَذِهِ الدُّنْيَا حَسَنَةٌ وَأَرْضُ اللَّهِ وَاسِعَةٌ إِنَّمَا يُوَفَّى الصَّابِرُونَ أَجْرَهُمْ بِغَيْرِ حِسَابٍ</w:t>
      </w:r>
      <w:r w:rsidR="00535369"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53536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الزمر: 10</w:t>
      </w:r>
      <w:r w:rsidR="0053536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فتأمل الربط والعلاقة بين الأمر بتقوى الله تعالى وبين كون أرض الله واسعة؛ أي لا يحملنك - يا عبد الله - شيء على عدم التقوى فإن تعرضت لشيء يحول بينك وبين التقوى فعليك أن تهاجر في أرض الله الواسعة حيث تجد الأرض التي يتحقق لك فيها التقوى على الوجه الأكمل والأفضل</w:t>
      </w:r>
      <w:r w:rsidR="0053536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2407F8" w:rsidRPr="006406D1">
        <w:rPr>
          <w:rFonts w:ascii="Traditional Arabic" w:hAnsi="Traditional Arabic" w:cs="Traditional Arabic"/>
          <w:color w:val="000000"/>
          <w:rtl/>
        </w:rPr>
        <w:t>قال ابن كثير في</w:t>
      </w:r>
      <w:r w:rsidRPr="006406D1">
        <w:rPr>
          <w:rFonts w:ascii="Traditional Arabic" w:hAnsi="Traditional Arabic" w:cs="Traditional Arabic"/>
          <w:color w:val="000000"/>
          <w:rtl/>
        </w:rPr>
        <w:t>: قوله</w:t>
      </w:r>
      <w:r w:rsidR="0053536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53536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وأرض الله واسعة</w:t>
      </w:r>
      <w:r w:rsidR="00535369"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قال مجاهد: فهاجروا فيها وجاهدوا واعتزلوا الأوثان</w:t>
      </w:r>
      <w:r w:rsidR="0053536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وقال شريك عن منصور عن عطاء: إذا دعيتم إلى معصية فاهربوا</w:t>
      </w:r>
      <w:r w:rsidR="00535369" w:rsidRPr="006406D1">
        <w:rPr>
          <w:rFonts w:ascii="Traditional Arabic" w:hAnsi="Traditional Arabic" w:cs="Traditional Arabic"/>
          <w:color w:val="000000"/>
          <w:rtl/>
        </w:rPr>
        <w:t>) [ تفسير ابن كثير: 4: ص 52 ]،</w:t>
      </w:r>
      <w:r w:rsidR="00DA5E8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وقال تعالى: </w:t>
      </w:r>
      <w:r w:rsidR="00DA5E8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w:t>
      </w:r>
      <w:r w:rsidR="00D40592" w:rsidRPr="006406D1">
        <w:rPr>
          <w:rFonts w:ascii="Traditional Arabic" w:hAnsi="Traditional Arabic" w:cs="Traditional Arabic"/>
          <w:b/>
          <w:bCs/>
          <w:color w:val="000000"/>
          <w:rtl/>
        </w:rPr>
        <w:t>ًا</w:t>
      </w:r>
      <w:r w:rsidR="00DA5E89"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DA5E8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النساء: 97</w:t>
      </w:r>
      <w:r w:rsidR="00DA5E8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قوله تعالى</w:t>
      </w:r>
      <w:r w:rsidR="00DA5E89" w:rsidRPr="006406D1">
        <w:rPr>
          <w:rFonts w:ascii="Traditional Arabic" w:hAnsi="Traditional Arabic" w:cs="Traditional Arabic"/>
          <w:color w:val="000000"/>
          <w:rtl/>
        </w:rPr>
        <w:t xml:space="preserve">: </w:t>
      </w:r>
      <w:r w:rsidR="00DA5E8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ظالمي أنفسهم</w:t>
      </w:r>
      <w:r w:rsidR="00DA5E89"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أي ظالمي أنفسهم بشحهم بالوطن والديار وتركهم للهجرة، وتكثيرهم لسواد المشركين على المسلمين</w:t>
      </w:r>
      <w:r w:rsidR="00DA5E8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ولما تعللوا بقولهم</w:t>
      </w:r>
      <w:r w:rsidR="00DA5E89" w:rsidRPr="006406D1">
        <w:rPr>
          <w:rFonts w:ascii="Traditional Arabic" w:hAnsi="Traditional Arabic" w:cs="Traditional Arabic"/>
          <w:color w:val="000000"/>
          <w:rtl/>
        </w:rPr>
        <w:t xml:space="preserve">: </w:t>
      </w:r>
      <w:r w:rsidR="00DA5E8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كنا مستضعفين في الأرض</w:t>
      </w:r>
      <w:r w:rsidR="00DA5E89"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لم يقبل الله تعالى منهم عذرهم لوجود الأرض التي يقدرون على الهجرة فيها</w:t>
      </w:r>
      <w:r w:rsidR="00DA5E8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فقالت الملائكة لهم</w:t>
      </w:r>
      <w:r w:rsidR="00DA5E89" w:rsidRPr="006406D1">
        <w:rPr>
          <w:rFonts w:ascii="Traditional Arabic" w:hAnsi="Traditional Arabic" w:cs="Traditional Arabic"/>
          <w:color w:val="000000"/>
          <w:rtl/>
        </w:rPr>
        <w:t xml:space="preserve">: </w:t>
      </w:r>
      <w:r w:rsidR="00DA5E8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ألم تكن أرض الله واسعة فتهاجروا فيها</w:t>
      </w:r>
      <w:r w:rsidR="00DA5E89"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فعلام لم تهاجروا؟!</w:t>
      </w:r>
      <w:r w:rsidR="00DA5E8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ومما يؤكد على هذا الباعث على الهجرة أن المكث بين أظهر الظالمين، والجلوس معهم في مجالسهم ومحافلهم - من غير إنكار - يؤثر سلب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على دين وخُلق المسلم ولا بد، لذا جاء النهي عن الجلوس مع الظالمين، كما في قوله تعالى: </w:t>
      </w:r>
      <w:r w:rsidR="00DA5E8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وَإِمَّا يُنْسِيَنَّكَ الشَّيْطَانُ فَلا تَقْعُدْ بَعْدَ الذِّكْرَى مَعَ الْقَوْمِ الظَّالِمِينَ</w:t>
      </w:r>
      <w:r w:rsidR="00DA5E89"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DA5E8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الأنعام: 68</w:t>
      </w:r>
      <w:r w:rsidR="00DA5E8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وقال تعالى</w:t>
      </w:r>
      <w:r w:rsidR="00DA5E89" w:rsidRPr="006406D1">
        <w:rPr>
          <w:rFonts w:ascii="Traditional Arabic" w:hAnsi="Traditional Arabic" w:cs="Traditional Arabic"/>
          <w:color w:val="000000"/>
          <w:rtl/>
        </w:rPr>
        <w:t xml:space="preserve">: </w:t>
      </w:r>
      <w:r w:rsidR="00DA5E8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وَقَدْ نَزَّلَ عَلَيْكُمْ فِي الْكِتَابِ أَنْ إِذَا سَمِعْتُمْ آيَاتِ اللَّهِ يُكْفَرُ بِهَا وَيُسْتَهْزَأُ بِهَا فَلا تَقْعُدُوا مَعَهُمْ حَتَّى يَخُوضُوا فِي حَدِيثٍ غَيْرِهِ إِنَّكُمْ إِذ</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مِثْلُهُمْ إِنَّ اللَّهَ جَامِعُ الْمُنَافِقِينَ وَالْكَافِرِينَ فِي جَهَنَّمَ جَمِيع</w:t>
      </w:r>
      <w:r w:rsidR="00D40592" w:rsidRPr="006406D1">
        <w:rPr>
          <w:rFonts w:ascii="Traditional Arabic" w:hAnsi="Traditional Arabic" w:cs="Traditional Arabic"/>
          <w:b/>
          <w:bCs/>
          <w:color w:val="000000"/>
          <w:rtl/>
        </w:rPr>
        <w:t>ًا</w:t>
      </w:r>
      <w:r w:rsidR="00DA5E89"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DA5E8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النساء: 140</w:t>
      </w:r>
      <w:r w:rsidR="00DA5E8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فجعل سبحانه حكم الجالس معهم - من غير إنكار ولا قيام ولا إكراه - حكمهم </w:t>
      </w:r>
      <w:r w:rsidR="00DA5E8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فإنهم مثلهم</w:t>
      </w:r>
      <w:r w:rsidR="00DA5E89"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من حيث الكفر أو الظلم أو الفسق، بحسب ما يدور في المجلس؛ فإن كان كفر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فهو كافر مثلهم وإن كان فسق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أو ظلم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دون الكفر فهو فاسق وظالم، كما في الأثر عن عمر بن عبد العزيز رضي الله عنه أنه أخذ قوم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على شرابٍ، فضربهم وفيهم صائم! فقالوا: إن هذا صائم</w:t>
      </w:r>
      <w:r w:rsidR="00DA5E8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فتلا عليهم قوله تعالى: </w:t>
      </w:r>
      <w:r w:rsidR="00DA5E8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فلا تقعدوا معهم حتى يخوضوا في حديثٍ غيره إنكم إذ</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مثلهم</w:t>
      </w:r>
      <w:r w:rsidR="00DA5E89" w:rsidRPr="006406D1">
        <w:rPr>
          <w:rFonts w:ascii="Traditional Arabic" w:hAnsi="Traditional Arabic" w:cs="Traditional Arabic"/>
          <w:b/>
          <w:bCs/>
          <w:color w:val="000000"/>
          <w:rtl/>
        </w:rPr>
        <w:t>)</w:t>
      </w:r>
      <w:r w:rsidR="00DA5E8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وقال تعالى: </w:t>
      </w:r>
      <w:r w:rsidR="00DA5E8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لُعِنَ الَّذِينَ كَفَرُوا مِنْ بَنِي إِسْرائيلَ عَلَى لِسَانِ دَاوُدَ وَعِيسَى ابْنِ مَرْيَمَ ذَلِكَ بِمَا عَصَوْا وَكَانُوا يَعْتَدُونَ. كَانُوا لا يَتَنَاهَوْنَ عَنْ مُنْكَرٍ فَعَلُوهُ لَبِئْسَ مَا كَانُوا يَفْعَلُونَ</w:t>
      </w:r>
      <w:r w:rsidR="00DA5E89"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DA5E8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المائدة: 78</w:t>
      </w:r>
      <w:r w:rsidR="00DA5E8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79</w:t>
      </w:r>
      <w:r w:rsidR="00DA5E8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جاء في تفسير هذه الآية: أن بني إسرائيل لما وقعت في المعاصي، نهتهم علماؤهم فلم ينتهوا فجالسوهم في مجالسهم، وواكلوهم وشاربوهم، فضرب الله بعضهم ببعض ولعنهم على لسان داود وسليمان وعيسى ابن مريم</w:t>
      </w:r>
      <w:r w:rsidR="00DA5E8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هذا فيمن يجالسهم بعد أن ينهاهم فلا ينتهوا.. فكيف بمن يجالسهم من غير نهي ولا إنكار</w:t>
      </w:r>
      <w:r w:rsidR="00DA5E8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لا شك أنه أولى باللعن والطرد من رحمة الله تعالى. وفي الحديث فقد صح عن النبي صلى الله عليه وسلم أنه قال</w:t>
      </w:r>
      <w:r w:rsidR="00DA5E89" w:rsidRPr="006406D1">
        <w:rPr>
          <w:rFonts w:ascii="Traditional Arabic" w:hAnsi="Traditional Arabic" w:cs="Traditional Arabic"/>
          <w:color w:val="000000"/>
          <w:rtl/>
        </w:rPr>
        <w:t xml:space="preserve">: </w:t>
      </w:r>
      <w:r w:rsidR="00DA5E8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مثل جليسِ الصالح والسوء كمثل حامل المسك، ونافخ الكير، فحامل المسك إما أن يُحذيك، وإما أن تبتاع منه، وإما أن تجد منه ريح</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طيبةً</w:t>
      </w:r>
      <w:r w:rsidR="00DA5E89"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ونافخ الكير إما أن يحرق</w:t>
      </w:r>
      <w:r w:rsidR="00DA5E89" w:rsidRPr="006406D1">
        <w:rPr>
          <w:rFonts w:ascii="Traditional Arabic" w:hAnsi="Traditional Arabic" w:cs="Traditional Arabic"/>
          <w:b/>
          <w:bCs/>
          <w:color w:val="000000"/>
          <w:rtl/>
        </w:rPr>
        <w:t xml:space="preserve"> ثيابك وإما أن تجد ريح</w:t>
      </w:r>
      <w:r w:rsidR="00D40592" w:rsidRPr="006406D1">
        <w:rPr>
          <w:rFonts w:ascii="Traditional Arabic" w:hAnsi="Traditional Arabic" w:cs="Traditional Arabic"/>
          <w:b/>
          <w:bCs/>
          <w:color w:val="000000"/>
          <w:rtl/>
        </w:rPr>
        <w:t>ًا</w:t>
      </w:r>
      <w:r w:rsidR="00DA5E89" w:rsidRPr="006406D1">
        <w:rPr>
          <w:rFonts w:ascii="Traditional Arabic" w:hAnsi="Traditional Arabic" w:cs="Traditional Arabic"/>
          <w:b/>
          <w:bCs/>
          <w:color w:val="000000"/>
          <w:rtl/>
        </w:rPr>
        <w:t xml:space="preserve"> خبيثةً)</w:t>
      </w:r>
      <w:r w:rsidRPr="006406D1">
        <w:rPr>
          <w:rFonts w:ascii="Traditional Arabic" w:hAnsi="Traditional Arabic" w:cs="Traditional Arabic"/>
          <w:color w:val="000000"/>
          <w:rtl/>
        </w:rPr>
        <w:t xml:space="preserve"> </w:t>
      </w:r>
      <w:r w:rsidR="00DA5E8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متفق عليه</w:t>
      </w:r>
      <w:r w:rsidR="00DA5E89"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فهجر الظالمين</w:t>
      </w:r>
      <w:r w:rsidR="00DA5E89"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وهجر مجالسهم مطلب شرعي قد حضت عليه الشريعة، لا بد من مراعاته والعمل به، وفق ضوابط الشرع. </w:t>
      </w:r>
    </w:p>
    <w:p w:rsidR="004A29D2" w:rsidRPr="006406D1" w:rsidRDefault="00CA7BA1"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 xml:space="preserve">2- </w:t>
      </w:r>
      <w:r w:rsidR="004A29D2" w:rsidRPr="006406D1">
        <w:rPr>
          <w:rFonts w:ascii="Traditional Arabic" w:hAnsi="Traditional Arabic" w:cs="Traditional Arabic"/>
          <w:b/>
          <w:bCs/>
          <w:color w:val="000000"/>
          <w:u w:val="single"/>
          <w:rtl/>
        </w:rPr>
        <w:t xml:space="preserve"> سلامة النفس: </w:t>
      </w:r>
    </w:p>
    <w:p w:rsidR="004A29D2" w:rsidRPr="006406D1" w:rsidRDefault="004A29D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فحيثما يجد المرء نفسه مهددة بالقتل أو الهلاك المحقق من قبل الظالمين.. وليس له القدرة على دفع الظلم عن نفسه فله أن يُهاجر طلب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للسلامة إلى حيث يجد الأمن والأمان لنفسه وأهله</w:t>
      </w:r>
      <w:r w:rsidR="00114B7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فمن مقاصد الشريعة التي جاء الإسلام للحفاظ عليها وصونها من أي خطر يتهددها </w:t>
      </w:r>
      <w:r w:rsidR="00114B7F" w:rsidRPr="006406D1">
        <w:rPr>
          <w:rFonts w:ascii="Traditional Arabic" w:hAnsi="Traditional Arabic" w:cs="Traditional Arabic"/>
          <w:color w:val="000000"/>
          <w:rtl/>
        </w:rPr>
        <w:t>(النفس)،</w:t>
      </w:r>
      <w:r w:rsidRPr="006406D1">
        <w:rPr>
          <w:rFonts w:ascii="Traditional Arabic" w:hAnsi="Traditional Arabic" w:cs="Traditional Arabic"/>
          <w:color w:val="000000"/>
          <w:rtl/>
        </w:rPr>
        <w:t xml:space="preserve"> فرخص للمسلم أمور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عدة من أجل أن يُحافظ على نفسه من الهلاك أو الموت</w:t>
      </w:r>
      <w:r w:rsidR="00114B7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p>
    <w:p w:rsidR="004A29D2" w:rsidRPr="006406D1" w:rsidRDefault="004A29D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منها: فعل بعض المحظورات بقدر دفع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لهلاك النفس؛ كالذي يكون في صحراء وتنقطع عنه جميع الطرق التي توصله إلى الماء</w:t>
      </w:r>
      <w:r w:rsidR="00114B7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ولم يجد إلا خمر</w:t>
      </w:r>
      <w:r w:rsidR="00D40592" w:rsidRPr="006406D1">
        <w:rPr>
          <w:rFonts w:ascii="Traditional Arabic" w:hAnsi="Traditional Arabic" w:cs="Traditional Arabic"/>
          <w:color w:val="000000"/>
          <w:rtl/>
        </w:rPr>
        <w:t>ًا</w:t>
      </w:r>
      <w:r w:rsidR="00114B7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فله أن يشرب من الخمر القدر الذي يمكنه من الوصول إلى أماكن توفر الماء</w:t>
      </w:r>
      <w:r w:rsidR="00114B7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وكذلك لو كاد أن يموت من الجوع ولم يجد إلا ميتة أو لحم خنزير فله أن يأكل القدر الذي يقيم صلبه إلى حين يصل إلى المكان الذي يتوفر فيه الطعام الحلال، كما قال تعالى: </w:t>
      </w:r>
      <w:r w:rsidR="00114B7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وَقَدْ فَصَّلَ لَكُمْ مَا حَرَّمَ عَلَيْكُمْ إِلَّا مَا اضْطُرِرْتُمْ إِلَيْهِ وَإِنَّ كَثِير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لَيُضِلُّونَ بِأَهْوَائِهِمْ بِغَيْرِ عِلْمٍ إِنَّ رَبَّكَ هُوَ أَعْلَمُ بِالْمُعْتَدِينَ</w:t>
      </w:r>
      <w:r w:rsidR="00114B7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w:t>
      </w:r>
      <w:r w:rsidR="00114B7F" w:rsidRPr="006406D1">
        <w:rPr>
          <w:rFonts w:ascii="Traditional Arabic" w:hAnsi="Traditional Arabic" w:cs="Traditional Arabic"/>
          <w:color w:val="000000"/>
          <w:rtl/>
        </w:rPr>
        <w:t>[</w:t>
      </w:r>
      <w:r w:rsidRPr="006406D1">
        <w:rPr>
          <w:rFonts w:ascii="Traditional Arabic" w:hAnsi="Traditional Arabic" w:cs="Traditional Arabic"/>
          <w:color w:val="000000"/>
          <w:rtl/>
        </w:rPr>
        <w:t>الأنعام: 119</w:t>
      </w:r>
      <w:r w:rsidR="00114B7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فاستثنى الله تعالى من الوقوع في الإثم أهل الاضطرار</w:t>
      </w:r>
      <w:r w:rsidR="00114B7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وقال تعالى: </w:t>
      </w:r>
      <w:r w:rsidR="00114B7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إِنَّمَا حَرَّمَ عَلَيْكُمُ الْمَيْتَةَ وَالدَّمَ وَلَحْمَ الْخِنْزِيرِ وَمَا أُهِلَّ بِهِ لِغَيْرِ اللَّهِ فَمَنِ اضْطُرَّ غَيْرَ بَاغٍ وَلا عَادٍ فَلا إِثْمَ عَلَيْهِ إِنَّ اللَّهَ غَفُورٌ رَحِيمٌ</w:t>
      </w:r>
      <w:r w:rsidR="00114B7F"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114B7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البقرة: 173</w:t>
      </w:r>
      <w:r w:rsidR="00114B7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من هذه النصوص وغيرها استنبط أهل العلم القاعدة الفقهية المعروفة التي تقول بأن</w:t>
      </w:r>
      <w:r w:rsidR="00114B7F" w:rsidRPr="006406D1">
        <w:rPr>
          <w:rFonts w:ascii="Traditional Arabic" w:hAnsi="Traditional Arabic" w:cs="Traditional Arabic"/>
          <w:color w:val="000000"/>
          <w:rtl/>
        </w:rPr>
        <w:t xml:space="preserve">: </w:t>
      </w:r>
      <w:r w:rsidR="00114B7F" w:rsidRPr="006406D1">
        <w:rPr>
          <w:rFonts w:ascii="Traditional Arabic" w:hAnsi="Traditional Arabic" w:cs="Traditional Arabic"/>
          <w:b/>
          <w:bCs/>
          <w:color w:val="000000"/>
          <w:u w:val="single"/>
          <w:rtl/>
        </w:rPr>
        <w:t>(الضرورات تبيح المحظورات)</w:t>
      </w:r>
      <w:r w:rsidR="00114B7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p>
    <w:p w:rsidR="004A29D2" w:rsidRPr="006406D1" w:rsidRDefault="004A29D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ومنها: أن يُظهر كلمة الكفر - وقلبه مطمئن بالإيمان - لو كان القتل ونحوه لا يندفع عنه إلا بذلك، لقوله تعالى: </w:t>
      </w:r>
      <w:r w:rsidR="00114B7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مَنْ كَفَرَ بِاللَّهِ مِنْ بَعْدِ إِيمَانِهِ إِلَّا مَنْ أُكْرِهَ وَقَلْبُهُ مُطْمَئِنٌّ بِالْأِيمَانِ وَلَكِنْ مَنْ شَرَحَ بِالْكُفْرِ صَدْر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فَعَلَيْهِمْ غَضَبٌ مِنَ اللَّهِ وَلَهُمْ عَذَابٌ عَظِيمٌ</w:t>
      </w:r>
      <w:r w:rsidR="00114B7F"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114B7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النحل: 106</w:t>
      </w:r>
      <w:r w:rsidR="00114B7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ولحديث عمار وفيه أن المشركين أخذوه، فلم يتركوه حتى سبّ رسول الله صلى الله عليه وسلم وذكر آلهتهم بخير! فلما أتى رسول الله صلى الله عليه وسلم قال</w:t>
      </w:r>
      <w:r w:rsidR="00114B7F" w:rsidRPr="006406D1">
        <w:rPr>
          <w:rFonts w:ascii="Traditional Arabic" w:hAnsi="Traditional Arabic" w:cs="Traditional Arabic"/>
          <w:color w:val="000000"/>
          <w:rtl/>
        </w:rPr>
        <w:t xml:space="preserve">: </w:t>
      </w:r>
      <w:r w:rsidR="00114B7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ما وراءك؟</w:t>
      </w:r>
      <w:r w:rsidR="00114B7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قال: شرٌّ يا رسول الله، ما تُركت حتى نلت منك وذكرت آلهتهم بخير. فقال رسول الله صلى الله عليه وسلم</w:t>
      </w:r>
      <w:r w:rsidR="00114B7F" w:rsidRPr="006406D1">
        <w:rPr>
          <w:rFonts w:ascii="Traditional Arabic" w:hAnsi="Traditional Arabic" w:cs="Traditional Arabic"/>
          <w:b/>
          <w:bCs/>
          <w:color w:val="000000"/>
          <w:rtl/>
        </w:rPr>
        <w:t>: (</w:t>
      </w:r>
      <w:r w:rsidRPr="006406D1">
        <w:rPr>
          <w:rFonts w:ascii="Traditional Arabic" w:hAnsi="Traditional Arabic" w:cs="Traditional Arabic"/>
          <w:b/>
          <w:bCs/>
          <w:color w:val="000000"/>
          <w:rtl/>
        </w:rPr>
        <w:t>فكيف تجد قلبك؟</w:t>
      </w:r>
      <w:r w:rsidR="00114B7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قال: أجد قلبي مطمئن</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بالإيمان. قال</w:t>
      </w:r>
      <w:r w:rsidR="00114B7F" w:rsidRPr="006406D1">
        <w:rPr>
          <w:rFonts w:ascii="Traditional Arabic" w:hAnsi="Traditional Arabic" w:cs="Traditional Arabic"/>
          <w:b/>
          <w:bCs/>
          <w:color w:val="000000"/>
          <w:rtl/>
        </w:rPr>
        <w:t>: (فإن عادوا فعُد)</w:t>
      </w:r>
      <w:r w:rsidR="00114B7F" w:rsidRPr="006406D1">
        <w:rPr>
          <w:rFonts w:ascii="Traditional Arabic" w:hAnsi="Traditional Arabic" w:cs="Traditional Arabic"/>
          <w:color w:val="000000"/>
          <w:rtl/>
        </w:rPr>
        <w:t>.</w:t>
      </w:r>
    </w:p>
    <w:p w:rsidR="004A29D2" w:rsidRPr="006406D1" w:rsidRDefault="004A29D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ومنها: الهجرة - ولو إلى بلاد الكفر - إن لم يجد سبيل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لدفع الهلاك عن نفسه وأهله إلا بالهجرة والاغتراب، كما حصل لبعض الصحابة رضي الله عنهم لما أمرهم النبي صلى الله عليه وسلم بالهجرة إلى الحبشة لكونها بلدة يوجد فيها ملك</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عُرف بالعدل لا يُظلم عنده أحد.. ولما في الحبشة - رغم كونها دار كفر - من الأمن والسلام مالا يجده المسلمون - وبخاصة منهم المستضعفين - في مكة يومئذٍ</w:t>
      </w:r>
      <w:r w:rsidR="00114B7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فإن قيل الحبشة كانت دار كفر</w:t>
      </w:r>
      <w:r w:rsidR="00114B7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ومكة كانت دار كفر فما الفرق بينهما؟ </w:t>
      </w:r>
    </w:p>
    <w:p w:rsidR="00C93A46" w:rsidRPr="006406D1" w:rsidRDefault="00114B7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ن</w:t>
      </w:r>
      <w:r w:rsidR="004A29D2" w:rsidRPr="006406D1">
        <w:rPr>
          <w:rFonts w:ascii="Traditional Arabic" w:hAnsi="Traditional Arabic" w:cs="Traditional Arabic"/>
          <w:color w:val="000000"/>
          <w:rtl/>
        </w:rPr>
        <w:t>قول: الفرق بينهما كالفرق بين الكفر المجرد والكفر المغلظ المركب الذي يعلو بعضه بعض</w:t>
      </w:r>
      <w:r w:rsidR="00D40592" w:rsidRPr="006406D1">
        <w:rPr>
          <w:rFonts w:ascii="Traditional Arabic" w:hAnsi="Traditional Arabic" w:cs="Traditional Arabic"/>
          <w:color w:val="000000"/>
          <w:rtl/>
        </w:rPr>
        <w:t>ًا</w:t>
      </w:r>
      <w:r w:rsidR="004A29D2" w:rsidRPr="006406D1">
        <w:rPr>
          <w:rFonts w:ascii="Traditional Arabic" w:hAnsi="Traditional Arabic" w:cs="Traditional Arabic"/>
          <w:color w:val="000000"/>
          <w:rtl/>
        </w:rPr>
        <w:t xml:space="preserve"> ويركب بعضه بعض</w:t>
      </w:r>
      <w:r w:rsidR="00D40592" w:rsidRPr="006406D1">
        <w:rPr>
          <w:rFonts w:ascii="Traditional Arabic" w:hAnsi="Traditional Arabic" w:cs="Traditional Arabic"/>
          <w:color w:val="000000"/>
          <w:rtl/>
        </w:rPr>
        <w:t>ًا</w:t>
      </w:r>
      <w:r w:rsidR="004A29D2" w:rsidRPr="006406D1">
        <w:rPr>
          <w:rFonts w:ascii="Traditional Arabic" w:hAnsi="Traditional Arabic" w:cs="Traditional Arabic"/>
          <w:color w:val="000000"/>
          <w:rtl/>
        </w:rPr>
        <w:t>، فمكة كانت يومئذٍ بالنسبة للحبشة كالكفر المركب المغلّظ قياس</w:t>
      </w:r>
      <w:r w:rsidR="00D40592" w:rsidRPr="006406D1">
        <w:rPr>
          <w:rFonts w:ascii="Traditional Arabic" w:hAnsi="Traditional Arabic" w:cs="Traditional Arabic"/>
          <w:color w:val="000000"/>
          <w:rtl/>
        </w:rPr>
        <w:t>ًا</w:t>
      </w:r>
      <w:r w:rsidR="004A29D2" w:rsidRPr="006406D1">
        <w:rPr>
          <w:rFonts w:ascii="Traditional Arabic" w:hAnsi="Traditional Arabic" w:cs="Traditional Arabic"/>
          <w:color w:val="000000"/>
          <w:rtl/>
        </w:rPr>
        <w:t xml:space="preserve"> إلى الكفر المجرد</w:t>
      </w:r>
      <w:r w:rsidRPr="006406D1">
        <w:rPr>
          <w:rFonts w:ascii="Traditional Arabic" w:hAnsi="Traditional Arabic" w:cs="Traditional Arabic"/>
          <w:color w:val="000000"/>
          <w:rtl/>
        </w:rPr>
        <w:t>،</w:t>
      </w:r>
      <w:r w:rsidR="004A29D2"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w:t>
      </w:r>
      <w:r w:rsidR="004A29D2" w:rsidRPr="006406D1">
        <w:rPr>
          <w:rFonts w:ascii="Traditional Arabic" w:hAnsi="Traditional Arabic" w:cs="Traditional Arabic"/>
          <w:color w:val="000000"/>
          <w:rtl/>
        </w:rPr>
        <w:t>والله تعالى أعلم</w:t>
      </w:r>
      <w:r w:rsidRPr="006406D1">
        <w:rPr>
          <w:rFonts w:ascii="Traditional Arabic" w:hAnsi="Traditional Arabic" w:cs="Traditional Arabic"/>
          <w:color w:val="000000"/>
          <w:rtl/>
        </w:rPr>
        <w:t xml:space="preserve"> - </w:t>
      </w:r>
      <w:r w:rsidR="004A29D2" w:rsidRPr="006406D1">
        <w:rPr>
          <w:rFonts w:ascii="Traditional Arabic" w:hAnsi="Traditional Arabic" w:cs="Traditional Arabic"/>
          <w:color w:val="000000"/>
          <w:rtl/>
        </w:rPr>
        <w:t xml:space="preserve">قال ابن حزم: </w:t>
      </w:r>
      <w:r w:rsidR="00C93A46" w:rsidRPr="006406D1">
        <w:rPr>
          <w:rFonts w:ascii="Traditional Arabic" w:hAnsi="Traditional Arabic" w:cs="Traditional Arabic"/>
          <w:color w:val="000000"/>
          <w:rtl/>
        </w:rPr>
        <w:t>(</w:t>
      </w:r>
      <w:r w:rsidR="004A29D2" w:rsidRPr="006406D1">
        <w:rPr>
          <w:rFonts w:ascii="Traditional Arabic" w:hAnsi="Traditional Arabic" w:cs="Traditional Arabic"/>
          <w:color w:val="000000"/>
          <w:rtl/>
        </w:rPr>
        <w:t>وأما من فرَّ إلى أرض الحرب لظلم خافه، ولم يُحارب المسلمين، ولا أعانهم عليهم، ولم يجد في المسلمين من يجيره، فهذا لا شيء عليه لأنه مضطر مكره</w:t>
      </w:r>
      <w:r w:rsidR="00C93A46" w:rsidRPr="006406D1">
        <w:rPr>
          <w:rFonts w:ascii="Traditional Arabic" w:hAnsi="Traditional Arabic" w:cs="Traditional Arabic"/>
          <w:color w:val="000000"/>
          <w:rtl/>
        </w:rPr>
        <w:t xml:space="preserve">، </w:t>
      </w:r>
      <w:r w:rsidR="004A29D2" w:rsidRPr="006406D1">
        <w:rPr>
          <w:rFonts w:ascii="Traditional Arabic" w:hAnsi="Traditional Arabic" w:cs="Traditional Arabic"/>
          <w:color w:val="000000"/>
          <w:rtl/>
        </w:rPr>
        <w:t>وقد ذكرنا أن الزهري محمد بن مسلم بن شهاب، كان عازم</w:t>
      </w:r>
      <w:r w:rsidR="00D40592" w:rsidRPr="006406D1">
        <w:rPr>
          <w:rFonts w:ascii="Traditional Arabic" w:hAnsi="Traditional Arabic" w:cs="Traditional Arabic"/>
          <w:color w:val="000000"/>
          <w:rtl/>
        </w:rPr>
        <w:t>ًا</w:t>
      </w:r>
      <w:r w:rsidR="004A29D2" w:rsidRPr="006406D1">
        <w:rPr>
          <w:rFonts w:ascii="Traditional Arabic" w:hAnsi="Traditional Arabic" w:cs="Traditional Arabic"/>
          <w:color w:val="000000"/>
          <w:rtl/>
        </w:rPr>
        <w:t xml:space="preserve"> على أنه إن مات هشام بن عبد الملك لحق بأرض الروم؛ لأن الوليد بن يزيد كان نذر دمه إن قدر عليه، وهو كان الوالي بعد هشام، فمن كان هكذا فهو معذور</w:t>
      </w:r>
      <w:r w:rsidR="00C93A46" w:rsidRPr="006406D1">
        <w:rPr>
          <w:rFonts w:ascii="Traditional Arabic" w:hAnsi="Traditional Arabic" w:cs="Traditional Arabic"/>
          <w:color w:val="000000"/>
          <w:rtl/>
        </w:rPr>
        <w:t xml:space="preserve">) [ المحلى: 12: ص 125 ]. </w:t>
      </w:r>
    </w:p>
    <w:p w:rsidR="004A29D2" w:rsidRPr="006406D1" w:rsidRDefault="00C93A46"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 xml:space="preserve">3- </w:t>
      </w:r>
      <w:r w:rsidR="004A29D2" w:rsidRPr="006406D1">
        <w:rPr>
          <w:rFonts w:ascii="Traditional Arabic" w:hAnsi="Traditional Arabic" w:cs="Traditional Arabic"/>
          <w:b/>
          <w:bCs/>
          <w:color w:val="000000"/>
          <w:u w:val="single"/>
          <w:rtl/>
        </w:rPr>
        <w:t xml:space="preserve"> تقوية المسلمين وإضعاف المشركين</w:t>
      </w:r>
      <w:r w:rsidR="004A29D2" w:rsidRPr="006406D1">
        <w:rPr>
          <w:rFonts w:ascii="Traditional Arabic" w:hAnsi="Traditional Arabic" w:cs="Traditional Arabic"/>
          <w:color w:val="000000"/>
          <w:rtl/>
        </w:rPr>
        <w:t xml:space="preserve">: </w:t>
      </w:r>
    </w:p>
    <w:p w:rsidR="00CB3C38" w:rsidRPr="006406D1" w:rsidRDefault="004A29D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من بواعث وغايات الهجرة كذلك إحياء فريضة الجهاد، وتقوية المسلمين وتكثير سوادهم على المشركين</w:t>
      </w:r>
      <w:r w:rsidR="00C93A46"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فالهجرة والجهاد شيئان متلازمان، وأحدهما سبب للآخر ولازم له، وبقاء أحدهما لازم لبقاء الآخر</w:t>
      </w:r>
      <w:r w:rsidR="00710EE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هذا الترابط والتلازم والعلاقة دلت عليها نصوص عدة، كما في قوله تعالى: </w:t>
      </w:r>
      <w:r w:rsidR="00710EE7"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 الَّذِينَ آمَنُوا وَهَاجَرُوا وَجَاهَدُوا بِأَمْوَالِهِمْ وَأَنْفُسِهِمْ فِي سَبِيلِ اللَّهِ وَالَّذِينَ آوَوْا وَنَصَرُوا أُولَئِكَ بَعْضُهُمْ أَوْلِيَاءُ بَعْضٍ</w:t>
      </w:r>
      <w:r w:rsidR="00710EE7"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710EE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الأنفال: 72</w:t>
      </w:r>
      <w:r w:rsidR="00710EE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وقال تعالى: </w:t>
      </w:r>
      <w:r w:rsidR="00710EE7"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 الَّذِينَ آمَنُوا وَالَّذِينَ هَاجَرُوا وَجَاهَدُوا فِي سَبِيلِ اللَّهِ أُولَئِكَ يَرْجُونَ رَحْمَتَ اللَّهِ وَاللَّهُ غَفُورٌ رَحِيمٌ</w:t>
      </w:r>
      <w:r w:rsidR="00710EE7"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710EE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البقرة: 218</w:t>
      </w:r>
      <w:r w:rsidR="00710EE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وقال تعالى: </w:t>
      </w:r>
      <w:r w:rsidR="00710EE7"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ثُمَّ إِنَّ رَبَّكَ لِلَّذِينَ هَاجَرُوا مِنْ بَعْدِ مَا فُتِنُوا ثُمَّ جَاهَدُوا وَصَبَرُوا إِنَّ رَبَّكَ مِنْ بَعْدِهَا لَغَفُورٌ رَحِيمٌ</w:t>
      </w:r>
      <w:r w:rsidR="00710EE7"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710EE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النحل: 110</w:t>
      </w:r>
      <w:r w:rsidR="00710EE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وقال تعالى: </w:t>
      </w:r>
      <w:r w:rsidR="00710EE7"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وَالَّذِينَ آمَنُوا وَهَاجَرُوا وَجَاهَدُوا فِي سَبِيلِ اللَّهِ وَالَّذِينَ آوَوْا وَنَصَرُوا أُولَئِكَ هُمُ الْمُؤْمِنُونَ حَقّ</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لَهُمْ مَغْفِرَةٌ وَرِزْقٌ كَرِيمٌ</w:t>
      </w:r>
      <w:r w:rsidR="00710EE7"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710EE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الأنفال: 74</w:t>
      </w:r>
      <w:r w:rsidR="00710EE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وقال تعالى: </w:t>
      </w:r>
      <w:r w:rsidR="00710EE7"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الَّذِينَ آمَنُوا وَهَاجَرُوا وَجَاهَدُوا فِي سَبِيلِ اللَّهِ بِأَمْوَالِهِمْ وَأَنْفُسِهِمْ أَعْظَمُ دَرَجَةً عِنْدَ اللَّهِ وَأُولَئِكَ هُمُ الْفَائِزُونَ</w:t>
      </w:r>
      <w:r w:rsidR="00710EE7"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710EE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التوبة: 20</w:t>
      </w:r>
      <w:r w:rsidR="00710EE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فتأمل كيف تُذكر الهجرة مع الجهاد، وكمقدمة ضرورية للجهاد</w:t>
      </w:r>
      <w:r w:rsidR="00710EE7"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وفي الحديث فقد صح عن النبي صلى الله عليه وسلم أنه قال</w:t>
      </w:r>
      <w:r w:rsidR="00710EE7" w:rsidRPr="006406D1">
        <w:rPr>
          <w:rFonts w:ascii="Traditional Arabic" w:hAnsi="Traditional Arabic" w:cs="Traditional Arabic"/>
          <w:color w:val="000000"/>
          <w:rtl/>
        </w:rPr>
        <w:t xml:space="preserve">: </w:t>
      </w:r>
      <w:r w:rsidR="00710EE7"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إن الهجرة لا </w:t>
      </w:r>
      <w:r w:rsidR="00710EE7" w:rsidRPr="006406D1">
        <w:rPr>
          <w:rFonts w:ascii="Traditional Arabic" w:hAnsi="Traditional Arabic" w:cs="Traditional Arabic"/>
          <w:b/>
          <w:bCs/>
          <w:color w:val="000000"/>
          <w:rtl/>
        </w:rPr>
        <w:t>تنقطع ما دام الجهاد)</w:t>
      </w:r>
      <w:r w:rsidR="00710EE7" w:rsidRPr="006406D1">
        <w:rPr>
          <w:rFonts w:ascii="Traditional Arabic" w:hAnsi="Traditional Arabic" w:cs="Traditional Arabic"/>
          <w:color w:val="000000"/>
          <w:rtl/>
        </w:rPr>
        <w:t xml:space="preserve"> [ أخرجه أحمد وغيره، صحيح الجامع: 1991 ]، </w:t>
      </w:r>
      <w:r w:rsidRPr="006406D1">
        <w:rPr>
          <w:rFonts w:ascii="Traditional Arabic" w:hAnsi="Traditional Arabic" w:cs="Traditional Arabic"/>
          <w:color w:val="000000"/>
          <w:rtl/>
        </w:rPr>
        <w:t>أي ما دام الجهاد ماضٍ وقائم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فإن الهجرة ماضية وقائمة معه لتلازم الجهاد في سبيل الله للهجرة وانحياز المسلمين إلى دار الجهاد وصفوف المجاهدين</w:t>
      </w:r>
      <w:r w:rsidR="00710EE7"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وقال </w:t>
      </w:r>
      <w:r w:rsidR="0054695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صلى الله عليه وسلم</w:t>
      </w:r>
      <w:r w:rsidR="0054695F" w:rsidRPr="006406D1">
        <w:rPr>
          <w:rFonts w:ascii="Traditional Arabic" w:hAnsi="Traditional Arabic" w:cs="Traditional Arabic"/>
          <w:color w:val="000000"/>
          <w:rtl/>
        </w:rPr>
        <w:t xml:space="preserve"> - </w:t>
      </w:r>
      <w:r w:rsidR="00710EE7" w:rsidRPr="006406D1">
        <w:rPr>
          <w:rFonts w:ascii="Traditional Arabic" w:hAnsi="Traditional Arabic" w:cs="Traditional Arabic"/>
          <w:color w:val="000000"/>
          <w:rtl/>
        </w:rPr>
        <w:t xml:space="preserve">: </w:t>
      </w:r>
      <w:r w:rsidR="00710EE7" w:rsidRPr="006406D1">
        <w:rPr>
          <w:rFonts w:ascii="Traditional Arabic" w:hAnsi="Traditional Arabic" w:cs="Traditional Arabic"/>
          <w:b/>
          <w:bCs/>
          <w:color w:val="000000"/>
          <w:rtl/>
        </w:rPr>
        <w:t>(لا تنقطع الهجرة ما جوهد العدو)</w:t>
      </w:r>
      <w:r w:rsidR="00710EE7" w:rsidRPr="006406D1">
        <w:rPr>
          <w:rFonts w:ascii="Traditional Arabic" w:hAnsi="Traditional Arabic" w:cs="Traditional Arabic"/>
          <w:color w:val="000000"/>
          <w:rtl/>
        </w:rPr>
        <w:t xml:space="preserve"> [ السلسلة الصحيحة: 1674 ]، </w:t>
      </w:r>
      <w:r w:rsidRPr="006406D1">
        <w:rPr>
          <w:rFonts w:ascii="Traditional Arabic" w:hAnsi="Traditional Arabic" w:cs="Traditional Arabic"/>
          <w:color w:val="000000"/>
          <w:rtl/>
        </w:rPr>
        <w:t xml:space="preserve">وقال </w:t>
      </w:r>
      <w:r w:rsidR="0054695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صلى الله عليه وسلم</w:t>
      </w:r>
      <w:r w:rsidR="0054695F" w:rsidRPr="006406D1">
        <w:rPr>
          <w:rFonts w:ascii="Traditional Arabic" w:hAnsi="Traditional Arabic" w:cs="Traditional Arabic"/>
          <w:color w:val="000000"/>
          <w:rtl/>
        </w:rPr>
        <w:t xml:space="preserve"> - : </w:t>
      </w:r>
      <w:r w:rsidR="0054695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لا تنقطع الهجرة حتى تنقطع التوبة، ولا تنقطع </w:t>
      </w:r>
      <w:r w:rsidR="0054695F" w:rsidRPr="006406D1">
        <w:rPr>
          <w:rFonts w:ascii="Traditional Arabic" w:hAnsi="Traditional Arabic" w:cs="Traditional Arabic"/>
          <w:b/>
          <w:bCs/>
          <w:color w:val="000000"/>
          <w:rtl/>
        </w:rPr>
        <w:t xml:space="preserve">التوبة حتى تطلع الشمس من مغربها) </w:t>
      </w:r>
      <w:r w:rsidR="0054695F" w:rsidRPr="006406D1">
        <w:rPr>
          <w:rFonts w:ascii="Traditional Arabic" w:hAnsi="Traditional Arabic" w:cs="Traditional Arabic"/>
          <w:color w:val="000000"/>
          <w:rtl/>
        </w:rPr>
        <w:t>[ أخرجه أحمد، وأبو داود، صحيح الجامع: 7469 ]،</w:t>
      </w:r>
      <w:r w:rsidRPr="006406D1">
        <w:rPr>
          <w:rFonts w:ascii="Traditional Arabic" w:hAnsi="Traditional Arabic" w:cs="Traditional Arabic"/>
          <w:color w:val="000000"/>
          <w:rtl/>
        </w:rPr>
        <w:t xml:space="preserve"> وسبب عدم انقطاع الهجرة حتى تنقطع التوبة</w:t>
      </w:r>
      <w:r w:rsidR="0054695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وحتى تطلع الشمس من مغربها أن الجهاد ماضٍ إلى قيام الساعة، كما في الحديث</w:t>
      </w:r>
      <w:r w:rsidR="0054695F" w:rsidRPr="006406D1">
        <w:rPr>
          <w:rFonts w:ascii="Traditional Arabic" w:hAnsi="Traditional Arabic" w:cs="Traditional Arabic"/>
          <w:color w:val="000000"/>
          <w:rtl/>
        </w:rPr>
        <w:t xml:space="preserve">: </w:t>
      </w:r>
      <w:r w:rsidR="0054695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الخيل معقود بنواصيها الخير </w:t>
      </w:r>
      <w:r w:rsidR="0054695F" w:rsidRPr="006406D1">
        <w:rPr>
          <w:rFonts w:ascii="Traditional Arabic" w:hAnsi="Traditional Arabic" w:cs="Traditional Arabic"/>
          <w:b/>
          <w:bCs/>
          <w:color w:val="000000"/>
          <w:rtl/>
        </w:rPr>
        <w:t>إلى يوم القيامة؛ الأجر والغنيمة)</w:t>
      </w:r>
      <w:r w:rsidR="0054695F" w:rsidRPr="006406D1">
        <w:rPr>
          <w:rFonts w:ascii="Traditional Arabic" w:hAnsi="Traditional Arabic" w:cs="Traditional Arabic"/>
          <w:color w:val="000000"/>
          <w:rtl/>
        </w:rPr>
        <w:t xml:space="preserve"> [ رواه </w:t>
      </w:r>
      <w:r w:rsidRPr="006406D1">
        <w:rPr>
          <w:rFonts w:ascii="Traditional Arabic" w:hAnsi="Traditional Arabic" w:cs="Traditional Arabic"/>
          <w:color w:val="000000"/>
          <w:rtl/>
        </w:rPr>
        <w:t>مسلم</w:t>
      </w:r>
      <w:r w:rsidR="0054695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فبقاء الجهاد إلى يوم القيامة دل على بقاء لازمه </w:t>
      </w:r>
      <w:r w:rsidR="0054695F" w:rsidRPr="006406D1">
        <w:rPr>
          <w:rFonts w:ascii="Traditional Arabic" w:hAnsi="Traditional Arabic" w:cs="Traditional Arabic"/>
          <w:color w:val="000000"/>
          <w:rtl/>
        </w:rPr>
        <w:t>(الهجرة)</w:t>
      </w:r>
      <w:r w:rsidRPr="006406D1">
        <w:rPr>
          <w:rFonts w:ascii="Traditional Arabic" w:hAnsi="Traditional Arabic" w:cs="Traditional Arabic"/>
          <w:color w:val="000000"/>
          <w:rtl/>
        </w:rPr>
        <w:t xml:space="preserve"> إلى قيام الساعة كما أفاد بذلك منطوق الأحاديث الصحيحة</w:t>
      </w:r>
      <w:r w:rsidR="0054695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ومما يؤكد على هذا التلازم بين الهجرة والجهاد</w:t>
      </w:r>
      <w:r w:rsidR="0054695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أن عدم الهجرة من دار الحرب يؤدي في الغالب إلى أن يكون المسلمون المقيمون في دار الكفر ترس</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يتترس به أهل الكفر والشرك عند نشوب أي حرب بينهم وبين المسلمين</w:t>
      </w:r>
      <w:r w:rsidR="0054695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هذا إذا ما أرغموا على الخروج للقتال في صف</w:t>
      </w:r>
      <w:r w:rsidR="0054695F" w:rsidRPr="006406D1">
        <w:rPr>
          <w:rFonts w:ascii="Traditional Arabic" w:hAnsi="Traditional Arabic" w:cs="Traditional Arabic"/>
          <w:color w:val="000000"/>
          <w:rtl/>
        </w:rPr>
        <w:t>وفهم وتكثير سوادهم على المسلمين،</w:t>
      </w:r>
      <w:r w:rsidRPr="006406D1">
        <w:rPr>
          <w:rFonts w:ascii="Traditional Arabic" w:hAnsi="Traditional Arabic" w:cs="Traditional Arabic"/>
          <w:color w:val="000000"/>
          <w:rtl/>
        </w:rPr>
        <w:t xml:space="preserve"> هذا المزلق المحتمل قد أشارت إليه النصوص الشرعية في مواضع عدة، كما في قوله تعالى: </w:t>
      </w:r>
      <w:r w:rsidR="0054695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w:t>
      </w:r>
      <w:r w:rsidR="00D40592" w:rsidRPr="006406D1">
        <w:rPr>
          <w:rFonts w:ascii="Traditional Arabic" w:hAnsi="Traditional Arabic" w:cs="Traditional Arabic"/>
          <w:b/>
          <w:bCs/>
          <w:color w:val="000000"/>
          <w:rtl/>
        </w:rPr>
        <w:t>ًا</w:t>
      </w:r>
      <w:r w:rsidR="0054695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w:t>
      </w:r>
      <w:r w:rsidR="0054695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النساء: 97</w:t>
      </w:r>
      <w:r w:rsidR="0054695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w:t>
      </w:r>
      <w:r w:rsidR="0054695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ظالمي أنفسهم</w:t>
      </w:r>
      <w:r w:rsidR="0054695F"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بتركهم للهجرة، وإقامتهم بين أظهر المشركين، وتكثير سوادهم على المسلمين مع قدرتهم على الهجرة والتحول إلى دار الإسلام</w:t>
      </w:r>
      <w:r w:rsidR="0054695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قبل أن يُكرهوا أو يُضطروا على الخروج مع المشركين لقتال المسلمين!</w:t>
      </w:r>
      <w:r w:rsidR="0054695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لذلك لما قُتلوا في المعركة بسهام المسلمين</w:t>
      </w:r>
      <w:r w:rsidR="0054695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واعتذروا إلى الله بالاستضعاف والإكراه لم يقبل الله تعالى عذرهم لأنهم كانوا قادرين على الهجرة والتحول إلى دار الإسلام قبل أن يتعرضوا لهذا النوع من الإكراه</w:t>
      </w:r>
      <w:r w:rsidR="0054695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لكنهم أبوا أن يفعلوا شيئ</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ذلك!</w:t>
      </w:r>
      <w:r w:rsidR="0054695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أخرج البخاري وغيره عن ابن عباس: أن أناس</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المسلمين كانوا مع المشركين يكثرون سوادهم على عهد رسول الله صلى الله عليه وسلم يأتي السهم يرمي به فيصيب أحدهم فيقتله أو يضرب عنقه فيقتله، فأنزل الله </w:t>
      </w:r>
      <w:r w:rsidR="0054695F"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 الذين توفاهم الملائكة ظالمي أنفسهم</w:t>
      </w:r>
      <w:r w:rsidR="0054695F" w:rsidRPr="006406D1">
        <w:rPr>
          <w:rFonts w:ascii="Traditional Arabic" w:hAnsi="Traditional Arabic" w:cs="Traditional Arabic"/>
          <w:b/>
          <w:bCs/>
          <w:color w:val="000000"/>
          <w:rtl/>
        </w:rPr>
        <w:t>)</w:t>
      </w:r>
      <w:r w:rsidR="0054695F"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قال ابن كثير في التفسير: </w:t>
      </w:r>
      <w:r w:rsidR="00CB3C38" w:rsidRPr="006406D1">
        <w:rPr>
          <w:rFonts w:ascii="Traditional Arabic" w:hAnsi="Traditional Arabic" w:cs="Traditional Arabic"/>
          <w:color w:val="000000"/>
          <w:rtl/>
        </w:rPr>
        <w:t>(</w:t>
      </w:r>
      <w:r w:rsidRPr="006406D1">
        <w:rPr>
          <w:rFonts w:ascii="Traditional Arabic" w:hAnsi="Traditional Arabic" w:cs="Traditional Arabic"/>
          <w:color w:val="000000"/>
          <w:rtl/>
        </w:rPr>
        <w:t>قال الضحاك: هذه الآية الكريمة عامة في كل من أقام بين ظهراني المشركين، وهو قادر على الهجرة وليس متمكن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إقامة الدين، فهو ظالم لنفسه مرتكب حرام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بالإجماع، و</w:t>
      </w:r>
      <w:r w:rsidR="00CB3C38" w:rsidRPr="006406D1">
        <w:rPr>
          <w:rFonts w:ascii="Traditional Arabic" w:hAnsi="Traditional Arabic" w:cs="Traditional Arabic"/>
          <w:color w:val="000000"/>
          <w:rtl/>
        </w:rPr>
        <w:t xml:space="preserve">بنص هذه الآية، حيث يقول تعالى: </w:t>
      </w:r>
      <w:r w:rsidR="00CB3C38"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 الذ</w:t>
      </w:r>
      <w:r w:rsidR="00CB3C38" w:rsidRPr="006406D1">
        <w:rPr>
          <w:rFonts w:ascii="Traditional Arabic" w:hAnsi="Traditional Arabic" w:cs="Traditional Arabic"/>
          <w:b/>
          <w:bCs/>
          <w:color w:val="000000"/>
          <w:rtl/>
        </w:rPr>
        <w:t>ين توفاهم الملائكة ظالمي أنفسهم)</w:t>
      </w:r>
      <w:r w:rsidR="00CB3C38" w:rsidRPr="006406D1">
        <w:rPr>
          <w:rFonts w:ascii="Traditional Arabic" w:hAnsi="Traditional Arabic" w:cs="Traditional Arabic"/>
          <w:color w:val="000000"/>
          <w:rtl/>
        </w:rPr>
        <w:t xml:space="preserve"> أي بترك الهجرة، </w:t>
      </w:r>
      <w:r w:rsidR="00CB3C38" w:rsidRPr="006406D1">
        <w:rPr>
          <w:rFonts w:ascii="Traditional Arabic" w:hAnsi="Traditional Arabic" w:cs="Traditional Arabic"/>
          <w:b/>
          <w:bCs/>
          <w:color w:val="000000"/>
          <w:rtl/>
        </w:rPr>
        <w:t>(قالوا فيم كنتم)</w:t>
      </w:r>
      <w:r w:rsidRPr="006406D1">
        <w:rPr>
          <w:rFonts w:ascii="Traditional Arabic" w:hAnsi="Traditional Arabic" w:cs="Traditional Arabic"/>
          <w:color w:val="000000"/>
          <w:rtl/>
        </w:rPr>
        <w:t xml:space="preserve"> أي لم </w:t>
      </w:r>
      <w:r w:rsidR="00CB3C38" w:rsidRPr="006406D1">
        <w:rPr>
          <w:rFonts w:ascii="Traditional Arabic" w:hAnsi="Traditional Arabic" w:cs="Traditional Arabic"/>
          <w:color w:val="000000"/>
          <w:rtl/>
        </w:rPr>
        <w:t xml:space="preserve">مكثتم هاهنا وتركتم الهجرة)، </w:t>
      </w:r>
      <w:r w:rsidRPr="006406D1">
        <w:rPr>
          <w:rFonts w:ascii="Traditional Arabic" w:hAnsi="Traditional Arabic" w:cs="Traditional Arabic"/>
          <w:color w:val="000000"/>
          <w:rtl/>
        </w:rPr>
        <w:t>فتأمل كيف أن تخلفهم عن الهجرة كان سبب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خروجهم مع المشركين وتكثير سوادهم وتقويتهم على المسلمين.. وهذا مزلق لا بد من اعتباره ومراعات</w:t>
      </w:r>
      <w:r w:rsidR="00CB3C38" w:rsidRPr="006406D1">
        <w:rPr>
          <w:rFonts w:ascii="Traditional Arabic" w:hAnsi="Traditional Arabic" w:cs="Traditional Arabic"/>
          <w:color w:val="000000"/>
          <w:rtl/>
        </w:rPr>
        <w:t>ه عند الحديث عن الهجرة وبواعثها،</w:t>
      </w:r>
      <w:r w:rsidRPr="006406D1">
        <w:rPr>
          <w:rFonts w:ascii="Traditional Arabic" w:hAnsi="Traditional Arabic" w:cs="Traditional Arabic"/>
          <w:color w:val="000000"/>
          <w:rtl/>
        </w:rPr>
        <w:t xml:space="preserve"> وكان ممن اضطروا - غير معذورين - على الخروج مع المشركين لقتال المسلمين يوم وقعة بدر العباس عم النبي ص</w:t>
      </w:r>
      <w:r w:rsidR="00CB3C38" w:rsidRPr="006406D1">
        <w:rPr>
          <w:rFonts w:ascii="Traditional Arabic" w:hAnsi="Traditional Arabic" w:cs="Traditional Arabic"/>
          <w:color w:val="000000"/>
          <w:rtl/>
        </w:rPr>
        <w:t>لى الله عليه وسلم وعقيل، ونوفل،</w:t>
      </w:r>
      <w:r w:rsidRPr="006406D1">
        <w:rPr>
          <w:rFonts w:ascii="Traditional Arabic" w:hAnsi="Traditional Arabic" w:cs="Traditional Arabic"/>
          <w:color w:val="000000"/>
          <w:rtl/>
        </w:rPr>
        <w:t xml:space="preserve"> ولما أُسروا قال له النبي صلى الل</w:t>
      </w:r>
      <w:r w:rsidR="00CB3C38" w:rsidRPr="006406D1">
        <w:rPr>
          <w:rFonts w:ascii="Traditional Arabic" w:hAnsi="Traditional Arabic" w:cs="Traditional Arabic"/>
          <w:color w:val="000000"/>
          <w:rtl/>
        </w:rPr>
        <w:t xml:space="preserve">ه عليه وسلم للعباس: </w:t>
      </w:r>
      <w:r w:rsidR="00CB3C38" w:rsidRPr="006406D1">
        <w:rPr>
          <w:rFonts w:ascii="Traditional Arabic" w:hAnsi="Traditional Arabic" w:cs="Traditional Arabic"/>
          <w:b/>
          <w:bCs/>
          <w:color w:val="000000"/>
          <w:rtl/>
        </w:rPr>
        <w:t>(افد نفسك وابن أخيك)</w:t>
      </w:r>
      <w:r w:rsidRPr="006406D1">
        <w:rPr>
          <w:rFonts w:ascii="Traditional Arabic" w:hAnsi="Traditional Arabic" w:cs="Traditional Arabic"/>
          <w:b/>
          <w:bCs/>
          <w:color w:val="000000"/>
          <w:rtl/>
        </w:rPr>
        <w:t xml:space="preserve"> قال يا رسول الله: ألم نصل</w:t>
      </w:r>
      <w:r w:rsidR="00CB3C38" w:rsidRPr="006406D1">
        <w:rPr>
          <w:rFonts w:ascii="Traditional Arabic" w:hAnsi="Traditional Arabic" w:cs="Traditional Arabic"/>
          <w:b/>
          <w:bCs/>
          <w:color w:val="000000"/>
          <w:rtl/>
        </w:rPr>
        <w:t>ِّ قبلتك، ونشهد شهادتك؟! قال: (</w:t>
      </w:r>
      <w:r w:rsidRPr="006406D1">
        <w:rPr>
          <w:rFonts w:ascii="Traditional Arabic" w:hAnsi="Traditional Arabic" w:cs="Traditional Arabic"/>
          <w:b/>
          <w:bCs/>
          <w:color w:val="000000"/>
          <w:rtl/>
        </w:rPr>
        <w:t xml:space="preserve">يا عباس إنكم خاصمتم </w:t>
      </w:r>
      <w:r w:rsidR="00CB3C38" w:rsidRPr="006406D1">
        <w:rPr>
          <w:rFonts w:ascii="Traditional Arabic" w:hAnsi="Traditional Arabic" w:cs="Traditional Arabic"/>
          <w:b/>
          <w:bCs/>
          <w:color w:val="000000"/>
          <w:rtl/>
        </w:rPr>
        <w:t>فخُصمتم ثم تلا عليه هذه الآية: (</w:t>
      </w:r>
      <w:r w:rsidRPr="006406D1">
        <w:rPr>
          <w:rFonts w:ascii="Traditional Arabic" w:hAnsi="Traditional Arabic" w:cs="Traditional Arabic"/>
          <w:b/>
          <w:bCs/>
          <w:color w:val="000000"/>
          <w:rtl/>
        </w:rPr>
        <w:t>ألم تك</w:t>
      </w:r>
      <w:r w:rsidR="00CB3C38" w:rsidRPr="006406D1">
        <w:rPr>
          <w:rFonts w:ascii="Traditional Arabic" w:hAnsi="Traditional Arabic" w:cs="Traditional Arabic"/>
          <w:b/>
          <w:bCs/>
          <w:color w:val="000000"/>
          <w:rtl/>
        </w:rPr>
        <w:t>ن أرض الله واسعة فتهاجروا فيها)</w:t>
      </w:r>
      <w:r w:rsidR="00CB3C3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وفي الأثر عن ابن مسعود رضي الله عنه: </w:t>
      </w:r>
      <w:r w:rsidR="00CB3C38" w:rsidRPr="006406D1">
        <w:rPr>
          <w:rFonts w:ascii="Traditional Arabic" w:hAnsi="Traditional Arabic" w:cs="Traditional Arabic"/>
          <w:color w:val="000000"/>
          <w:rtl/>
        </w:rPr>
        <w:t>(</w:t>
      </w:r>
      <w:r w:rsidRPr="006406D1">
        <w:rPr>
          <w:rFonts w:ascii="Traditional Arabic" w:hAnsi="Traditional Arabic" w:cs="Traditional Arabic"/>
          <w:color w:val="000000"/>
          <w:rtl/>
        </w:rPr>
        <w:t>من كثر سواد قومٍ فهو منهم، ومن رض</w:t>
      </w:r>
      <w:r w:rsidR="00CB3C38" w:rsidRPr="006406D1">
        <w:rPr>
          <w:rFonts w:ascii="Traditional Arabic" w:hAnsi="Traditional Arabic" w:cs="Traditional Arabic"/>
          <w:color w:val="000000"/>
          <w:rtl/>
        </w:rPr>
        <w:t>ي عمل قومٍ كان شريك من عمل به)،</w:t>
      </w:r>
      <w:r w:rsidRPr="006406D1">
        <w:rPr>
          <w:rFonts w:ascii="Traditional Arabic" w:hAnsi="Traditional Arabic" w:cs="Traditional Arabic"/>
          <w:color w:val="000000"/>
          <w:rtl/>
        </w:rPr>
        <w:t xml:space="preserve"> </w:t>
      </w:r>
      <w:r w:rsidR="00CB3C38" w:rsidRPr="006406D1">
        <w:rPr>
          <w:rFonts w:ascii="Traditional Arabic" w:hAnsi="Traditional Arabic" w:cs="Traditional Arabic"/>
          <w:color w:val="000000"/>
          <w:rtl/>
        </w:rPr>
        <w:t>قال ابن حجر في الفتح</w:t>
      </w:r>
      <w:r w:rsidRPr="006406D1">
        <w:rPr>
          <w:rFonts w:ascii="Traditional Arabic" w:hAnsi="Traditional Arabic" w:cs="Traditional Arabic"/>
          <w:color w:val="000000"/>
          <w:rtl/>
        </w:rPr>
        <w:t xml:space="preserve">: </w:t>
      </w:r>
      <w:r w:rsidR="00CB3C38" w:rsidRPr="006406D1">
        <w:rPr>
          <w:rFonts w:ascii="Traditional Arabic" w:hAnsi="Traditional Arabic" w:cs="Traditional Arabic"/>
          <w:color w:val="000000"/>
          <w:rtl/>
        </w:rPr>
        <w:t>(</w:t>
      </w:r>
      <w:r w:rsidRPr="006406D1">
        <w:rPr>
          <w:rFonts w:ascii="Traditional Arabic" w:hAnsi="Traditional Arabic" w:cs="Traditional Arabic"/>
          <w:color w:val="000000"/>
          <w:rtl/>
        </w:rPr>
        <w:t>فيه تخطئة من يقيم بين أهل المعاصي باختياره لا لقصد صحيح من إنكار عليهم مثل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أو رجاء إنقاذ مسلم من هلكة، وأن القادر على التحول عنهم لا يُعذر كما وقع للذين كانوا أسلموا ومنعهم المشركون من أهلهم من الهجرة ثم كانوا يخرجون مع المشركين لا لقصد قتال المسلمين بل لإيهام كثرتهم في عيون المسلم</w:t>
      </w:r>
      <w:r w:rsidR="00CB3C38" w:rsidRPr="006406D1">
        <w:rPr>
          <w:rFonts w:ascii="Traditional Arabic" w:hAnsi="Traditional Arabic" w:cs="Traditional Arabic"/>
          <w:color w:val="000000"/>
          <w:rtl/>
        </w:rPr>
        <w:t>ين فحصلت لهم المؤاخذة بذلك) [ فتح الباري: 13: ص 38 ]،</w:t>
      </w:r>
      <w:r w:rsidRPr="006406D1">
        <w:rPr>
          <w:rFonts w:ascii="Traditional Arabic" w:hAnsi="Traditional Arabic" w:cs="Traditional Arabic"/>
          <w:color w:val="000000"/>
          <w:rtl/>
        </w:rPr>
        <w:t xml:space="preserve"> وقال الشيخ عبد اللطيف آل الشيخ </w:t>
      </w:r>
      <w:r w:rsidR="00CB3C38"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CB3C38"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xml:space="preserve">: </w:t>
      </w:r>
      <w:r w:rsidR="00CB3C38" w:rsidRPr="006406D1">
        <w:rPr>
          <w:rFonts w:ascii="Traditional Arabic" w:hAnsi="Traditional Arabic" w:cs="Traditional Arabic"/>
          <w:color w:val="000000"/>
          <w:rtl/>
        </w:rPr>
        <w:t>(</w:t>
      </w:r>
      <w:r w:rsidRPr="006406D1">
        <w:rPr>
          <w:rFonts w:ascii="Traditional Arabic" w:hAnsi="Traditional Arabic" w:cs="Traditional Arabic"/>
          <w:color w:val="000000"/>
          <w:rtl/>
        </w:rPr>
        <w:t>من مقاصد الهجرة الانحياز إلى الله بعبادته والإنابة إليه، والجهاد في سبيله، ومراغمة أعدائه، وإلى رسوله بطاعته وتعزيره ونصره ولزوم جماعة المسلمين، ولذلك يقرن الهجرة بالإيمان في غير موضع من كتاب الله</w:t>
      </w:r>
      <w:r w:rsidR="00CB3C38" w:rsidRPr="006406D1">
        <w:rPr>
          <w:rFonts w:ascii="Traditional Arabic" w:hAnsi="Traditional Arabic" w:cs="Traditional Arabic"/>
          <w:color w:val="000000"/>
          <w:rtl/>
        </w:rPr>
        <w:t>) [ الرسائل المفيدة: ص181 ].</w:t>
      </w:r>
      <w:r w:rsidRPr="006406D1">
        <w:rPr>
          <w:rFonts w:ascii="Traditional Arabic" w:hAnsi="Traditional Arabic" w:cs="Traditional Arabic"/>
          <w:color w:val="000000"/>
          <w:rtl/>
        </w:rPr>
        <w:t xml:space="preserve"> </w:t>
      </w:r>
    </w:p>
    <w:p w:rsidR="004A29D2" w:rsidRPr="006406D1" w:rsidRDefault="00CB3C38"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 xml:space="preserve">4- </w:t>
      </w:r>
      <w:r w:rsidR="004A29D2" w:rsidRPr="006406D1">
        <w:rPr>
          <w:rFonts w:ascii="Traditional Arabic" w:hAnsi="Traditional Arabic" w:cs="Traditional Arabic"/>
          <w:b/>
          <w:bCs/>
          <w:color w:val="000000"/>
          <w:u w:val="single"/>
          <w:rtl/>
        </w:rPr>
        <w:t xml:space="preserve"> الدعوة إلى الله تعالى: </w:t>
      </w:r>
    </w:p>
    <w:p w:rsidR="004A29D2" w:rsidRPr="006406D1" w:rsidRDefault="004A29D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ومن بواعث الهجرة كذلك والانتقال م</w:t>
      </w:r>
      <w:r w:rsidR="00846430" w:rsidRPr="006406D1">
        <w:rPr>
          <w:rFonts w:ascii="Traditional Arabic" w:hAnsi="Traditional Arabic" w:cs="Traditional Arabic"/>
          <w:color w:val="000000"/>
          <w:rtl/>
        </w:rPr>
        <w:t>ن بلد إلى بلد، ومن أرض إلى أرض،</w:t>
      </w:r>
      <w:r w:rsidRPr="006406D1">
        <w:rPr>
          <w:rFonts w:ascii="Traditional Arabic" w:hAnsi="Traditional Arabic" w:cs="Traditional Arabic"/>
          <w:color w:val="000000"/>
          <w:rtl/>
        </w:rPr>
        <w:t xml:space="preserve"> الدعوة إلى الله تعالى وتبليغ رسالة الت</w:t>
      </w:r>
      <w:r w:rsidR="00846430" w:rsidRPr="006406D1">
        <w:rPr>
          <w:rFonts w:ascii="Traditional Arabic" w:hAnsi="Traditional Arabic" w:cs="Traditional Arabic"/>
          <w:color w:val="000000"/>
          <w:rtl/>
        </w:rPr>
        <w:t>وحيد إلى العالمين،</w:t>
      </w:r>
      <w:r w:rsidRPr="006406D1">
        <w:rPr>
          <w:rFonts w:ascii="Traditional Arabic" w:hAnsi="Traditional Arabic" w:cs="Traditional Arabic"/>
          <w:color w:val="000000"/>
          <w:rtl/>
        </w:rPr>
        <w:t xml:space="preserve"> وتثبيت الناس على دينهم وعباد</w:t>
      </w:r>
      <w:r w:rsidR="00846430" w:rsidRPr="006406D1">
        <w:rPr>
          <w:rFonts w:ascii="Traditional Arabic" w:hAnsi="Traditional Arabic" w:cs="Traditional Arabic"/>
          <w:color w:val="000000"/>
          <w:rtl/>
        </w:rPr>
        <w:t xml:space="preserve">تهم لله عز وجل، كما قال تعالى: </w:t>
      </w:r>
      <w:r w:rsidR="00846430"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وَمَنْ أَحْسَنُ قَوْل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مِمَّنْ دَعَا إِلَى اللَّهِ وَعَمِلَ صَالِح</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وَقَا</w:t>
      </w:r>
      <w:r w:rsidR="00846430" w:rsidRPr="006406D1">
        <w:rPr>
          <w:rFonts w:ascii="Traditional Arabic" w:hAnsi="Traditional Arabic" w:cs="Traditional Arabic"/>
          <w:b/>
          <w:bCs/>
          <w:color w:val="000000"/>
          <w:rtl/>
        </w:rPr>
        <w:t>لَ إِنَّنِي مِنَ الْمُسْلِمِينَ)</w:t>
      </w:r>
      <w:r w:rsidRPr="006406D1">
        <w:rPr>
          <w:rFonts w:ascii="Traditional Arabic" w:hAnsi="Traditional Arabic" w:cs="Traditional Arabic"/>
          <w:color w:val="000000"/>
          <w:rtl/>
        </w:rPr>
        <w:t xml:space="preserve"> </w:t>
      </w:r>
      <w:r w:rsidR="00846430" w:rsidRPr="006406D1">
        <w:rPr>
          <w:rFonts w:ascii="Traditional Arabic" w:hAnsi="Traditional Arabic" w:cs="Traditional Arabic"/>
          <w:color w:val="000000"/>
          <w:rtl/>
        </w:rPr>
        <w:t>[ فصلت: 33 ]،</w:t>
      </w:r>
      <w:r w:rsidRPr="006406D1">
        <w:rPr>
          <w:rFonts w:ascii="Traditional Arabic" w:hAnsi="Traditional Arabic" w:cs="Traditional Arabic"/>
          <w:color w:val="000000"/>
          <w:rtl/>
        </w:rPr>
        <w:t xml:space="preserve"> </w:t>
      </w:r>
      <w:r w:rsidR="00846430" w:rsidRPr="006406D1">
        <w:rPr>
          <w:rFonts w:ascii="Traditional Arabic" w:hAnsi="Traditional Arabic" w:cs="Traditional Arabic"/>
          <w:color w:val="000000"/>
          <w:rtl/>
        </w:rPr>
        <w:t>فرسالة الإسلام أرسلت للعالمين،</w:t>
      </w:r>
      <w:r w:rsidRPr="006406D1">
        <w:rPr>
          <w:rFonts w:ascii="Traditional Arabic" w:hAnsi="Traditional Arabic" w:cs="Traditional Arabic"/>
          <w:color w:val="000000"/>
          <w:rtl/>
        </w:rPr>
        <w:t xml:space="preserve"> ونبينا صلى الله عليه وسل</w:t>
      </w:r>
      <w:r w:rsidR="00846430" w:rsidRPr="006406D1">
        <w:rPr>
          <w:rFonts w:ascii="Traditional Arabic" w:hAnsi="Traditional Arabic" w:cs="Traditional Arabic"/>
          <w:color w:val="000000"/>
          <w:rtl/>
        </w:rPr>
        <w:t>م بعث للعالمين، وهو خاتم الأنبياء والمرسلين،</w:t>
      </w:r>
      <w:r w:rsidRPr="006406D1">
        <w:rPr>
          <w:rFonts w:ascii="Traditional Arabic" w:hAnsi="Traditional Arabic" w:cs="Traditional Arabic"/>
          <w:color w:val="000000"/>
          <w:rtl/>
        </w:rPr>
        <w:t xml:space="preserve"> وبالتالي فإن دعوته</w:t>
      </w:r>
      <w:r w:rsidR="00846430" w:rsidRPr="006406D1">
        <w:rPr>
          <w:rFonts w:ascii="Traditional Arabic" w:hAnsi="Traditional Arabic" w:cs="Traditional Arabic"/>
          <w:color w:val="000000"/>
          <w:rtl/>
        </w:rPr>
        <w:t xml:space="preserve"> لا بد من أن تُحمل إلى العالمين،</w:t>
      </w:r>
      <w:r w:rsidRPr="006406D1">
        <w:rPr>
          <w:rFonts w:ascii="Traditional Arabic" w:hAnsi="Traditional Arabic" w:cs="Traditional Arabic"/>
          <w:color w:val="000000"/>
          <w:rtl/>
        </w:rPr>
        <w:t xml:space="preserve"> لكن يُشترط فيمن ينهض لهذه المهمة العظيمة أن يكون من ذوي العلم الذين يملكون من المعرفة والعلم ما يحتاجه الناس وما يمكن أن يُعطيه للآخرين.. وإلا فإن جاهل الشيء كفاقده لا يمكن أن يُعطي شيئ</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أو ينتفع منه أحد!</w:t>
      </w:r>
      <w:r w:rsidR="00846430"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p>
    <w:p w:rsidR="004A29D2" w:rsidRPr="006406D1" w:rsidRDefault="004A29D2"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 xml:space="preserve">تنبيه: </w:t>
      </w:r>
    </w:p>
    <w:p w:rsidR="004A29D2" w:rsidRPr="006406D1" w:rsidRDefault="004A29D2"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قبل الخوض في الحديث عن حكم الهجرة - كما سنبينه - لا بد من التنبيه إلى ضرورة مراعاة النظر إلى مجموع بواعث الهجرة الآنفة الذك</w:t>
      </w:r>
      <w:r w:rsidR="00846430" w:rsidRPr="006406D1">
        <w:rPr>
          <w:rFonts w:ascii="Traditional Arabic" w:hAnsi="Traditional Arabic" w:cs="Traditional Arabic"/>
          <w:color w:val="000000"/>
          <w:rtl/>
        </w:rPr>
        <w:t>ر وإعمالها جميع</w:t>
      </w:r>
      <w:r w:rsidR="00D40592" w:rsidRPr="006406D1">
        <w:rPr>
          <w:rFonts w:ascii="Traditional Arabic" w:hAnsi="Traditional Arabic" w:cs="Traditional Arabic"/>
          <w:color w:val="000000"/>
          <w:rtl/>
        </w:rPr>
        <w:t>ًا</w:t>
      </w:r>
      <w:r w:rsidR="00846430" w:rsidRPr="006406D1">
        <w:rPr>
          <w:rFonts w:ascii="Traditional Arabic" w:hAnsi="Traditional Arabic" w:cs="Traditional Arabic"/>
          <w:color w:val="000000"/>
          <w:rtl/>
        </w:rPr>
        <w:t xml:space="preserve"> بعضها مع بعض،</w:t>
      </w:r>
      <w:r w:rsidRPr="006406D1">
        <w:rPr>
          <w:rFonts w:ascii="Traditional Arabic" w:hAnsi="Traditional Arabic" w:cs="Traditional Arabic"/>
          <w:color w:val="000000"/>
          <w:rtl/>
        </w:rPr>
        <w:t xml:space="preserve"> حيث قد </w:t>
      </w:r>
      <w:r w:rsidR="00846430" w:rsidRPr="006406D1">
        <w:rPr>
          <w:rFonts w:ascii="Traditional Arabic" w:hAnsi="Traditional Arabic" w:cs="Traditional Arabic"/>
          <w:color w:val="000000"/>
          <w:rtl/>
        </w:rPr>
        <w:t>يضعف باعث ويقوى مقابله باعث آخر،</w:t>
      </w:r>
      <w:r w:rsidRPr="006406D1">
        <w:rPr>
          <w:rFonts w:ascii="Traditional Arabic" w:hAnsi="Traditional Arabic" w:cs="Traditional Arabic"/>
          <w:color w:val="000000"/>
          <w:rtl/>
        </w:rPr>
        <w:t xml:space="preserve"> وقد ينتفي باعث أو بو</w:t>
      </w:r>
      <w:r w:rsidR="00846430" w:rsidRPr="006406D1">
        <w:rPr>
          <w:rFonts w:ascii="Traditional Arabic" w:hAnsi="Traditional Arabic" w:cs="Traditional Arabic"/>
          <w:color w:val="000000"/>
          <w:rtl/>
        </w:rPr>
        <w:t>اعث وتتواجد مقابلها بواعث أخرى،</w:t>
      </w:r>
      <w:r w:rsidRPr="006406D1">
        <w:rPr>
          <w:rFonts w:ascii="Traditional Arabic" w:hAnsi="Traditional Arabic" w:cs="Traditional Arabic"/>
          <w:color w:val="000000"/>
          <w:rtl/>
        </w:rPr>
        <w:t xml:space="preserve"> فحينئذٍ لا بد من عملية الترجيح والنظر إلى مجموع المصالح والمفا</w:t>
      </w:r>
      <w:r w:rsidR="00846430" w:rsidRPr="006406D1">
        <w:rPr>
          <w:rFonts w:ascii="Traditional Arabic" w:hAnsi="Traditional Arabic" w:cs="Traditional Arabic"/>
          <w:color w:val="000000"/>
          <w:rtl/>
        </w:rPr>
        <w:t>سد المترتبة عن الهجرة أو عدمها،</w:t>
      </w:r>
      <w:r w:rsidRPr="006406D1">
        <w:rPr>
          <w:rFonts w:ascii="Traditional Arabic" w:hAnsi="Traditional Arabic" w:cs="Traditional Arabic"/>
          <w:color w:val="000000"/>
          <w:rtl/>
        </w:rPr>
        <w:t xml:space="preserve"> والنظر إلى الراجح شرع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w:t>
      </w:r>
      <w:r w:rsidR="00846430" w:rsidRPr="006406D1">
        <w:rPr>
          <w:rFonts w:ascii="Traditional Arabic" w:hAnsi="Traditional Arabic" w:cs="Traditional Arabic"/>
          <w:color w:val="000000"/>
          <w:rtl/>
        </w:rPr>
        <w:t>البواعث الآنفة الذكر والقول به،</w:t>
      </w:r>
      <w:r w:rsidRPr="006406D1">
        <w:rPr>
          <w:rFonts w:ascii="Traditional Arabic" w:hAnsi="Traditional Arabic" w:cs="Traditional Arabic"/>
          <w:color w:val="000000"/>
          <w:rtl/>
        </w:rPr>
        <w:t xml:space="preserve"> فالقضية من هذا الوجه لا تخضع إلى باعثٍ واحد فقط تتواجد الهجرة بوجوده، وتنتفي بانتفائه من دون النظر إلى بقية البواعث الأخرى. </w:t>
      </w:r>
    </w:p>
    <w:p w:rsidR="00846430" w:rsidRPr="006406D1" w:rsidRDefault="00846430"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الخامسة:</w:t>
      </w:r>
      <w:r w:rsidRPr="006406D1">
        <w:rPr>
          <w:rFonts w:ascii="Traditional Arabic" w:hAnsi="Traditional Arabic" w:cs="Traditional Arabic"/>
          <w:b/>
          <w:bCs/>
          <w:color w:val="000000"/>
          <w:rtl/>
        </w:rPr>
        <w:t xml:space="preserve"> حكم الهجرة:-</w:t>
      </w:r>
    </w:p>
    <w:p w:rsidR="00F90944" w:rsidRPr="006406D1" w:rsidRDefault="0084643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بعد أن بينا أنواع وبواعث وغايات الهجرة نبين حكم الهجرة في الإسلام، متى تكون واجبة ومتى تكون دون ذلك، فنقول: أحكام الهجرة تنقسم إلى أربعة أقسام: الواجب، والمستحب، والحرام، وهجرة غير واجبة ولا مستحبة. </w:t>
      </w:r>
    </w:p>
    <w:p w:rsidR="00846430" w:rsidRPr="006406D1" w:rsidRDefault="00F90944"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 xml:space="preserve">1- </w:t>
      </w:r>
      <w:r w:rsidR="00846430" w:rsidRPr="006406D1">
        <w:rPr>
          <w:rFonts w:ascii="Traditional Arabic" w:hAnsi="Traditional Arabic" w:cs="Traditional Arabic"/>
          <w:b/>
          <w:bCs/>
          <w:color w:val="000000"/>
          <w:u w:val="single"/>
          <w:rtl/>
        </w:rPr>
        <w:t xml:space="preserve"> الهجرة الواجبة: </w:t>
      </w:r>
    </w:p>
    <w:p w:rsidR="00846430" w:rsidRPr="006406D1" w:rsidRDefault="0084643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عندما يعيش المسلم في دار يخشى فيها على نفسه ودينه من الفتنة والهلاك، فلا يستطيع أن يُظهر دينه، ولا أن يُقيم واجبات دينه، كما أنه لا يستطيع أن يتفادى إكراه المشركين له على تكثير سوادهم والقتال معهم ضد المسلمين</w:t>
      </w:r>
      <w:r w:rsidR="00F90944" w:rsidRPr="006406D1">
        <w:rPr>
          <w:rFonts w:ascii="Traditional Arabic" w:hAnsi="Traditional Arabic" w:cs="Traditional Arabic"/>
          <w:color w:val="000000"/>
          <w:rtl/>
        </w:rPr>
        <w:t>،</w:t>
      </w:r>
      <w:r w:rsidR="00C644D3" w:rsidRPr="006406D1">
        <w:rPr>
          <w:rFonts w:ascii="Traditional Arabic" w:hAnsi="Traditional Arabic" w:cs="Traditional Arabic"/>
          <w:color w:val="000000"/>
          <w:rtl/>
        </w:rPr>
        <w:t xml:space="preserve"> فحينئذٍ تجب عليه الهجرة من ت</w:t>
      </w:r>
      <w:r w:rsidRPr="006406D1">
        <w:rPr>
          <w:rFonts w:ascii="Traditional Arabic" w:hAnsi="Traditional Arabic" w:cs="Traditional Arabic"/>
          <w:color w:val="000000"/>
          <w:rtl/>
        </w:rPr>
        <w:t>لك الدار إلى دار يستطيع أن يُظهر فيها دينه وتنتفي منها تلك العقبات الباعثة على الهجرة</w:t>
      </w:r>
      <w:r w:rsidR="00F90944"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فإن لم يفعل</w:t>
      </w:r>
      <w:r w:rsidR="006B69D6" w:rsidRPr="006406D1">
        <w:rPr>
          <w:rFonts w:ascii="Traditional Arabic" w:hAnsi="Traditional Arabic" w:cs="Traditional Arabic"/>
          <w:color w:val="000000"/>
          <w:rtl/>
        </w:rPr>
        <w:t xml:space="preserve"> مع استطاعته</w:t>
      </w:r>
      <w:r w:rsidRPr="006406D1">
        <w:rPr>
          <w:rFonts w:ascii="Traditional Arabic" w:hAnsi="Traditional Arabic" w:cs="Traditional Arabic"/>
          <w:color w:val="000000"/>
          <w:rtl/>
        </w:rPr>
        <w:t xml:space="preserve"> فهو آثم مفرط بواجب من واجبات الدين</w:t>
      </w:r>
      <w:r w:rsidR="00970960"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فإن قيل: فما الدليل على وجوب الهجرة هنا؟ </w:t>
      </w:r>
      <w:r w:rsidR="00970960" w:rsidRPr="006406D1">
        <w:rPr>
          <w:rFonts w:ascii="Traditional Arabic" w:hAnsi="Traditional Arabic" w:cs="Traditional Arabic"/>
          <w:color w:val="000000"/>
          <w:rtl/>
        </w:rPr>
        <w:t>ن</w:t>
      </w:r>
      <w:r w:rsidRPr="006406D1">
        <w:rPr>
          <w:rFonts w:ascii="Traditional Arabic" w:hAnsi="Traditional Arabic" w:cs="Traditional Arabic"/>
          <w:color w:val="000000"/>
          <w:rtl/>
        </w:rPr>
        <w:t>قول: قد تقدم ذكر بعض الأدلة التي تفيد وجوب الهجرة على من كان هذا وصفه وظرفه، ونعيد هنا ذكر بعضها</w:t>
      </w:r>
      <w:r w:rsidR="00970960"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قال تعالى: </w:t>
      </w:r>
      <w:r w:rsidR="00970960"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w:t>
      </w:r>
      <w:r w:rsidR="00D40592" w:rsidRPr="006406D1">
        <w:rPr>
          <w:rFonts w:ascii="Traditional Arabic" w:hAnsi="Traditional Arabic" w:cs="Traditional Arabic"/>
          <w:b/>
          <w:bCs/>
          <w:color w:val="000000"/>
          <w:rtl/>
        </w:rPr>
        <w:t>ًا</w:t>
      </w:r>
      <w:r w:rsidR="00970960"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97096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النساء: 97</w:t>
      </w:r>
      <w:r w:rsidR="0097096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وفي الحديث فقد صح عن النبي صلى الله عليه وسلم أنه قال</w:t>
      </w:r>
      <w:r w:rsidR="00970960" w:rsidRPr="006406D1">
        <w:rPr>
          <w:rFonts w:ascii="Traditional Arabic" w:hAnsi="Traditional Arabic" w:cs="Traditional Arabic"/>
          <w:color w:val="000000"/>
          <w:rtl/>
        </w:rPr>
        <w:t xml:space="preserve">: </w:t>
      </w:r>
      <w:r w:rsidR="00970960"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برئت الذمة</w:t>
      </w:r>
      <w:r w:rsidR="00970960" w:rsidRPr="006406D1">
        <w:rPr>
          <w:rFonts w:ascii="Traditional Arabic" w:hAnsi="Traditional Arabic" w:cs="Traditional Arabic"/>
          <w:b/>
          <w:bCs/>
          <w:color w:val="000000"/>
          <w:rtl/>
        </w:rPr>
        <w:t xml:space="preserve"> ممن أقام مع المشركين في بلادهم)</w:t>
      </w:r>
      <w:r w:rsidR="00970960"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وقال </w:t>
      </w:r>
      <w:r w:rsidR="0097096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صلى الله عليه وسلم</w:t>
      </w:r>
      <w:r w:rsidR="00970960" w:rsidRPr="006406D1">
        <w:rPr>
          <w:rFonts w:ascii="Traditional Arabic" w:hAnsi="Traditional Arabic" w:cs="Traditional Arabic"/>
          <w:color w:val="000000"/>
          <w:rtl/>
        </w:rPr>
        <w:t xml:space="preserve"> - : </w:t>
      </w:r>
      <w:r w:rsidR="00970960"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من </w:t>
      </w:r>
      <w:r w:rsidR="00970960" w:rsidRPr="006406D1">
        <w:rPr>
          <w:rFonts w:ascii="Traditional Arabic" w:hAnsi="Traditional Arabic" w:cs="Traditional Arabic"/>
          <w:b/>
          <w:bCs/>
          <w:color w:val="000000"/>
          <w:rtl/>
        </w:rPr>
        <w:t>جامع المشرك، وسكن معه فإنه مثله)</w:t>
      </w:r>
      <w:r w:rsidRPr="006406D1">
        <w:rPr>
          <w:rFonts w:ascii="Traditional Arabic" w:hAnsi="Traditional Arabic" w:cs="Traditional Arabic"/>
          <w:color w:val="000000"/>
          <w:rtl/>
        </w:rPr>
        <w:t xml:space="preserve"> </w:t>
      </w:r>
    </w:p>
    <w:p w:rsidR="00846430" w:rsidRPr="006406D1" w:rsidRDefault="0084643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وقال </w:t>
      </w:r>
      <w:r w:rsidR="0097096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صلى الله عليه وسلم</w:t>
      </w:r>
      <w:r w:rsidR="00970960" w:rsidRPr="006406D1">
        <w:rPr>
          <w:rFonts w:ascii="Traditional Arabic" w:hAnsi="Traditional Arabic" w:cs="Traditional Arabic"/>
          <w:color w:val="000000"/>
          <w:rtl/>
        </w:rPr>
        <w:t xml:space="preserve"> - : </w:t>
      </w:r>
      <w:r w:rsidR="00970960"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إني بريء من كل مسلم مع مشرك.. </w:t>
      </w:r>
      <w:r w:rsidR="00970960" w:rsidRPr="006406D1">
        <w:rPr>
          <w:rFonts w:ascii="Traditional Arabic" w:hAnsi="Traditional Arabic" w:cs="Traditional Arabic"/>
          <w:b/>
          <w:bCs/>
          <w:color w:val="000000"/>
          <w:rtl/>
        </w:rPr>
        <w:t>ألا لا تراءى نارهما)</w:t>
      </w:r>
      <w:r w:rsidR="00970960"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فهذه الأحاديث ونحوها كلها تفيد وجوب الهجرة، وهي محمولة على المعنى الآنف الذكر، وذلك عندما لا يستطيع المسلم أن يُظهر دينه في الدار الذي يقيم فيه</w:t>
      </w:r>
      <w:r w:rsidR="00970960"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p>
    <w:p w:rsidR="00846430" w:rsidRPr="006406D1" w:rsidRDefault="0097096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قال ابن قدامة</w:t>
      </w:r>
      <w:r w:rsidR="00846430" w:rsidRPr="006406D1">
        <w:rPr>
          <w:rFonts w:ascii="Traditional Arabic" w:hAnsi="Traditional Arabic" w:cs="Traditional Arabic"/>
          <w:color w:val="000000"/>
          <w:rtl/>
        </w:rPr>
        <w:t xml:space="preserve"> فيمن تجب عليه الهجرة: </w:t>
      </w:r>
      <w:r w:rsidRPr="006406D1">
        <w:rPr>
          <w:rFonts w:ascii="Traditional Arabic" w:hAnsi="Traditional Arabic" w:cs="Traditional Arabic"/>
          <w:color w:val="000000"/>
          <w:rtl/>
        </w:rPr>
        <w:t>(</w:t>
      </w:r>
      <w:r w:rsidR="00846430" w:rsidRPr="006406D1">
        <w:rPr>
          <w:rFonts w:ascii="Traditional Arabic" w:hAnsi="Traditional Arabic" w:cs="Traditional Arabic"/>
          <w:color w:val="000000"/>
          <w:rtl/>
        </w:rPr>
        <w:t xml:space="preserve">وهو من يقدر عليها ولا يمكنه إظهار دينه، ولا تمكنه إقامة واجبات دينه مع المقام بين الكفار، فهذا تجب عليه الهجرة لقوله تعالى: </w:t>
      </w:r>
      <w:r w:rsidRPr="006406D1">
        <w:rPr>
          <w:rFonts w:ascii="Traditional Arabic" w:hAnsi="Traditional Arabic" w:cs="Traditional Arabic"/>
          <w:b/>
          <w:bCs/>
          <w:color w:val="000000"/>
          <w:rtl/>
        </w:rPr>
        <w:t>(</w:t>
      </w:r>
      <w:r w:rsidR="00846430" w:rsidRPr="006406D1">
        <w:rPr>
          <w:rFonts w:ascii="Traditional Arabic" w:hAnsi="Traditional Arabic" w:cs="Traditional Arabic"/>
          <w:b/>
          <w:bCs/>
          <w:color w:val="000000"/>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0084643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w:t>
      </w:r>
      <w:r w:rsidR="00846430" w:rsidRPr="006406D1">
        <w:rPr>
          <w:rFonts w:ascii="Traditional Arabic" w:hAnsi="Traditional Arabic" w:cs="Traditional Arabic"/>
          <w:color w:val="000000"/>
          <w:rtl/>
        </w:rPr>
        <w:t>النساء: 97</w:t>
      </w:r>
      <w:r w:rsidRPr="006406D1">
        <w:rPr>
          <w:rFonts w:ascii="Traditional Arabic" w:hAnsi="Traditional Arabic" w:cs="Traditional Arabic"/>
          <w:color w:val="000000"/>
          <w:rtl/>
        </w:rPr>
        <w:t xml:space="preserve"> ]،</w:t>
      </w:r>
      <w:r w:rsidR="00846430" w:rsidRPr="006406D1">
        <w:rPr>
          <w:rFonts w:ascii="Traditional Arabic" w:hAnsi="Traditional Arabic" w:cs="Traditional Arabic"/>
          <w:color w:val="000000"/>
          <w:rtl/>
        </w:rPr>
        <w:t xml:space="preserve"> وهذا وعيد شديد يدل على الوجوب؛ ولأن القيام بواجب دينه واجب على من قدر عليه، والهجرة من ضرورة الواجب وتتمته، ومالا يتم الواجب إلا به فهو واجب</w:t>
      </w:r>
      <w:r w:rsidRPr="006406D1">
        <w:rPr>
          <w:rFonts w:ascii="Traditional Arabic" w:hAnsi="Traditional Arabic" w:cs="Traditional Arabic"/>
          <w:color w:val="000000"/>
          <w:rtl/>
        </w:rPr>
        <w:t>) [ المعني: 9: ص 236 ]،</w:t>
      </w:r>
      <w:r w:rsidR="00846430" w:rsidRPr="006406D1">
        <w:rPr>
          <w:rFonts w:ascii="Traditional Arabic" w:hAnsi="Traditional Arabic" w:cs="Traditional Arabic"/>
          <w:color w:val="000000"/>
          <w:rtl/>
        </w:rPr>
        <w:t xml:space="preserve"> ومما يُعيّن الهجرة ويؤكد وجوبها حاجة دار الإسلام لمن يهاجر إليها من المسلمين</w:t>
      </w:r>
      <w:r w:rsidRPr="006406D1">
        <w:rPr>
          <w:rFonts w:ascii="Traditional Arabic" w:hAnsi="Traditional Arabic" w:cs="Traditional Arabic"/>
          <w:color w:val="000000"/>
          <w:rtl/>
        </w:rPr>
        <w:t>،</w:t>
      </w:r>
      <w:r w:rsidR="00846430" w:rsidRPr="006406D1">
        <w:rPr>
          <w:rFonts w:ascii="Traditional Arabic" w:hAnsi="Traditional Arabic" w:cs="Traditional Arabic"/>
          <w:color w:val="000000"/>
          <w:rtl/>
        </w:rPr>
        <w:t xml:space="preserve"> كما كانت عليه حال المدينة المنورة في أول عهدها مع الإسلام.. حيث كانت الحاجة ماسة لمن يهاجر إليها من المسلمين.. ليتقووا به على جموع الكفر الغفيرة المحيطة بالمدينة يومئذٍ!</w:t>
      </w:r>
      <w:r w:rsidRPr="006406D1">
        <w:rPr>
          <w:rFonts w:ascii="Traditional Arabic" w:hAnsi="Traditional Arabic" w:cs="Traditional Arabic"/>
          <w:color w:val="000000"/>
          <w:rtl/>
        </w:rPr>
        <w:t>،</w:t>
      </w:r>
      <w:r w:rsidR="00846430" w:rsidRPr="006406D1">
        <w:rPr>
          <w:rFonts w:ascii="Traditional Arabic" w:hAnsi="Traditional Arabic" w:cs="Traditional Arabic"/>
          <w:color w:val="000000"/>
          <w:rtl/>
        </w:rPr>
        <w:t xml:space="preserve"> إلى حدٍّ جعل الله تعالى الموالاة والنصرة معقودة على الهجرة.. وعلى من يهاجر إلى المسلمين في المدينة، كما قال تعالى: </w:t>
      </w:r>
      <w:r w:rsidRPr="006406D1">
        <w:rPr>
          <w:rFonts w:ascii="Traditional Arabic" w:hAnsi="Traditional Arabic" w:cs="Traditional Arabic"/>
          <w:b/>
          <w:bCs/>
          <w:color w:val="000000"/>
          <w:rtl/>
        </w:rPr>
        <w:t>(</w:t>
      </w:r>
      <w:r w:rsidR="00846430" w:rsidRPr="006406D1">
        <w:rPr>
          <w:rFonts w:ascii="Traditional Arabic" w:hAnsi="Traditional Arabic" w:cs="Traditional Arabic"/>
          <w:b/>
          <w:bCs/>
          <w:color w:val="000000"/>
          <w:rtl/>
        </w:rPr>
        <w:t>إِنَّ الَّذِينَ آمَنُوا وَهَاجَرُوا وَجَاهَدُوا بِأَمْوَالِهِمْ وَأَنْفُسِهِمْ فِي سَبِيلِ اللَّهِ وَالَّذِينَ آوَوْا وَنَصَرُوا أُولَئِكَ بَعْضُهُمْ أَوْلِيَاءُ بَعْضٍ وَالَّذِينَ آمَنُوا وَلَمْ يُهَاجِرُوا مَا لَكُمْ مِنْ وَلَايَتِهِمْ مِنْ شَيْءٍ حَتَّى يُهَاجِرُوا وَإِنِ اسْتَنْصَرُوكُمْ فِي الدِّينِ فَعَلَيْكُمُ النَّصْرُ إِلَّا عَلَى قَوْمٍ بَيْنَكُمْ وَبَيْنَهُمْ مِيثَاقٌ وَاللَّهُ بِمَا تَعْمَلُونَ بَصِيرٌ</w:t>
      </w:r>
      <w:r w:rsidRPr="006406D1">
        <w:rPr>
          <w:rFonts w:ascii="Traditional Arabic" w:hAnsi="Traditional Arabic" w:cs="Traditional Arabic"/>
          <w:b/>
          <w:bCs/>
          <w:color w:val="000000"/>
          <w:rtl/>
        </w:rPr>
        <w:t>)</w:t>
      </w:r>
      <w:r w:rsidR="0084643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w:t>
      </w:r>
      <w:r w:rsidR="00846430" w:rsidRPr="006406D1">
        <w:rPr>
          <w:rFonts w:ascii="Traditional Arabic" w:hAnsi="Traditional Arabic" w:cs="Traditional Arabic"/>
          <w:color w:val="000000"/>
          <w:rtl/>
        </w:rPr>
        <w:t>الأنفال: 72</w:t>
      </w:r>
      <w:r w:rsidRPr="006406D1">
        <w:rPr>
          <w:rFonts w:ascii="Traditional Arabic" w:hAnsi="Traditional Arabic" w:cs="Traditional Arabic"/>
          <w:color w:val="000000"/>
          <w:rtl/>
        </w:rPr>
        <w:t xml:space="preserve"> ]،</w:t>
      </w:r>
      <w:r w:rsidR="00846430" w:rsidRPr="006406D1">
        <w:rPr>
          <w:rFonts w:ascii="Traditional Arabic" w:hAnsi="Traditional Arabic" w:cs="Traditional Arabic"/>
          <w:color w:val="000000"/>
          <w:rtl/>
        </w:rPr>
        <w:t xml:space="preserve"> وكذلك مما يؤكد وجوب الهجرة أن يكون بين دار الكفر ودار الإسلام حرب وقتال</w:t>
      </w:r>
      <w:r w:rsidRPr="006406D1">
        <w:rPr>
          <w:rFonts w:ascii="Traditional Arabic" w:hAnsi="Traditional Arabic" w:cs="Traditional Arabic"/>
          <w:color w:val="000000"/>
          <w:rtl/>
        </w:rPr>
        <w:t>،</w:t>
      </w:r>
      <w:r w:rsidR="00846430" w:rsidRPr="006406D1">
        <w:rPr>
          <w:rFonts w:ascii="Traditional Arabic" w:hAnsi="Traditional Arabic" w:cs="Traditional Arabic"/>
          <w:color w:val="000000"/>
          <w:rtl/>
        </w:rPr>
        <w:t xml:space="preserve"> فحينئذٍ يتغلّظ التعيين حتى لا يُرمى المسلمون المقيمون في دار الكفر بسهام المسلمين المجاهدين، أو يكونون ترس</w:t>
      </w:r>
      <w:r w:rsidR="00D40592" w:rsidRPr="006406D1">
        <w:rPr>
          <w:rFonts w:ascii="Traditional Arabic" w:hAnsi="Traditional Arabic" w:cs="Traditional Arabic"/>
          <w:color w:val="000000"/>
          <w:rtl/>
        </w:rPr>
        <w:t>ًا</w:t>
      </w:r>
      <w:r w:rsidR="00846430" w:rsidRPr="006406D1">
        <w:rPr>
          <w:rFonts w:ascii="Traditional Arabic" w:hAnsi="Traditional Arabic" w:cs="Traditional Arabic"/>
          <w:color w:val="000000"/>
          <w:rtl/>
        </w:rPr>
        <w:t xml:space="preserve"> يتترس بهم العدو من سهام المسلمين!</w:t>
      </w:r>
      <w:r w:rsidRPr="006406D1">
        <w:rPr>
          <w:rFonts w:ascii="Traditional Arabic" w:hAnsi="Traditional Arabic" w:cs="Traditional Arabic"/>
          <w:color w:val="000000"/>
          <w:rtl/>
        </w:rPr>
        <w:t>،</w:t>
      </w:r>
      <w:r w:rsidR="00846430" w:rsidRPr="006406D1">
        <w:rPr>
          <w:rFonts w:ascii="Traditional Arabic" w:hAnsi="Traditional Arabic" w:cs="Traditional Arabic"/>
          <w:color w:val="000000"/>
          <w:rtl/>
        </w:rPr>
        <w:t xml:space="preserve"> وهذا أمر تفعله جميع الأمم التي تغار على رعاياها</w:t>
      </w:r>
      <w:r w:rsidRPr="006406D1">
        <w:rPr>
          <w:rFonts w:ascii="Traditional Arabic" w:hAnsi="Traditional Arabic" w:cs="Traditional Arabic"/>
          <w:color w:val="000000"/>
          <w:rtl/>
        </w:rPr>
        <w:t>،</w:t>
      </w:r>
      <w:r w:rsidR="00846430" w:rsidRPr="006406D1">
        <w:rPr>
          <w:rFonts w:ascii="Traditional Arabic" w:hAnsi="Traditional Arabic" w:cs="Traditional Arabic"/>
          <w:color w:val="000000"/>
          <w:rtl/>
        </w:rPr>
        <w:t xml:space="preserve"> فما من دولة يلوح بينها وبين أي دولة أخرى بوادر الحرب والقتال إلا وتناشد رعاياها بأن يخرجوا من حدود تلك الدولة المحاربة حتى لا يتعرضوا لمرمى نيرانها</w:t>
      </w:r>
      <w:r w:rsidRPr="006406D1">
        <w:rPr>
          <w:rFonts w:ascii="Traditional Arabic" w:hAnsi="Traditional Arabic" w:cs="Traditional Arabic"/>
          <w:color w:val="000000"/>
          <w:rtl/>
        </w:rPr>
        <w:t>،</w:t>
      </w:r>
      <w:r w:rsidR="00846430" w:rsidRPr="006406D1">
        <w:rPr>
          <w:rFonts w:ascii="Traditional Arabic" w:hAnsi="Traditional Arabic" w:cs="Traditional Arabic"/>
          <w:color w:val="000000"/>
          <w:rtl/>
        </w:rPr>
        <w:t xml:space="preserve"> وحتى لا يتترس بهم العدو كخط أمامي كاسح للألغام، يتصدى للضربات الأولى من الحرب!</w:t>
      </w:r>
      <w:r w:rsidRPr="006406D1">
        <w:rPr>
          <w:rFonts w:ascii="Traditional Arabic" w:hAnsi="Traditional Arabic" w:cs="Traditional Arabic"/>
          <w:color w:val="000000"/>
          <w:rtl/>
        </w:rPr>
        <w:t>،</w:t>
      </w:r>
      <w:r w:rsidR="00846430" w:rsidRPr="006406D1">
        <w:rPr>
          <w:rFonts w:ascii="Traditional Arabic" w:hAnsi="Traditional Arabic" w:cs="Traditional Arabic"/>
          <w:color w:val="000000"/>
          <w:rtl/>
        </w:rPr>
        <w:t xml:space="preserve"> فإن قيل: قلتم أن المتخلف عن هذا النوع من الهجرة آثم.. فما نوع هذا الإثم، فهل يرقى إلى درجة الكفر؟! </w:t>
      </w:r>
      <w:r w:rsidRPr="006406D1">
        <w:rPr>
          <w:rFonts w:ascii="Traditional Arabic" w:hAnsi="Traditional Arabic" w:cs="Traditional Arabic"/>
          <w:color w:val="000000"/>
          <w:rtl/>
        </w:rPr>
        <w:t>ن</w:t>
      </w:r>
      <w:r w:rsidR="00846430" w:rsidRPr="006406D1">
        <w:rPr>
          <w:rFonts w:ascii="Traditional Arabic" w:hAnsi="Traditional Arabic" w:cs="Traditional Arabic"/>
          <w:color w:val="000000"/>
          <w:rtl/>
        </w:rPr>
        <w:t>قول: الجواب على هذه المسألة متوقف على ما يترتب على ترك الهجرة.. فإن ترتب على تركها فسق</w:t>
      </w:r>
      <w:r w:rsidR="00D40592" w:rsidRPr="006406D1">
        <w:rPr>
          <w:rFonts w:ascii="Traditional Arabic" w:hAnsi="Traditional Arabic" w:cs="Traditional Arabic"/>
          <w:color w:val="000000"/>
          <w:rtl/>
        </w:rPr>
        <w:t>ًا</w:t>
      </w:r>
      <w:r w:rsidR="00846430" w:rsidRPr="006406D1">
        <w:rPr>
          <w:rFonts w:ascii="Traditional Arabic" w:hAnsi="Traditional Arabic" w:cs="Traditional Arabic"/>
          <w:color w:val="000000"/>
          <w:rtl/>
        </w:rPr>
        <w:t xml:space="preserve"> وظلم</w:t>
      </w:r>
      <w:r w:rsidR="00D40592" w:rsidRPr="006406D1">
        <w:rPr>
          <w:rFonts w:ascii="Traditional Arabic" w:hAnsi="Traditional Arabic" w:cs="Traditional Arabic"/>
          <w:color w:val="000000"/>
          <w:rtl/>
        </w:rPr>
        <w:t>ًا</w:t>
      </w:r>
      <w:r w:rsidR="00846430" w:rsidRPr="006406D1">
        <w:rPr>
          <w:rFonts w:ascii="Traditional Arabic" w:hAnsi="Traditional Arabic" w:cs="Traditional Arabic"/>
          <w:color w:val="000000"/>
          <w:rtl/>
        </w:rPr>
        <w:t xml:space="preserve"> دون الكفر فصاحبها يكون آثم</w:t>
      </w:r>
      <w:r w:rsidR="00D40592" w:rsidRPr="006406D1">
        <w:rPr>
          <w:rFonts w:ascii="Traditional Arabic" w:hAnsi="Traditional Arabic" w:cs="Traditional Arabic"/>
          <w:color w:val="000000"/>
          <w:rtl/>
        </w:rPr>
        <w:t>ًا</w:t>
      </w:r>
      <w:r w:rsidR="00846430" w:rsidRPr="006406D1">
        <w:rPr>
          <w:rFonts w:ascii="Traditional Arabic" w:hAnsi="Traditional Arabic" w:cs="Traditional Arabic"/>
          <w:color w:val="000000"/>
          <w:rtl/>
        </w:rPr>
        <w:t xml:space="preserve"> وأثمه دون الكفر. وإن ترتب على تركها كفر</w:t>
      </w:r>
      <w:r w:rsidR="00D40592" w:rsidRPr="006406D1">
        <w:rPr>
          <w:rFonts w:ascii="Traditional Arabic" w:hAnsi="Traditional Arabic" w:cs="Traditional Arabic"/>
          <w:color w:val="000000"/>
          <w:rtl/>
        </w:rPr>
        <w:t>ًا</w:t>
      </w:r>
      <w:r w:rsidR="00846430" w:rsidRPr="006406D1">
        <w:rPr>
          <w:rFonts w:ascii="Traditional Arabic" w:hAnsi="Traditional Arabic" w:cs="Traditional Arabic"/>
          <w:color w:val="000000"/>
          <w:rtl/>
        </w:rPr>
        <w:t xml:space="preserve"> ومظاهرة المشركين على المسلمين فتارك الهجرة حينئذٍ يكون كافر</w:t>
      </w:r>
      <w:r w:rsidR="00D40592" w:rsidRPr="006406D1">
        <w:rPr>
          <w:rFonts w:ascii="Traditional Arabic" w:hAnsi="Traditional Arabic" w:cs="Traditional Arabic"/>
          <w:color w:val="000000"/>
          <w:rtl/>
        </w:rPr>
        <w:t>ًا</w:t>
      </w:r>
      <w:r w:rsidR="00846430" w:rsidRPr="006406D1">
        <w:rPr>
          <w:rFonts w:ascii="Traditional Arabic" w:hAnsi="Traditional Arabic" w:cs="Traditional Arabic"/>
          <w:color w:val="000000"/>
          <w:rtl/>
        </w:rPr>
        <w:t xml:space="preserve"> مرتد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w:t>
      </w:r>
      <w:r w:rsidR="00846430" w:rsidRPr="006406D1">
        <w:rPr>
          <w:rFonts w:ascii="Traditional Arabic" w:hAnsi="Traditional Arabic" w:cs="Traditional Arabic"/>
          <w:color w:val="000000"/>
          <w:rtl/>
        </w:rPr>
        <w:t xml:space="preserve"> هذا ما يقتضيه ظاهر قوله تعالى: </w:t>
      </w:r>
      <w:r w:rsidRPr="006406D1">
        <w:rPr>
          <w:rFonts w:ascii="Traditional Arabic" w:hAnsi="Traditional Arabic" w:cs="Traditional Arabic"/>
          <w:b/>
          <w:bCs/>
          <w:color w:val="000000"/>
          <w:rtl/>
        </w:rPr>
        <w:t>(</w:t>
      </w:r>
      <w:r w:rsidR="00846430" w:rsidRPr="006406D1">
        <w:rPr>
          <w:rFonts w:ascii="Traditional Arabic" w:hAnsi="Traditional Arabic" w:cs="Traditional Arabic"/>
          <w:b/>
          <w:bCs/>
          <w:color w:val="000000"/>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0084643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w:t>
      </w:r>
      <w:r w:rsidR="00846430" w:rsidRPr="006406D1">
        <w:rPr>
          <w:rFonts w:ascii="Traditional Arabic" w:hAnsi="Traditional Arabic" w:cs="Traditional Arabic"/>
          <w:color w:val="000000"/>
          <w:rtl/>
        </w:rPr>
        <w:t>النساء: 97</w:t>
      </w:r>
      <w:r w:rsidR="00894F40" w:rsidRPr="006406D1">
        <w:rPr>
          <w:rFonts w:ascii="Traditional Arabic" w:hAnsi="Traditional Arabic" w:cs="Traditional Arabic"/>
          <w:color w:val="000000"/>
          <w:rtl/>
        </w:rPr>
        <w:t xml:space="preserve"> ]،</w:t>
      </w:r>
      <w:r w:rsidR="00F84CB6" w:rsidRPr="006406D1">
        <w:rPr>
          <w:rFonts w:ascii="Traditional Arabic" w:hAnsi="Traditional Arabic" w:cs="Traditional Arabic"/>
          <w:color w:val="000000"/>
          <w:rtl/>
        </w:rPr>
        <w:t xml:space="preserve">وقوله تعالى: </w:t>
      </w:r>
      <w:r w:rsidR="00F84CB6" w:rsidRPr="006406D1">
        <w:rPr>
          <w:rFonts w:ascii="Traditional Arabic" w:hAnsi="Traditional Arabic" w:cs="Traditional Arabic"/>
          <w:b/>
          <w:bCs/>
          <w:color w:val="000000"/>
          <w:rtl/>
        </w:rPr>
        <w:t>(ثم يوم القيامة يخزيهم ويقول اين شركاءى الذين كنتم تشاقون فيهم قال الذين أوتوا العلم إن الخزي اليوم والسوء على الكافرين * الذين تتوفاهم الملائكة ظالمي أنفسهمفألقوا السلم ما كنا نعمل من سوء بلى إ</w:t>
      </w:r>
      <w:r w:rsidR="00E81869" w:rsidRPr="006406D1">
        <w:rPr>
          <w:rFonts w:ascii="Traditional Arabic" w:hAnsi="Traditional Arabic" w:cs="Traditional Arabic"/>
          <w:b/>
          <w:bCs/>
          <w:color w:val="000000"/>
          <w:rtl/>
        </w:rPr>
        <w:t>ن الله عليم بما كنتم تعملون * فا</w:t>
      </w:r>
      <w:r w:rsidR="00F84CB6" w:rsidRPr="006406D1">
        <w:rPr>
          <w:rFonts w:ascii="Traditional Arabic" w:hAnsi="Traditional Arabic" w:cs="Traditional Arabic"/>
          <w:b/>
          <w:bCs/>
          <w:color w:val="000000"/>
          <w:rtl/>
        </w:rPr>
        <w:t>دخلوا أبواب جهنم خالدين فيها فلبئس مثوى المتكبرين)</w:t>
      </w:r>
      <w:r w:rsidR="00F84CB6" w:rsidRPr="006406D1">
        <w:rPr>
          <w:rFonts w:ascii="Traditional Arabic" w:hAnsi="Traditional Arabic" w:cs="Traditional Arabic"/>
          <w:color w:val="000000"/>
          <w:rtl/>
        </w:rPr>
        <w:t xml:space="preserve"> [ النحل: 2</w:t>
      </w:r>
      <w:r w:rsidR="00403B97" w:rsidRPr="006406D1">
        <w:rPr>
          <w:rFonts w:ascii="Traditional Arabic" w:hAnsi="Traditional Arabic" w:cs="Traditional Arabic"/>
          <w:color w:val="000000"/>
          <w:rtl/>
        </w:rPr>
        <w:t>7 - 29</w:t>
      </w:r>
      <w:r w:rsidR="00F84CB6" w:rsidRPr="006406D1">
        <w:rPr>
          <w:rFonts w:ascii="Traditional Arabic" w:hAnsi="Traditional Arabic" w:cs="Traditional Arabic"/>
          <w:color w:val="000000"/>
          <w:rtl/>
        </w:rPr>
        <w:t xml:space="preserve"> ]،</w:t>
      </w:r>
      <w:r w:rsidR="00846430" w:rsidRPr="006406D1">
        <w:rPr>
          <w:rFonts w:ascii="Traditional Arabic" w:hAnsi="Traditional Arabic" w:cs="Traditional Arabic"/>
          <w:color w:val="000000"/>
          <w:rtl/>
        </w:rPr>
        <w:t xml:space="preserve"> </w:t>
      </w:r>
      <w:r w:rsidR="00F411CB" w:rsidRPr="006406D1">
        <w:rPr>
          <w:rFonts w:ascii="Traditional Arabic" w:hAnsi="Traditional Arabic" w:cs="Traditional Arabic"/>
          <w:color w:val="000000"/>
          <w:rtl/>
        </w:rPr>
        <w:t>وهذه آي</w:t>
      </w:r>
      <w:r w:rsidR="00403B97" w:rsidRPr="006406D1">
        <w:rPr>
          <w:rFonts w:ascii="Traditional Arabic" w:hAnsi="Traditional Arabic" w:cs="Traditional Arabic"/>
          <w:color w:val="000000"/>
          <w:rtl/>
        </w:rPr>
        <w:t>ات</w:t>
      </w:r>
      <w:r w:rsidR="00846430" w:rsidRPr="006406D1">
        <w:rPr>
          <w:rFonts w:ascii="Traditional Arabic" w:hAnsi="Traditional Arabic" w:cs="Traditional Arabic"/>
          <w:color w:val="000000"/>
          <w:rtl/>
        </w:rPr>
        <w:t xml:space="preserve"> نزلت في الذين تركوا الهجرة وآثروا البقاء مع المشركين</w:t>
      </w:r>
      <w:r w:rsidR="00894F40" w:rsidRPr="006406D1">
        <w:rPr>
          <w:rFonts w:ascii="Traditional Arabic" w:hAnsi="Traditional Arabic" w:cs="Traditional Arabic"/>
          <w:color w:val="000000"/>
          <w:rtl/>
        </w:rPr>
        <w:t>،</w:t>
      </w:r>
      <w:r w:rsidR="00846430" w:rsidRPr="006406D1">
        <w:rPr>
          <w:rFonts w:ascii="Traditional Arabic" w:hAnsi="Traditional Arabic" w:cs="Traditional Arabic"/>
          <w:color w:val="000000"/>
          <w:rtl/>
        </w:rPr>
        <w:t xml:space="preserve"> فأكرهوا فيما بعد على مظاهرة المشركين وتكثير سوادهم ضد المسلمين</w:t>
      </w:r>
      <w:r w:rsidR="00894F40" w:rsidRPr="006406D1">
        <w:rPr>
          <w:rFonts w:ascii="Traditional Arabic" w:hAnsi="Traditional Arabic" w:cs="Traditional Arabic"/>
          <w:color w:val="000000"/>
          <w:rtl/>
        </w:rPr>
        <w:t>،</w:t>
      </w:r>
      <w:r w:rsidR="00403B97" w:rsidRPr="006406D1">
        <w:rPr>
          <w:rFonts w:ascii="Traditional Arabic" w:hAnsi="Traditional Arabic" w:cs="Traditional Arabic"/>
          <w:color w:val="000000"/>
          <w:rtl/>
        </w:rPr>
        <w:t xml:space="preserve"> وقوله تعالى: (فادخلوا أبواب جهنم خالدين فيها) يفيد أنهم ماتوا - بسبب تركهم للهجرة ومظاهرتهم للمشركين - كفارًا؛ لأن الخلود في نار جهنم من شأن من يموت على الكفر والعياذ بالله،</w:t>
      </w:r>
      <w:r w:rsidR="00846430" w:rsidRPr="006406D1">
        <w:rPr>
          <w:rFonts w:ascii="Traditional Arabic" w:hAnsi="Traditional Arabic" w:cs="Traditional Arabic"/>
          <w:color w:val="000000"/>
          <w:rtl/>
        </w:rPr>
        <w:t xml:space="preserve"> وفي الحديث فقد صح عن النبي صلى الله عليه وسلم أنه قال</w:t>
      </w:r>
      <w:r w:rsidR="00894F40" w:rsidRPr="006406D1">
        <w:rPr>
          <w:rFonts w:ascii="Traditional Arabic" w:hAnsi="Traditional Arabic" w:cs="Traditional Arabic"/>
          <w:color w:val="000000"/>
          <w:rtl/>
        </w:rPr>
        <w:t xml:space="preserve">: </w:t>
      </w:r>
      <w:r w:rsidR="00894F40" w:rsidRPr="006406D1">
        <w:rPr>
          <w:rFonts w:ascii="Traditional Arabic" w:hAnsi="Traditional Arabic" w:cs="Traditional Arabic"/>
          <w:b/>
          <w:bCs/>
          <w:color w:val="000000"/>
          <w:rtl/>
        </w:rPr>
        <w:t>(</w:t>
      </w:r>
      <w:r w:rsidR="00846430" w:rsidRPr="006406D1">
        <w:rPr>
          <w:rFonts w:ascii="Traditional Arabic" w:hAnsi="Traditional Arabic" w:cs="Traditional Arabic"/>
          <w:b/>
          <w:bCs/>
          <w:color w:val="000000"/>
          <w:rtl/>
        </w:rPr>
        <w:t>لا يقبل الله تعالى من مشرك أشرك بعدما أسلم عمل</w:t>
      </w:r>
      <w:r w:rsidR="00D40592" w:rsidRPr="006406D1">
        <w:rPr>
          <w:rFonts w:ascii="Traditional Arabic" w:hAnsi="Traditional Arabic" w:cs="Traditional Arabic"/>
          <w:b/>
          <w:bCs/>
          <w:color w:val="000000"/>
          <w:rtl/>
        </w:rPr>
        <w:t>ًا</w:t>
      </w:r>
      <w:r w:rsidR="00846430" w:rsidRPr="006406D1">
        <w:rPr>
          <w:rFonts w:ascii="Traditional Arabic" w:hAnsi="Traditional Arabic" w:cs="Traditional Arabic"/>
          <w:b/>
          <w:bCs/>
          <w:color w:val="000000"/>
          <w:rtl/>
        </w:rPr>
        <w:t xml:space="preserve"> </w:t>
      </w:r>
      <w:r w:rsidR="00894F40" w:rsidRPr="006406D1">
        <w:rPr>
          <w:rFonts w:ascii="Traditional Arabic" w:hAnsi="Traditional Arabic" w:cs="Traditional Arabic"/>
          <w:b/>
          <w:bCs/>
          <w:color w:val="000000"/>
          <w:rtl/>
        </w:rPr>
        <w:t>حتى يفارق المشركين إلى المسلمين)</w:t>
      </w:r>
      <w:r w:rsidR="00846430" w:rsidRPr="006406D1">
        <w:rPr>
          <w:rFonts w:ascii="Traditional Arabic" w:hAnsi="Traditional Arabic" w:cs="Traditional Arabic"/>
          <w:color w:val="000000"/>
          <w:rtl/>
        </w:rPr>
        <w:t xml:space="preserve"> [</w:t>
      </w:r>
      <w:r w:rsidR="00894F40" w:rsidRPr="006406D1">
        <w:rPr>
          <w:rFonts w:ascii="Traditional Arabic" w:hAnsi="Traditional Arabic" w:cs="Traditional Arabic"/>
          <w:color w:val="000000"/>
          <w:rtl/>
        </w:rPr>
        <w:t xml:space="preserve"> أخرجه ابن ماجه وغيره، صحيح الجامع: 7748 ]،</w:t>
      </w:r>
      <w:r w:rsidR="00846430" w:rsidRPr="006406D1">
        <w:rPr>
          <w:rFonts w:ascii="Traditional Arabic" w:hAnsi="Traditional Arabic" w:cs="Traditional Arabic"/>
          <w:color w:val="000000"/>
          <w:rtl/>
        </w:rPr>
        <w:t xml:space="preserve">  ولا يمنع من قبول العمل مطلق</w:t>
      </w:r>
      <w:r w:rsidR="00D40592" w:rsidRPr="006406D1">
        <w:rPr>
          <w:rFonts w:ascii="Traditional Arabic" w:hAnsi="Traditional Arabic" w:cs="Traditional Arabic"/>
          <w:color w:val="000000"/>
          <w:rtl/>
        </w:rPr>
        <w:t>ًا</w:t>
      </w:r>
      <w:r w:rsidR="00846430" w:rsidRPr="006406D1">
        <w:rPr>
          <w:rFonts w:ascii="Traditional Arabic" w:hAnsi="Traditional Arabic" w:cs="Traditional Arabic"/>
          <w:color w:val="000000"/>
          <w:rtl/>
        </w:rPr>
        <w:t xml:space="preserve"> إلا الشرك</w:t>
      </w:r>
      <w:r w:rsidR="00894F40" w:rsidRPr="006406D1">
        <w:rPr>
          <w:rFonts w:ascii="Traditional Arabic" w:hAnsi="Traditional Arabic" w:cs="Traditional Arabic"/>
          <w:color w:val="000000"/>
          <w:rtl/>
        </w:rPr>
        <w:t>،</w:t>
      </w:r>
      <w:r w:rsidR="00846430" w:rsidRPr="006406D1">
        <w:rPr>
          <w:rFonts w:ascii="Traditional Arabic" w:hAnsi="Traditional Arabic" w:cs="Traditional Arabic"/>
          <w:color w:val="000000"/>
          <w:rtl/>
        </w:rPr>
        <w:t xml:space="preserve"> والحديث ينبغي أن يُحمل في حال ترتب على ترك الهجرة الوقوع في الكفر ولا بد</w:t>
      </w:r>
      <w:r w:rsidR="00894F40" w:rsidRPr="006406D1">
        <w:rPr>
          <w:rFonts w:ascii="Traditional Arabic" w:hAnsi="Traditional Arabic" w:cs="Traditional Arabic"/>
          <w:color w:val="000000"/>
          <w:rtl/>
        </w:rPr>
        <w:t>،</w:t>
      </w:r>
      <w:r w:rsidR="00846430" w:rsidRPr="006406D1">
        <w:rPr>
          <w:rFonts w:ascii="Traditional Arabic" w:hAnsi="Traditional Arabic" w:cs="Traditional Arabic"/>
          <w:color w:val="000000"/>
          <w:rtl/>
        </w:rPr>
        <w:t xml:space="preserve"> قال الشيخ عبد اللطيف آل الشيخ في الرسائل: </w:t>
      </w:r>
      <w:r w:rsidR="00894F40" w:rsidRPr="006406D1">
        <w:rPr>
          <w:rFonts w:ascii="Traditional Arabic" w:hAnsi="Traditional Arabic" w:cs="Traditional Arabic"/>
          <w:color w:val="000000"/>
          <w:rtl/>
        </w:rPr>
        <w:t>(</w:t>
      </w:r>
      <w:r w:rsidR="00846430" w:rsidRPr="006406D1">
        <w:rPr>
          <w:rFonts w:ascii="Traditional Arabic" w:hAnsi="Traditional Arabic" w:cs="Traditional Arabic"/>
          <w:color w:val="000000"/>
          <w:rtl/>
        </w:rPr>
        <w:t>وأكبر ذنب وأضله وأعظمه منافاة لأصل الإسلام نصرة أعداء الله ومعاونتهم والسعي فيما يظهر به دينهم وما هم عليه من التعطيل والشرك والموبقات العظام، وكذلك انشراح الصدر لهم وطاعتهم والثناء عليهم ومدح من دخل تحت أمرهم وانتظم في سلكهم، وكذلك ترك جهادهم ومسالمتهم وعقد الأخوة والطاعة لهم</w:t>
      </w:r>
      <w:r w:rsidR="00894F40" w:rsidRPr="006406D1">
        <w:rPr>
          <w:rFonts w:ascii="Traditional Arabic" w:hAnsi="Traditional Arabic" w:cs="Traditional Arabic"/>
          <w:color w:val="000000"/>
          <w:rtl/>
        </w:rPr>
        <w:t>،</w:t>
      </w:r>
      <w:r w:rsidR="00846430" w:rsidRPr="006406D1">
        <w:rPr>
          <w:rFonts w:ascii="Traditional Arabic" w:hAnsi="Traditional Arabic" w:cs="Traditional Arabic"/>
          <w:color w:val="000000"/>
          <w:rtl/>
        </w:rPr>
        <w:t xml:space="preserve"> وقد قال شيخ الإسلام في اختياراته: من جهز إلى معسكر التتار ولحق بهم ارتد، وحل ماله ودمه</w:t>
      </w:r>
      <w:r w:rsidR="00894F40" w:rsidRPr="006406D1">
        <w:rPr>
          <w:rFonts w:ascii="Traditional Arabic" w:hAnsi="Traditional Arabic" w:cs="Traditional Arabic"/>
          <w:color w:val="000000"/>
          <w:rtl/>
        </w:rPr>
        <w:t>)،</w:t>
      </w:r>
      <w:r w:rsidR="00846430" w:rsidRPr="006406D1">
        <w:rPr>
          <w:rFonts w:ascii="Traditional Arabic" w:hAnsi="Traditional Arabic" w:cs="Traditional Arabic"/>
          <w:color w:val="000000"/>
          <w:rtl/>
        </w:rPr>
        <w:t xml:space="preserve"> </w:t>
      </w:r>
    </w:p>
    <w:p w:rsidR="00E67766" w:rsidRPr="006406D1" w:rsidRDefault="0084643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كذلك في هذه الأيام من يجهز من المسلمين في أفغانستان إلى معسكر الأمريكان ويكثر سوادهم، وينصرهم، ويظاهرهم على المجاهدين المسلمين</w:t>
      </w:r>
      <w:r w:rsidR="00894F40"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فإنه كافر مرتد، حلال الدم والمال.. ولا ينبغي التردد في ذلك</w:t>
      </w:r>
      <w:r w:rsidR="006C5CD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قال ابن حزم: </w:t>
      </w:r>
      <w:r w:rsidR="006C5CD2" w:rsidRPr="006406D1">
        <w:rPr>
          <w:rFonts w:ascii="Traditional Arabic" w:hAnsi="Traditional Arabic" w:cs="Traditional Arabic"/>
          <w:color w:val="000000"/>
          <w:rtl/>
        </w:rPr>
        <w:t>(</w:t>
      </w:r>
      <w:r w:rsidRPr="006406D1">
        <w:rPr>
          <w:rFonts w:ascii="Traditional Arabic" w:hAnsi="Traditional Arabic" w:cs="Traditional Arabic"/>
          <w:color w:val="000000"/>
          <w:rtl/>
        </w:rPr>
        <w:t>وقد علمنا أن من خرج عن دار الإسلام إلى دار الحرب فقد أبق عن الله تعالى، وعن إمام المسلمين وجماعتهم، ويُبين هذا حديثه صلى الله عليه وسلم</w:t>
      </w:r>
      <w:r w:rsidR="006C5CD2" w:rsidRPr="006406D1">
        <w:rPr>
          <w:rFonts w:ascii="Traditional Arabic" w:hAnsi="Traditional Arabic" w:cs="Traditional Arabic"/>
          <w:color w:val="000000"/>
          <w:rtl/>
        </w:rPr>
        <w:t xml:space="preserve">: </w:t>
      </w:r>
      <w:r w:rsidR="006C5CD2"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أنه بريء من</w:t>
      </w:r>
      <w:r w:rsidR="006C5CD2" w:rsidRPr="006406D1">
        <w:rPr>
          <w:rFonts w:ascii="Traditional Arabic" w:hAnsi="Traditional Arabic" w:cs="Traditional Arabic"/>
          <w:b/>
          <w:bCs/>
          <w:color w:val="000000"/>
          <w:rtl/>
        </w:rPr>
        <w:t xml:space="preserve"> كل مسلم يقيم بين أظهر المشركين)</w:t>
      </w:r>
      <w:r w:rsidRPr="006406D1">
        <w:rPr>
          <w:rFonts w:ascii="Traditional Arabic" w:hAnsi="Traditional Arabic" w:cs="Traditional Arabic"/>
          <w:color w:val="000000"/>
          <w:rtl/>
        </w:rPr>
        <w:t xml:space="preserve">، وهو عليه السلام لا يبرأ إلا من كافر، قال الله تعالى: </w:t>
      </w:r>
      <w:r w:rsidR="006C5CD2"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والمؤمنون والمؤمنات بعضهم أولياء بعض</w:t>
      </w:r>
      <w:r w:rsidR="006C5CD2" w:rsidRPr="006406D1">
        <w:rPr>
          <w:rFonts w:ascii="Traditional Arabic" w:hAnsi="Traditional Arabic" w:cs="Traditional Arabic"/>
          <w:b/>
          <w:bCs/>
          <w:color w:val="000000"/>
          <w:rtl/>
        </w:rPr>
        <w:t>)</w:t>
      </w:r>
      <w:r w:rsidR="006C5CD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فصح بهذا أن من لحق بدار الكفر والحرب مختار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محارب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لمن يليه من المسلمين، فهو بهذا الفعل مرتد له أحكام المرتد كلها: من وجوب القتل عليه، متى قدر عليه، ومن إباحة ماله، وانفساخ نكاحه، وغير ذلك؛ لأن رسول الله صلى الله عليه وسلم لم يبرأ من مسلم</w:t>
      </w:r>
      <w:r w:rsidR="006C5CD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6C5CD2" w:rsidRPr="006406D1">
        <w:rPr>
          <w:rFonts w:ascii="Traditional Arabic" w:hAnsi="Traditional Arabic" w:cs="Traditional Arabic"/>
          <w:color w:val="000000"/>
          <w:rtl/>
        </w:rPr>
        <w:t>[ المحلى: 12: ص 125 ]،</w:t>
      </w:r>
      <w:r w:rsidRPr="006406D1">
        <w:rPr>
          <w:rFonts w:ascii="Traditional Arabic" w:hAnsi="Traditional Arabic" w:cs="Traditional Arabic"/>
          <w:color w:val="000000"/>
          <w:rtl/>
        </w:rPr>
        <w:t xml:space="preserve"> فمن آثر الحياة الدنيا وزينتها، وقدمها على الهجرة الواجبة إلى الله وإلى رسوله، وعلى الجهاد في سبيل الله.. فقد حق عليه قوله تعالى: </w:t>
      </w:r>
      <w:r w:rsidR="006C5CD2"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r w:rsidR="006C5CD2"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6C5CD2"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التوبة: 24</w:t>
      </w:r>
      <w:r w:rsidR="006C5CD2"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وقوله تعالى: </w:t>
      </w:r>
      <w:r w:rsidR="006C5CD2"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وَمِنَ النَّاسِ مَنْ يَتَّخِذُ مِنْ دُونِ اللَّهِ أَنْدَاد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يُحِبُّونَهُمْ كَحُبِّ اللَّهِ وَالَّذِينَ آمَنُوا أَشَدُّ حُبّ</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لِلَّهِ</w:t>
      </w:r>
      <w:r w:rsidR="006C5CD2"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w:t>
      </w:r>
      <w:r w:rsidR="006C5CD2"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البقرة: 165</w:t>
      </w:r>
      <w:r w:rsidR="006C5CD2" w:rsidRPr="006406D1">
        <w:rPr>
          <w:rFonts w:ascii="Traditional Arabic" w:hAnsi="Traditional Arabic" w:cs="Traditional Arabic"/>
          <w:color w:val="000000"/>
          <w:rtl/>
        </w:rPr>
        <w:t xml:space="preserve"> ].</w:t>
      </w:r>
    </w:p>
    <w:p w:rsidR="00846430" w:rsidRPr="006406D1" w:rsidRDefault="00E67766"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 xml:space="preserve">2- </w:t>
      </w:r>
      <w:r w:rsidR="00846430" w:rsidRPr="006406D1">
        <w:rPr>
          <w:rFonts w:ascii="Traditional Arabic" w:hAnsi="Traditional Arabic" w:cs="Traditional Arabic"/>
          <w:b/>
          <w:bCs/>
          <w:color w:val="000000"/>
          <w:u w:val="single"/>
          <w:rtl/>
        </w:rPr>
        <w:t xml:space="preserve"> هجرة مندوبة: </w:t>
      </w:r>
    </w:p>
    <w:p w:rsidR="00846430" w:rsidRPr="006406D1" w:rsidRDefault="0084643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وذلك عندما يستطيع المسلم أن يُظهر دينه في بلد إقامته، ويقوم بالواجبات الدينية التي فرضها عليه ربه عز وجل، ويضمن أن لا يُكره على مظاهرة المشركين في قتالهم ضد المسلمين</w:t>
      </w:r>
      <w:r w:rsidR="00266E1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فحينئذٍ تكون الهجرة بحقه مندوبة مستحبة غير واجبة</w:t>
      </w:r>
      <w:r w:rsidR="00266E1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أما أنها مندوبة مستحبة فهو للعمل بالنصوص الشرعية العديدة التي تحض على الهجرة وترغب بها، وقد تقدم ذكر بعضها</w:t>
      </w:r>
      <w:r w:rsidR="00266E1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أما أنها غير واجبة فهي للأحاديث العديدة التي تصرف حكم الوجوب عمن اتصف بما تقدم ذكره، وإليك بعض هذه الأحاديث: </w:t>
      </w:r>
    </w:p>
    <w:p w:rsidR="00846430" w:rsidRPr="006406D1" w:rsidRDefault="00846430"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عن عبد الله بن عمرو: أن رجل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أتى النبيَّ صلى الله عليه وسلم فقال: إني جئت أبايعك على الهجرة، ولقد تركت أبوي يبكيان. قال</w:t>
      </w:r>
      <w:r w:rsidR="00266E1E" w:rsidRPr="006406D1">
        <w:rPr>
          <w:rFonts w:ascii="Traditional Arabic" w:hAnsi="Traditional Arabic" w:cs="Traditional Arabic"/>
          <w:color w:val="000000"/>
          <w:rtl/>
        </w:rPr>
        <w:t xml:space="preserve">: </w:t>
      </w:r>
      <w:r w:rsidR="00266E1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ار</w:t>
      </w:r>
      <w:r w:rsidR="00266E1E" w:rsidRPr="006406D1">
        <w:rPr>
          <w:rFonts w:ascii="Traditional Arabic" w:hAnsi="Traditional Arabic" w:cs="Traditional Arabic"/>
          <w:b/>
          <w:bCs/>
          <w:color w:val="000000"/>
          <w:rtl/>
        </w:rPr>
        <w:t xml:space="preserve">جع إليهما فأضحكهما كما أبكيتهما) [ </w:t>
      </w:r>
      <w:r w:rsidR="00266E1E" w:rsidRPr="006406D1">
        <w:rPr>
          <w:rFonts w:ascii="Traditional Arabic" w:hAnsi="Traditional Arabic" w:cs="Traditional Arabic"/>
          <w:color w:val="000000"/>
          <w:rtl/>
        </w:rPr>
        <w:t>صحيح سنن النسائي: 3881 ]،</w:t>
      </w:r>
      <w:r w:rsidR="00266E1E"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وهذا يُحمل على الهجرة المندوبة، وعلى اعتبار أن السائل يستطيع أن يُظهر دينه ويقوم بالواجبات الدينية</w:t>
      </w:r>
      <w:r w:rsidR="00266E1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266E1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والله تعالى أعلم</w:t>
      </w:r>
      <w:r w:rsidR="00266E1E"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xml:space="preserve"> وعن أبي سعيد الخدري: أن أعرابي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سأل النبيَّ صلى الله عليه وسلم عن الهجرة، فقال</w:t>
      </w:r>
      <w:r w:rsidR="00266E1E" w:rsidRPr="006406D1">
        <w:rPr>
          <w:rFonts w:ascii="Traditional Arabic" w:hAnsi="Traditional Arabic" w:cs="Traditional Arabic"/>
          <w:color w:val="000000"/>
          <w:rtl/>
        </w:rPr>
        <w:t xml:space="preserve">: </w:t>
      </w:r>
      <w:r w:rsidR="00266E1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ويحَك إن شأن الهجرة شديد فهل لك من إبل </w:t>
      </w:r>
      <w:r w:rsidR="00266E1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قال: نعم، قال</w:t>
      </w:r>
      <w:r w:rsidR="00266E1E" w:rsidRPr="006406D1">
        <w:rPr>
          <w:rFonts w:ascii="Traditional Arabic" w:hAnsi="Traditional Arabic" w:cs="Traditional Arabic"/>
          <w:b/>
          <w:bCs/>
          <w:color w:val="000000"/>
          <w:rtl/>
        </w:rPr>
        <w:t>: (فهل تؤدي صدقتها)</w:t>
      </w:r>
      <w:r w:rsidRPr="006406D1">
        <w:rPr>
          <w:rFonts w:ascii="Traditional Arabic" w:hAnsi="Traditional Arabic" w:cs="Traditional Arabic"/>
          <w:b/>
          <w:bCs/>
          <w:color w:val="000000"/>
          <w:rtl/>
        </w:rPr>
        <w:t>؟ قال: نعم، قال: فاعمل من وراء البحار؛</w:t>
      </w:r>
      <w:r w:rsidR="00266E1E" w:rsidRPr="006406D1">
        <w:rPr>
          <w:rFonts w:ascii="Traditional Arabic" w:hAnsi="Traditional Arabic" w:cs="Traditional Arabic"/>
          <w:b/>
          <w:bCs/>
          <w:color w:val="000000"/>
          <w:rtl/>
        </w:rPr>
        <w:t xml:space="preserve"> فإن الله لن يترك من عملك شيئ</w:t>
      </w:r>
      <w:r w:rsidR="00D40592" w:rsidRPr="006406D1">
        <w:rPr>
          <w:rFonts w:ascii="Traditional Arabic" w:hAnsi="Traditional Arabic" w:cs="Traditional Arabic"/>
          <w:b/>
          <w:bCs/>
          <w:color w:val="000000"/>
          <w:rtl/>
        </w:rPr>
        <w:t>ًا</w:t>
      </w:r>
      <w:r w:rsidR="00266E1E"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266E1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متفق عليه</w:t>
      </w:r>
      <w:r w:rsidR="00266E1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وقال </w:t>
      </w:r>
      <w:r w:rsidR="00266E1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صلى الله عليه وسلم</w:t>
      </w:r>
      <w:r w:rsidR="00266E1E" w:rsidRPr="006406D1">
        <w:rPr>
          <w:rFonts w:ascii="Traditional Arabic" w:hAnsi="Traditional Arabic" w:cs="Traditional Arabic"/>
          <w:color w:val="000000"/>
          <w:rtl/>
        </w:rPr>
        <w:t xml:space="preserve"> - : </w:t>
      </w:r>
      <w:r w:rsidR="00266E1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من آمن بالله ورسوله، وأقام الصلاة، وآتى الزكاة، وصام رمضان، كان حق</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على الله أن يُدخله الجنَّة، هاجر في سبيل الله</w:t>
      </w:r>
      <w:r w:rsidR="00266E1E" w:rsidRPr="006406D1">
        <w:rPr>
          <w:rFonts w:ascii="Traditional Arabic" w:hAnsi="Traditional Arabic" w:cs="Traditional Arabic"/>
          <w:b/>
          <w:bCs/>
          <w:color w:val="000000"/>
          <w:rtl/>
        </w:rPr>
        <w:t>، أو جلسَ في أرضه التي ولد فيها)</w:t>
      </w:r>
      <w:r w:rsidRPr="006406D1">
        <w:rPr>
          <w:rFonts w:ascii="Traditional Arabic" w:hAnsi="Traditional Arabic" w:cs="Traditional Arabic"/>
          <w:color w:val="000000"/>
          <w:rtl/>
        </w:rPr>
        <w:t xml:space="preserve"> </w:t>
      </w:r>
      <w:r w:rsidR="00266E1E" w:rsidRPr="006406D1">
        <w:rPr>
          <w:rFonts w:ascii="Traditional Arabic" w:hAnsi="Traditional Arabic" w:cs="Traditional Arabic"/>
          <w:color w:val="000000"/>
          <w:rtl/>
        </w:rPr>
        <w:t xml:space="preserve">[ رواه </w:t>
      </w:r>
      <w:r w:rsidRPr="006406D1">
        <w:rPr>
          <w:rFonts w:ascii="Traditional Arabic" w:hAnsi="Traditional Arabic" w:cs="Traditional Arabic"/>
          <w:color w:val="000000"/>
          <w:rtl/>
        </w:rPr>
        <w:t>البخاري</w:t>
      </w:r>
      <w:r w:rsidR="00266E1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فتأمل كيف صرف وجوب الهجرة عمن يستطيع أن يُظهر دينه ويقوم بالواجبات الدينية المفروضة عليه في أرضه التي ولد فيها</w:t>
      </w:r>
      <w:r w:rsidR="00266E1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p>
    <w:p w:rsidR="00266E1E" w:rsidRPr="006406D1" w:rsidRDefault="0084643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قال ابن قدامة: </w:t>
      </w:r>
      <w:r w:rsidR="00266E1E" w:rsidRPr="006406D1">
        <w:rPr>
          <w:rFonts w:ascii="Traditional Arabic" w:hAnsi="Traditional Arabic" w:cs="Traditional Arabic"/>
          <w:color w:val="000000"/>
          <w:rtl/>
        </w:rPr>
        <w:t>(</w:t>
      </w:r>
      <w:r w:rsidRPr="006406D1">
        <w:rPr>
          <w:rFonts w:ascii="Traditional Arabic" w:hAnsi="Traditional Arabic" w:cs="Traditional Arabic"/>
          <w:color w:val="000000"/>
          <w:rtl/>
        </w:rPr>
        <w:t>من تُستحب له الهجرة ولا تجب عليه، وهو من يقدر عليها لكنه يتمكن من إظهار دينه وإقامته في دار الكفر، فتُستحب له ليتمكن من جهادهم وتكثير المسلمين ومعونتهم، ويتخلص من تكثير الكفار ومخالطتهم ورؤية المنكر بينهم، ولا تجب عليه لإمكانه إقامة واجب دينه بدون الهجرة</w:t>
      </w:r>
      <w:r w:rsidR="00266E1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وروينا أن نعيم النحام حين أراد أن يُهاجر، جاءه قومه بنو عدي فقالوا له: أقم عندنا وأنت على دينك، ونحن نمنعك ممن يريد أذاك، واكفنا ما كنت تكفينا، وكان يقوم بيتامى بني عدي وأراملهم، فتخلف عن الهجرة مدة ثم هاجر بعد، فقال النبي صلى الله عليه وسلم</w:t>
      </w:r>
      <w:r w:rsidR="00266E1E" w:rsidRPr="006406D1">
        <w:rPr>
          <w:rFonts w:ascii="Traditional Arabic" w:hAnsi="Traditional Arabic" w:cs="Traditional Arabic"/>
          <w:color w:val="000000"/>
          <w:rtl/>
        </w:rPr>
        <w:t xml:space="preserve">: </w:t>
      </w:r>
      <w:r w:rsidR="00266E1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قومك كانوا خير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لك من قومي لي؛ قومي أخرجوني و</w:t>
      </w:r>
      <w:r w:rsidR="00266E1E" w:rsidRPr="006406D1">
        <w:rPr>
          <w:rFonts w:ascii="Traditional Arabic" w:hAnsi="Traditional Arabic" w:cs="Traditional Arabic"/>
          <w:b/>
          <w:bCs/>
          <w:color w:val="000000"/>
          <w:rtl/>
        </w:rPr>
        <w:t>أرادوا قتلي، وقومك حفظوك ومنعوك)</w:t>
      </w:r>
      <w:r w:rsidR="00266E1E" w:rsidRPr="006406D1">
        <w:rPr>
          <w:rFonts w:ascii="Traditional Arabic" w:hAnsi="Traditional Arabic" w:cs="Traditional Arabic"/>
          <w:color w:val="000000"/>
          <w:rtl/>
        </w:rPr>
        <w:t xml:space="preserve"> [ المغني: 9: ص 237 ].</w:t>
      </w:r>
      <w:r w:rsidRPr="006406D1">
        <w:rPr>
          <w:rFonts w:ascii="Traditional Arabic" w:hAnsi="Traditional Arabic" w:cs="Traditional Arabic"/>
          <w:color w:val="000000"/>
          <w:rtl/>
        </w:rPr>
        <w:t xml:space="preserve"> </w:t>
      </w:r>
    </w:p>
    <w:p w:rsidR="00846430" w:rsidRPr="006406D1" w:rsidRDefault="00266E1E"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 xml:space="preserve">3- </w:t>
      </w:r>
      <w:r w:rsidR="00846430" w:rsidRPr="006406D1">
        <w:rPr>
          <w:rFonts w:ascii="Traditional Arabic" w:hAnsi="Traditional Arabic" w:cs="Traditional Arabic"/>
          <w:b/>
          <w:bCs/>
          <w:color w:val="000000"/>
          <w:u w:val="single"/>
          <w:rtl/>
        </w:rPr>
        <w:t xml:space="preserve"> هجرة غير واجبة ولا مندوبة: </w:t>
      </w:r>
    </w:p>
    <w:p w:rsidR="00846430" w:rsidRPr="006406D1" w:rsidRDefault="0084643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وذلك عندما يقع المسلم في الاستضعاف والعجز الذي يمنعه من الهجرة.. فهو - مع بذل جهده ورغبته في الهجرة - لا يستطيع حيلة ولا يهتدي سبيل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وطريق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للهجرة</w:t>
      </w:r>
      <w:r w:rsidR="00523A8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فمن كان كذلك فالهجرة بحقه تسقط</w:t>
      </w:r>
      <w:r w:rsidR="00523A8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فلا هي واجبة عليه ولا هي مستحبة؛ لأن العجز يرفع التكليف باتفاق</w:t>
      </w:r>
      <w:r w:rsidR="00523A8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قال تعالى: </w:t>
      </w:r>
      <w:r w:rsidR="006A398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فَاتَّقُوا اللَّهَ مَا اسْتَطَعْتُمْ</w:t>
      </w:r>
      <w:r w:rsidR="006A398E"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6A398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التغابن: 16</w:t>
      </w:r>
      <w:r w:rsidR="006A398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وقال تعالى: </w:t>
      </w:r>
      <w:r w:rsidR="006A398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لا تُكَلَّفُ نَفْسٌ إِلَّا وُسْعَهَا</w:t>
      </w:r>
      <w:r w:rsidR="006A398E"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6A398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البقرة: 233</w:t>
      </w:r>
      <w:r w:rsidR="006A398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وقال تعالى: </w:t>
      </w:r>
      <w:r w:rsidR="006A398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لا يُكَلِّفُ اللَّهُ نَفْس</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إِلَّا وُسْعَهَا لَهَا مَا كَسَبَتْ وَعَلَيْهَا مَا اكْتَسَبَتْ</w:t>
      </w:r>
      <w:r w:rsidR="006A398E"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6A398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البقرة: 286</w:t>
      </w:r>
      <w:r w:rsidR="006A398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وقال تعالى: </w:t>
      </w:r>
      <w:r w:rsidR="006A398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لا نُكَلِّفُ نَفْس</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إِلَّا وُسْعَهَا وَإِذَا قُلْتُمْ فَاعْدِلُوا</w:t>
      </w:r>
      <w:r w:rsidR="006A398E"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6A398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الأنعام: 152</w:t>
      </w:r>
      <w:r w:rsidR="006A398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فمن شروط التكليف المقدرة والاستطاعة فإذا انتفت الاستطاعة انتفى معها التكليف تباع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إلى حين توفر وتحقق الاستطاعة</w:t>
      </w:r>
      <w:r w:rsidR="006A398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وقال تعالى: </w:t>
      </w:r>
      <w:r w:rsidR="006A398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إِلَّا الْمُسْتَضْعَفِينَ مِنَ الرِّجَالِ وَالنِّسَاءِ وَالْوِلْدَانِ لا يَسْتَطِيعُونَ حِيلَةً وَلا يَهْتَدُونَ سَبِيل</w:t>
      </w:r>
      <w:r w:rsidR="00D40592" w:rsidRPr="006406D1">
        <w:rPr>
          <w:rFonts w:ascii="Traditional Arabic" w:hAnsi="Traditional Arabic" w:cs="Traditional Arabic"/>
          <w:b/>
          <w:bCs/>
          <w:color w:val="000000"/>
          <w:rtl/>
        </w:rPr>
        <w:t>ًا</w:t>
      </w:r>
      <w:r w:rsidR="006A398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فَأُولَئِكَ عَسَى اللَّهُ أَنْ يَعْفُوَ عَنْهُمْ وَكَانَ اللَّهُ عَفُوّ</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غَفُور</w:t>
      </w:r>
      <w:r w:rsidR="00D40592" w:rsidRPr="006406D1">
        <w:rPr>
          <w:rFonts w:ascii="Traditional Arabic" w:hAnsi="Traditional Arabic" w:cs="Traditional Arabic"/>
          <w:b/>
          <w:bCs/>
          <w:color w:val="000000"/>
          <w:rtl/>
        </w:rPr>
        <w:t>ًا</w:t>
      </w:r>
      <w:r w:rsidR="006A398E"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6A398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النساء: 98</w:t>
      </w:r>
      <w:r w:rsidR="006A398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99</w:t>
      </w:r>
      <w:r w:rsidR="006A398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w:t>
      </w:r>
    </w:p>
    <w:p w:rsidR="00846430" w:rsidRPr="006406D1" w:rsidRDefault="0084643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فاستثنى الله تعالى من وعيد من يتخلف عن الهجرة الواجبة المستضعفين من الرجال والنساء والولدان الذين لا يستطيعون حيلة للنفاذ ولا يهتدون طريق</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وسبيل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آمن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وممكن</w:t>
      </w:r>
      <w:r w:rsidR="00D40592" w:rsidRPr="006406D1">
        <w:rPr>
          <w:rFonts w:ascii="Traditional Arabic" w:hAnsi="Traditional Arabic" w:cs="Traditional Arabic"/>
          <w:color w:val="000000"/>
          <w:rtl/>
        </w:rPr>
        <w:t>ًا</w:t>
      </w:r>
      <w:r w:rsidR="006A398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وكان ابن عباس رضي الله عنه يقول: كنت أنا وأمي من المستضعفين ممن عذر الله عز وجل</w:t>
      </w:r>
      <w:r w:rsidR="006A398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p>
    <w:p w:rsidR="006A398E" w:rsidRPr="006406D1" w:rsidRDefault="0084643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قال ابن قدامة: </w:t>
      </w:r>
      <w:r w:rsidR="006A398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من لا هجرة عليه؛ وهو من يعجز عنها، إما لمرض أو إكراه على الإقامة، أو ضعف من النساء والولدان وشبههم، فهذا لا هجرة عليه لقول الله تعالى: </w:t>
      </w:r>
      <w:r w:rsidR="006A398E"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إِلَّا الْمُسْتَضْعَفِينَ مِنَ الرِّجَالِ وَالنِّسَاءِ وَالْوِلْدَانِ لا يَسْتَطِيعُونَ حِيلَةً وَلا يَهْتَدُونَ سَبِيل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فَأُولَئِكَ عَسَى اللَّهُ أَنْ يَعْفُوَ عَنْهُمْ وَكَانَ اللَّهُ عَفُوّ</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غَفُور</w:t>
      </w:r>
      <w:r w:rsidR="00D40592" w:rsidRPr="006406D1">
        <w:rPr>
          <w:rFonts w:ascii="Traditional Arabic" w:hAnsi="Traditional Arabic" w:cs="Traditional Arabic"/>
          <w:b/>
          <w:bCs/>
          <w:color w:val="000000"/>
          <w:rtl/>
        </w:rPr>
        <w:t>ًا</w:t>
      </w:r>
      <w:r w:rsidR="006A398E"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006A398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النساء: 98</w:t>
      </w:r>
      <w:r w:rsidR="006A398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99</w:t>
      </w:r>
      <w:r w:rsidR="006A398E"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ولا توصف باستحباب؛ لأنها غير مقدور عليها</w:t>
      </w:r>
      <w:r w:rsidR="006A398E" w:rsidRPr="006406D1">
        <w:rPr>
          <w:rFonts w:ascii="Traditional Arabic" w:hAnsi="Traditional Arabic" w:cs="Traditional Arabic"/>
          <w:color w:val="000000"/>
          <w:rtl/>
        </w:rPr>
        <w:t>) [ المغني: 9: ص 236 ].</w:t>
      </w:r>
      <w:r w:rsidRPr="006406D1">
        <w:rPr>
          <w:rFonts w:ascii="Traditional Arabic" w:hAnsi="Traditional Arabic" w:cs="Traditional Arabic"/>
          <w:color w:val="000000"/>
          <w:rtl/>
        </w:rPr>
        <w:t xml:space="preserve"> </w:t>
      </w:r>
    </w:p>
    <w:p w:rsidR="00846430" w:rsidRPr="006406D1" w:rsidRDefault="006A398E"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 xml:space="preserve">4- </w:t>
      </w:r>
      <w:r w:rsidR="00846430" w:rsidRPr="006406D1">
        <w:rPr>
          <w:rFonts w:ascii="Traditional Arabic" w:hAnsi="Traditional Arabic" w:cs="Traditional Arabic"/>
          <w:b/>
          <w:bCs/>
          <w:color w:val="000000"/>
          <w:u w:val="single"/>
          <w:rtl/>
        </w:rPr>
        <w:t xml:space="preserve"> هجرة محرمة: </w:t>
      </w:r>
    </w:p>
    <w:p w:rsidR="00846430" w:rsidRPr="006406D1" w:rsidRDefault="0084643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وذلك عندما يترتب على الهجرة تفويت مصالح معتبرة لا يمكن تحقيقها من الهجرة أو في دار الهجرة؛ كأن يكون الإنسان في دار الكفر مأمون الفتنة، ويستطيع أن يظهر دينه، ويقوم بالواجبات الدينية.. وهو إضافة إلى ذلك له دور في الدعوة إلى الله تعالى، وفي تثبيت المسلمين - من المستضعفين وغيرهم - على دينهم والمحافظة عليه</w:t>
      </w:r>
      <w:r w:rsidR="006A398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وإنقاذ بعض النفوس من الهلاك، وغير ذلك من المصالح المعروفة التي لا يمكن أن يُحقق منها شيئ</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في دار الهجرة</w:t>
      </w:r>
      <w:r w:rsidR="006A398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فحينئذٍ لا تجوز بحقه الهجرة</w:t>
      </w:r>
      <w:r w:rsidR="006A398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ولو فعل فهو آثم لتفويت المصالح وتقديم المفاسد!</w:t>
      </w:r>
      <w:r w:rsidR="006A398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p>
    <w:p w:rsidR="00846430" w:rsidRPr="006406D1" w:rsidRDefault="00846430"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لذلك نجد أن النبي صلى الله عليه وسلم لم يأمر النجاشي بالهجرة إلى المدينة وبترك دياره، رغم أن الحبشة كانت دار كفر</w:t>
      </w:r>
      <w:r w:rsidR="006A398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وما ذلك إلا لأن في إقامته في بلاده من المصالح الراجحة التي تفوق مصلحة الهجرة</w:t>
      </w:r>
      <w:r w:rsidR="006A398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حيث كان النجاشي رضي الله عنه له دور كبير في حماية ممن هاجر إليه من أصحاب النبي صلى الله عليه وسلم من مكة</w:t>
      </w:r>
      <w:r w:rsidR="006A398E"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وعندما مات رحمه الله، ولم يصلّ عليه أحد، قال رسول الله صلى الله عليه وسلم</w:t>
      </w:r>
      <w:r w:rsidR="006A398E" w:rsidRPr="006406D1">
        <w:rPr>
          <w:rFonts w:ascii="Traditional Arabic" w:hAnsi="Traditional Arabic" w:cs="Traditional Arabic"/>
          <w:color w:val="000000"/>
          <w:rtl/>
        </w:rPr>
        <w:t xml:space="preserve">: </w:t>
      </w:r>
      <w:r w:rsidR="006A398E" w:rsidRPr="006406D1">
        <w:rPr>
          <w:rFonts w:ascii="Traditional Arabic" w:hAnsi="Traditional Arabic" w:cs="Traditional Arabic"/>
          <w:b/>
          <w:bCs/>
          <w:color w:val="000000"/>
          <w:rtl/>
        </w:rPr>
        <w:t>(صلوا على أخٍ لكم مات بغير أرضكم)</w:t>
      </w:r>
      <w:r w:rsidRPr="006406D1">
        <w:rPr>
          <w:rFonts w:ascii="Traditional Arabic" w:hAnsi="Traditional Arabic" w:cs="Traditional Arabic"/>
          <w:b/>
          <w:bCs/>
          <w:color w:val="000000"/>
          <w:rtl/>
        </w:rPr>
        <w:t xml:space="preserve"> قالوا: من هو؟ قال</w:t>
      </w:r>
      <w:r w:rsidR="006A398E" w:rsidRPr="006406D1">
        <w:rPr>
          <w:rFonts w:ascii="Traditional Arabic" w:hAnsi="Traditional Arabic" w:cs="Traditional Arabic"/>
          <w:b/>
          <w:bCs/>
          <w:color w:val="000000"/>
          <w:rtl/>
        </w:rPr>
        <w:t>: (النجاشي)</w:t>
      </w:r>
      <w:r w:rsidR="001D158A" w:rsidRPr="006406D1">
        <w:rPr>
          <w:rFonts w:ascii="Traditional Arabic" w:hAnsi="Traditional Arabic" w:cs="Traditional Arabic"/>
          <w:color w:val="000000"/>
          <w:rtl/>
        </w:rPr>
        <w:t xml:space="preserve"> [ صحيح سنن ابن ماجه: 1248 ]،</w:t>
      </w:r>
      <w:r w:rsidRPr="006406D1">
        <w:rPr>
          <w:rFonts w:ascii="Traditional Arabic" w:hAnsi="Traditional Arabic" w:cs="Traditional Arabic"/>
          <w:color w:val="000000"/>
          <w:rtl/>
        </w:rPr>
        <w:t xml:space="preserve"> وفي رواية عند مسلم</w:t>
      </w:r>
      <w:r w:rsidR="001D158A" w:rsidRPr="006406D1">
        <w:rPr>
          <w:rFonts w:ascii="Traditional Arabic" w:hAnsi="Traditional Arabic" w:cs="Traditional Arabic"/>
          <w:color w:val="000000"/>
          <w:rtl/>
        </w:rPr>
        <w:t xml:space="preserve">: </w:t>
      </w:r>
      <w:r w:rsidR="001D158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إنَّ أخاكم النجاشي قد مات، فصلوا عل</w:t>
      </w:r>
      <w:r w:rsidR="001D158A" w:rsidRPr="006406D1">
        <w:rPr>
          <w:rFonts w:ascii="Traditional Arabic" w:hAnsi="Traditional Arabic" w:cs="Traditional Arabic"/>
          <w:b/>
          <w:bCs/>
          <w:color w:val="000000"/>
          <w:rtl/>
        </w:rPr>
        <w:t>يه)</w:t>
      </w:r>
      <w:r w:rsidR="001D158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قال الشوكاني: </w:t>
      </w:r>
      <w:r w:rsidR="001D158A" w:rsidRPr="006406D1">
        <w:rPr>
          <w:rFonts w:ascii="Traditional Arabic" w:hAnsi="Traditional Arabic" w:cs="Traditional Arabic"/>
          <w:color w:val="000000"/>
          <w:rtl/>
        </w:rPr>
        <w:t>(</w:t>
      </w:r>
      <w:r w:rsidRPr="006406D1">
        <w:rPr>
          <w:rFonts w:ascii="Traditional Arabic" w:hAnsi="Traditional Arabic" w:cs="Traditional Arabic"/>
          <w:color w:val="000000"/>
          <w:rtl/>
        </w:rPr>
        <w:t>فإنها إن كانت المصلحة العائدة على طائفة من المسلمين ببقائه ظاهرة كأن يكون له مدخل في بعض الأمر بالمعروف، والنهي عن المنكر، أو في تعليمه معالم الخير بحيث يكون ذلك راجح</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على هجرته وفراره بدينه فإنه يجب عليه ترك الهجرة رعاية لهذه المصلحة الراجحة، لأن هذه المصلحة الخاصة له بالهجرة على الخصوص تصير مفسدة بالنسبة إلى المصلحة المرجوة بتركه للهجرة</w:t>
      </w:r>
      <w:r w:rsidR="001D158A" w:rsidRPr="006406D1">
        <w:rPr>
          <w:rFonts w:ascii="Traditional Arabic" w:hAnsi="Traditional Arabic" w:cs="Traditional Arabic"/>
          <w:color w:val="000000"/>
          <w:rtl/>
        </w:rPr>
        <w:t>) [ السيل الجرار: 4: ص 577 ]،</w:t>
      </w:r>
      <w:r w:rsidRPr="006406D1">
        <w:rPr>
          <w:rFonts w:ascii="Traditional Arabic" w:hAnsi="Traditional Arabic" w:cs="Traditional Arabic"/>
          <w:color w:val="000000"/>
          <w:rtl/>
        </w:rPr>
        <w:t xml:space="preserve"> لعل هذه المصالح التي أشار إليها الشوكاني مما يدخل في معنى قوله صلى الله عليه وسلم</w:t>
      </w:r>
      <w:r w:rsidR="001D158A" w:rsidRPr="006406D1">
        <w:rPr>
          <w:rFonts w:ascii="Traditional Arabic" w:hAnsi="Traditional Arabic" w:cs="Traditional Arabic"/>
          <w:color w:val="000000"/>
          <w:rtl/>
        </w:rPr>
        <w:t>: (</w:t>
      </w:r>
      <w:r w:rsidRPr="006406D1">
        <w:rPr>
          <w:rFonts w:ascii="Traditional Arabic" w:hAnsi="Traditional Arabic" w:cs="Traditional Arabic"/>
          <w:color w:val="000000"/>
          <w:rtl/>
        </w:rPr>
        <w:t>المؤمن الذي يُخالط الناس ويصبر على أذاهم خير من الذي لا</w:t>
      </w:r>
      <w:r w:rsidR="001D158A" w:rsidRPr="006406D1">
        <w:rPr>
          <w:rFonts w:ascii="Traditional Arabic" w:hAnsi="Traditional Arabic" w:cs="Traditional Arabic"/>
          <w:color w:val="000000"/>
          <w:rtl/>
        </w:rPr>
        <w:t xml:space="preserve"> يخالط الناس ولا يصبر على أذاهم) [ أخرجه ابن ماجه وغيره، السلسلة الصحيحة: 939 ]،</w:t>
      </w:r>
      <w:r w:rsidRPr="006406D1">
        <w:rPr>
          <w:rFonts w:ascii="Traditional Arabic" w:hAnsi="Traditional Arabic" w:cs="Traditional Arabic"/>
          <w:color w:val="000000"/>
          <w:rtl/>
        </w:rPr>
        <w:t xml:space="preserve"> </w:t>
      </w:r>
      <w:r w:rsidR="001D158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والله تعالى أعلم</w:t>
      </w:r>
      <w:r w:rsidR="001D158A"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xml:space="preserve"> قال شيخ الإسلام ابن تيمية: </w:t>
      </w:r>
      <w:r w:rsidR="001D158A" w:rsidRPr="006406D1">
        <w:rPr>
          <w:rFonts w:ascii="Traditional Arabic" w:hAnsi="Traditional Arabic" w:cs="Traditional Arabic"/>
          <w:color w:val="000000"/>
          <w:rtl/>
        </w:rPr>
        <w:t>(</w:t>
      </w:r>
      <w:r w:rsidRPr="006406D1">
        <w:rPr>
          <w:rFonts w:ascii="Traditional Arabic" w:hAnsi="Traditional Arabic" w:cs="Traditional Arabic"/>
          <w:color w:val="000000"/>
          <w:rtl/>
        </w:rPr>
        <w:t>وجماع ذلك داخل في القاعدة العامة: فيما إذا تعارضت المصالح والمفاسد، والحسنات والسيآت أو تزاحمت فإنه يجب ترجيح الراجح منها فيما إذا ازدحمت المصالح والمفاسد، وتعارضت المصالح والمفاسد. فإن الأمر والنهي وإن كان متضمن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لتحصيل مصلحة ودفع مفسدة، فينظر في المعارض له فإن كان الذي يفوت من المصالح أو يحصل من المفاسد أكثر لم يكن مأمور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به، بل يكون محرم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إذا كانت مفسدته أكثر من مصلحته، لكن اعتبار مقادير المصالح والمفاسد هو بميزان الشريعة</w:t>
      </w:r>
      <w:r w:rsidR="001D158A" w:rsidRPr="006406D1">
        <w:rPr>
          <w:rFonts w:ascii="Traditional Arabic" w:hAnsi="Traditional Arabic" w:cs="Traditional Arabic"/>
          <w:color w:val="000000"/>
          <w:rtl/>
        </w:rPr>
        <w:t>) [ مجموع الفتاوي: 28: ص 129 ].</w:t>
      </w:r>
    </w:p>
    <w:p w:rsidR="004D293B" w:rsidRPr="006406D1" w:rsidRDefault="004D293B"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المسألة السادسة:</w:t>
      </w:r>
      <w:r w:rsidRPr="006406D1">
        <w:rPr>
          <w:rFonts w:ascii="Traditional Arabic" w:hAnsi="Traditional Arabic" w:cs="Traditional Arabic"/>
          <w:b/>
          <w:bCs/>
          <w:color w:val="000000"/>
          <w:rtl/>
        </w:rPr>
        <w:t xml:space="preserve"> معنى حديث </w:t>
      </w:r>
      <w:r w:rsidRPr="006406D1">
        <w:rPr>
          <w:rFonts w:ascii="Traditional Arabic" w:hAnsi="Traditional Arabic" w:cs="Traditional Arabic"/>
          <w:color w:val="000000"/>
          <w:rtl/>
        </w:rPr>
        <w:t>(</w:t>
      </w:r>
      <w:r w:rsidRPr="006406D1">
        <w:rPr>
          <w:rStyle w:val="Strong"/>
          <w:rFonts w:ascii="Traditional Arabic" w:hAnsi="Traditional Arabic" w:cs="Traditional Arabic"/>
          <w:color w:val="000000"/>
          <w:rtl/>
        </w:rPr>
        <w:t>لا هجرة بعد الفتح، ولكن جهاد ونية، وإذا استنفرتم فانفروا) [ متفق عليه ]:-</w:t>
      </w:r>
    </w:p>
    <w:p w:rsidR="00521C30" w:rsidRPr="006406D1" w:rsidRDefault="00DF63C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قوله - صلى الله عليه وسلم - : </w:t>
      </w:r>
      <w:r w:rsidRPr="006406D1">
        <w:rPr>
          <w:rFonts w:ascii="Traditional Arabic" w:hAnsi="Traditional Arabic" w:cs="Traditional Arabic"/>
          <w:b/>
          <w:bCs/>
          <w:color w:val="000000"/>
          <w:rtl/>
        </w:rPr>
        <w:t>(لا هجرة بعد الفتح)</w:t>
      </w:r>
      <w:r w:rsidRPr="006406D1">
        <w:rPr>
          <w:rFonts w:ascii="Traditional Arabic" w:hAnsi="Traditional Arabic" w:cs="Traditional Arabic"/>
          <w:color w:val="000000"/>
          <w:rtl/>
        </w:rPr>
        <w:t xml:space="preserve"> يُراد به معنيان: </w:t>
      </w:r>
    </w:p>
    <w:p w:rsidR="00521C30" w:rsidRPr="006406D1" w:rsidRDefault="00DF63CA" w:rsidP="004440D5">
      <w:pPr>
        <w:numPr>
          <w:ilvl w:val="0"/>
          <w:numId w:val="40"/>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 xml:space="preserve">الأول: </w:t>
      </w:r>
      <w:r w:rsidRPr="006406D1">
        <w:rPr>
          <w:rFonts w:ascii="Traditional Arabic" w:hAnsi="Traditional Arabic" w:cs="Traditional Arabic"/>
          <w:color w:val="000000"/>
          <w:u w:val="single"/>
          <w:rtl/>
        </w:rPr>
        <w:t xml:space="preserve">أن مكة أصبحت بعد الفتح دار إسلام وأمان لا يوجد ما يستدعي الهجرة منها، كما كان عليه الحال قبل الفتح. </w:t>
      </w:r>
    </w:p>
    <w:p w:rsidR="00332793" w:rsidRPr="006406D1" w:rsidRDefault="00DF63CA" w:rsidP="004440D5">
      <w:pPr>
        <w:numPr>
          <w:ilvl w:val="0"/>
          <w:numId w:val="40"/>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والثاني: </w:t>
      </w:r>
      <w:r w:rsidRPr="006406D1">
        <w:rPr>
          <w:rFonts w:ascii="Traditional Arabic" w:hAnsi="Traditional Arabic" w:cs="Traditional Arabic"/>
          <w:color w:val="000000"/>
          <w:u w:val="single"/>
          <w:rtl/>
        </w:rPr>
        <w:t>أن الهجرة المفضلة والمميزة عن سواها والخاصة بهجرة المسلمين من مكة إلى المدينة المنورة قد انقطعت، ومضت لأصحابها الذين هاجروا قبل فتح مكة</w:t>
      </w:r>
      <w:r w:rsidRPr="006406D1">
        <w:rPr>
          <w:rFonts w:ascii="Traditional Arabic" w:hAnsi="Traditional Arabic" w:cs="Traditional Arabic"/>
          <w:color w:val="000000"/>
          <w:rtl/>
        </w:rPr>
        <w:t xml:space="preserve">، ومما يؤكد هذا المعنى الحديث الذي أخرجه مسلم عن مجاشع بن مسعود رضي الله عنه قال: </w:t>
      </w:r>
      <w:r w:rsidRPr="006406D1">
        <w:rPr>
          <w:rFonts w:ascii="Traditional Arabic" w:hAnsi="Traditional Arabic" w:cs="Traditional Arabic"/>
          <w:b/>
          <w:bCs/>
          <w:color w:val="000000"/>
          <w:rtl/>
        </w:rPr>
        <w:t>جئت بأخي أبي معبد إلى رسول الله - صلى الله عليه وسلم - بعد الفتح، فقلت: يا رسول الله بايعه على الهجرة، قال: (مضت الهجرة بأهلها)، قلت: فبأي شيء تبايعه؟ قال: (على الإسلام، والجهاد، والخير)</w:t>
      </w:r>
      <w:r w:rsidRPr="006406D1">
        <w:rPr>
          <w:rFonts w:ascii="Traditional Arabic" w:hAnsi="Traditional Arabic" w:cs="Traditional Arabic"/>
          <w:color w:val="000000"/>
          <w:rtl/>
        </w:rPr>
        <w:t xml:space="preserve">، فقوله - صلى الله عليه وسلم - : </w:t>
      </w:r>
      <w:r w:rsidRPr="006406D1">
        <w:rPr>
          <w:rFonts w:ascii="Traditional Arabic" w:hAnsi="Traditional Arabic" w:cs="Traditional Arabic"/>
          <w:b/>
          <w:bCs/>
          <w:color w:val="000000"/>
          <w:rtl/>
        </w:rPr>
        <w:t>(مضت الهجرة لأهلها)</w:t>
      </w:r>
      <w:r w:rsidRPr="006406D1">
        <w:rPr>
          <w:rFonts w:ascii="Traditional Arabic" w:hAnsi="Traditional Arabic" w:cs="Traditional Arabic"/>
          <w:color w:val="000000"/>
          <w:rtl/>
        </w:rPr>
        <w:t xml:space="preserve"> أي الهجرة الخاصة من مكة إلى المدينة، فقد مضت لمن هاجر قبل فتح مكة.. فهو باب خير أغلق بعد فتح مكة وتحولها إلى دار إسلام وأمان، قال النووي: (قال أصحابنا وغيرهم من العلماء: الهجرة من دار الحرب إلى دار الإسلام باقية إلى يوم القيامة، وتأولوا هذا الحديث تأويلين: أحدهما لا هجرة بعد الفتح من مكة لأنها صارت دار إسلام. والثاني: وهو الأصح أن معناه أن الهجرة الفاضلة المهمة المطلوبة التي يمتاز بها أهلها امتياز</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ظاهر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انقطعت بفتح مكة ومضت لأهلها الذين هاجروا قبل فتح مكة) [ شرح صحيح مسلم: 13: ص 8 ]، الحديث يحتمل المعنيين مع</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ولا تنافي في ذلك، - والله تعالى أعلم - </w:t>
      </w:r>
      <w:r w:rsidR="00521C30"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p>
    <w:p w:rsidR="00E62360" w:rsidRDefault="0033279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المسألة السابعة:</w:t>
      </w:r>
      <w:r w:rsidRPr="006406D1">
        <w:rPr>
          <w:rFonts w:ascii="Traditional Arabic" w:hAnsi="Traditional Arabic" w:cs="Traditional Arabic"/>
          <w:b/>
          <w:bCs/>
          <w:color w:val="000000"/>
          <w:rtl/>
        </w:rPr>
        <w:t xml:space="preserve"> </w:t>
      </w:r>
      <w:r w:rsidR="0059690B" w:rsidRPr="006406D1">
        <w:rPr>
          <w:rFonts w:ascii="Traditional Arabic" w:hAnsi="Traditional Arabic" w:cs="Traditional Arabic"/>
          <w:b/>
          <w:bCs/>
          <w:color w:val="000000"/>
          <w:rtl/>
        </w:rPr>
        <w:t xml:space="preserve">هجر </w:t>
      </w:r>
      <w:r w:rsidR="0059690B" w:rsidRPr="006406D1">
        <w:rPr>
          <w:rStyle w:val="Strong"/>
          <w:rFonts w:ascii="Traditional Arabic" w:hAnsi="Traditional Arabic" w:cs="Traditional Arabic"/>
          <w:color w:val="000000"/>
          <w:rtl/>
        </w:rPr>
        <w:t>الظالمين من ذوي الذنوب والمعاصي:</w:t>
      </w:r>
      <w:r w:rsidR="0059690B" w:rsidRPr="006406D1">
        <w:rPr>
          <w:rFonts w:ascii="Traditional Arabic" w:hAnsi="Traditional Arabic" w:cs="Traditional Arabic"/>
          <w:color w:val="000000"/>
          <w:rtl/>
        </w:rPr>
        <w:t xml:space="preserve">- </w:t>
      </w:r>
    </w:p>
    <w:p w:rsidR="00E32238" w:rsidRPr="006406D1" w:rsidRDefault="0059690B"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ونعني بالذنوب والمعاصي التي هي دون الكفر، وهجر هؤلاء يحتاج لفقه وتقوى، إذ الهجر يكون على قدر الذنوب والمعاصي وحصول الانحراف، وفي حال رجح الظن أن هذا النوع من الهجر هو نافع لهؤلاء الظالمين، ولغيرهم ممن قد يتأثرون بهم، كما أمر النبي صلى الله عليه وسلم بهجر الصحابة الذين تخلفوا عن الغزو معه في تبوك، وقد حصل لهم من جراء هذا الهجر الخير الكثير، أما إن ثبت أن هذا الهجر يضر ولا ينفع، وهو لا يزيد أصحاب الذنوب إلا غي</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وفساد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فحينئذٍ يحرم هجرهم لحصول المفسدة، ولوجود عقد الإسلام الذي يوجب الموالاة والوصل، فقد صح عن النبي - صلى الله عليه وسلم - أنه قال: </w:t>
      </w:r>
      <w:r w:rsidRPr="006406D1">
        <w:rPr>
          <w:rFonts w:ascii="Traditional Arabic" w:hAnsi="Traditional Arabic" w:cs="Traditional Arabic"/>
          <w:b/>
          <w:bCs/>
          <w:color w:val="000000"/>
          <w:rtl/>
        </w:rPr>
        <w:t>(لا يحل لمسلمٍ أن يهجر أخاه فوق ثلاثِ ليالٍ)</w:t>
      </w:r>
      <w:r w:rsidRPr="006406D1">
        <w:rPr>
          <w:rFonts w:ascii="Traditional Arabic" w:hAnsi="Traditional Arabic" w:cs="Traditional Arabic"/>
          <w:color w:val="000000"/>
          <w:rtl/>
        </w:rPr>
        <w:t xml:space="preserve"> [ متفق عليه ]، وقال - صلى الله عليه وسلم - : </w:t>
      </w:r>
      <w:r w:rsidRPr="006406D1">
        <w:rPr>
          <w:rFonts w:ascii="Traditional Arabic" w:hAnsi="Traditional Arabic" w:cs="Traditional Arabic"/>
          <w:b/>
          <w:bCs/>
          <w:color w:val="000000"/>
          <w:rtl/>
        </w:rPr>
        <w:t>(لا يكون لمسلمٍ أن يهجر مسلم</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فوق ثلاثةٍ، فإذا لقيه سلّم عليه ثلاثَ مرارٍ كل ذلك لا يردُّ عليه، فقد باء بإثمه)</w:t>
      </w:r>
      <w:r w:rsidR="002B331F" w:rsidRPr="006406D1">
        <w:rPr>
          <w:rFonts w:ascii="Traditional Arabic" w:hAnsi="Traditional Arabic" w:cs="Traditional Arabic"/>
          <w:color w:val="000000"/>
          <w:rtl/>
        </w:rPr>
        <w:t xml:space="preserve"> [ الهجرة مسائل وأحكام لأبي بصير: ص 15 – 37 بتصرف ، </w:t>
      </w:r>
      <w:r w:rsidR="005B07CD" w:rsidRPr="006406D1">
        <w:rPr>
          <w:rFonts w:ascii="Traditional Arabic" w:hAnsi="Traditional Arabic" w:cs="Traditional Arabic"/>
          <w:color w:val="000000"/>
          <w:rtl/>
        </w:rPr>
        <w:t xml:space="preserve">ص </w:t>
      </w:r>
      <w:r w:rsidR="002B331F" w:rsidRPr="006406D1">
        <w:rPr>
          <w:rFonts w:ascii="Traditional Arabic" w:hAnsi="Traditional Arabic" w:cs="Traditional Arabic"/>
          <w:color w:val="000000"/>
          <w:rtl/>
        </w:rPr>
        <w:t>76</w:t>
      </w:r>
      <w:r w:rsidR="005B07CD" w:rsidRPr="006406D1">
        <w:rPr>
          <w:rFonts w:ascii="Traditional Arabic" w:hAnsi="Traditional Arabic" w:cs="Traditional Arabic"/>
          <w:color w:val="000000"/>
          <w:rtl/>
        </w:rPr>
        <w:t xml:space="preserve"> ].</w:t>
      </w:r>
      <w:r w:rsidR="002B331F"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w:t>
      </w:r>
    </w:p>
    <w:p w:rsidR="00E32238" w:rsidRPr="006406D1" w:rsidRDefault="00E32238"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الثامنة:</w:t>
      </w:r>
      <w:r w:rsidRPr="006406D1">
        <w:rPr>
          <w:rFonts w:ascii="Traditional Arabic" w:hAnsi="Traditional Arabic" w:cs="Traditional Arabic"/>
          <w:b/>
          <w:bCs/>
          <w:color w:val="000000"/>
          <w:rtl/>
        </w:rPr>
        <w:t xml:space="preserve"> ما المقصود بالعلاقات الدولية؟</w:t>
      </w:r>
    </w:p>
    <w:p w:rsidR="00E32238" w:rsidRPr="006406D1" w:rsidRDefault="00E3223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حين بُعثَ النبي </w:t>
      </w:r>
      <w:r w:rsidRPr="006406D1">
        <w:rPr>
          <w:rFonts w:ascii="Traditional Arabic" w:hAnsi="Traditional Arabic" w:cs="Traditional Arabic"/>
          <w:color w:val="000000"/>
        </w:rPr>
        <w:sym w:font="AGA Arabesque" w:char="F065"/>
      </w:r>
      <w:r w:rsidRPr="006406D1">
        <w:rPr>
          <w:rFonts w:ascii="Traditional Arabic" w:hAnsi="Traditional Arabic" w:cs="Traditional Arabic"/>
          <w:color w:val="000000"/>
          <w:rtl/>
        </w:rPr>
        <w:t xml:space="preserve"> وصدع بدعوته ووقفت قريشٌ في وجهه انقسم الخلق إلى مؤمن به وكافر وكان لابد من أرض يقيم فيها دين الله فعرض نفسه على القبائل حتى تمَّ له الأمر مع الأنصار في المدينة النبوية - دار الهجرة - وفرض الله تعالى على المؤمنين الهجرة من بين الكافرين فكانت نواة دولة الإسلام حين اجتمع المهاجرون والأنصار وبقي فرض الهجرة إلى المدينة قائم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حتى فَتْحِ مكة ، ثم بقيت فريضة الهجرة من بين ظهراني الكفار فعن معاوية </w:t>
      </w:r>
      <w:r w:rsidRPr="006406D1">
        <w:rPr>
          <w:rFonts w:ascii="Traditional Arabic" w:hAnsi="Traditional Arabic" w:cs="Traditional Arabic"/>
          <w:color w:val="000000"/>
        </w:rPr>
        <w:sym w:font="AGA Arabesque" w:char="F074"/>
      </w:r>
      <w:r w:rsidRPr="006406D1">
        <w:rPr>
          <w:rFonts w:ascii="Traditional Arabic" w:hAnsi="Traditional Arabic" w:cs="Traditional Arabic"/>
          <w:color w:val="000000"/>
          <w:rtl/>
        </w:rPr>
        <w:t xml:space="preserve"> قال‏:‏ سمعت رسول اللّه </w:t>
      </w:r>
      <w:r w:rsidRPr="006406D1">
        <w:rPr>
          <w:rFonts w:ascii="Traditional Arabic" w:hAnsi="Traditional Arabic" w:cs="Traditional Arabic"/>
          <w:color w:val="000000"/>
        </w:rPr>
        <w:sym w:font="AGA Arabesque" w:char="F065"/>
      </w:r>
      <w:r w:rsidRPr="006406D1">
        <w:rPr>
          <w:rFonts w:ascii="Traditional Arabic" w:hAnsi="Traditional Arabic" w:cs="Traditional Arabic"/>
          <w:color w:val="000000"/>
          <w:rtl/>
        </w:rPr>
        <w:t xml:space="preserve"> يقول‏:‏ </w:t>
      </w:r>
      <w:r w:rsidRPr="006406D1">
        <w:rPr>
          <w:rFonts w:ascii="Traditional Arabic" w:hAnsi="Traditional Arabic" w:cs="Traditional Arabic"/>
          <w:b/>
          <w:bCs/>
          <w:color w:val="000000"/>
          <w:rtl/>
        </w:rPr>
        <w:t>(لا تنقطع الهجرة حتى تنقطع التوبة ولا تنقطع التوبة حتى تطلع الشمس من مغربها‏)</w:t>
      </w:r>
      <w:r w:rsidRPr="006406D1">
        <w:rPr>
          <w:rFonts w:ascii="Traditional Arabic" w:hAnsi="Traditional Arabic" w:cs="Traditional Arabic"/>
          <w:color w:val="000000"/>
          <w:rtl/>
        </w:rPr>
        <w:t xml:space="preserve"> [ رواه أحمد وأبو داود‏ ]، وعن عبد اللّه بن السعدي‏‏ أن رسول اللّه </w:t>
      </w:r>
      <w:r w:rsidRPr="006406D1">
        <w:rPr>
          <w:rFonts w:ascii="Traditional Arabic" w:hAnsi="Traditional Arabic" w:cs="Traditional Arabic"/>
          <w:color w:val="000000"/>
        </w:rPr>
        <w:sym w:font="AGA Arabesque" w:char="F065"/>
      </w:r>
      <w:r w:rsidRPr="006406D1">
        <w:rPr>
          <w:rFonts w:ascii="Traditional Arabic" w:hAnsi="Traditional Arabic" w:cs="Traditional Arabic"/>
          <w:color w:val="000000"/>
          <w:rtl/>
        </w:rPr>
        <w:t xml:space="preserve"> قال‏:‏ </w:t>
      </w:r>
      <w:r w:rsidRPr="006406D1">
        <w:rPr>
          <w:rFonts w:ascii="Traditional Arabic" w:hAnsi="Traditional Arabic" w:cs="Traditional Arabic"/>
          <w:b/>
          <w:bCs/>
          <w:color w:val="000000"/>
          <w:rtl/>
        </w:rPr>
        <w:t>(لا تنقطع الهجرة ما قوتل العدو‏)</w:t>
      </w:r>
      <w:r w:rsidRPr="006406D1">
        <w:rPr>
          <w:rFonts w:ascii="Traditional Arabic" w:hAnsi="Traditional Arabic" w:cs="Traditional Arabic"/>
          <w:color w:val="000000"/>
          <w:rtl/>
        </w:rPr>
        <w:t xml:space="preserve"> [ رواه أحمد والنسائي ]،‏‏ وفي هذا دليل على أن الهجرة باقية ما بقيت المقاتلة للكفار‏ وسنأتي على ذلك - بإذن الله - ، فتمايزت بذلك الدور وأصبح لكل دارٍ أحكامها التي تخصها بالنسبة لنا نحن المسلمين وقد ذكر ذلك فقهاء المسلمين تحت أبواب عدة وبمسميات مختلفة فذكرها بعضهم تحت أبواب الجهاد وبعضهم تحت أبواب السِّير والمغازي وبعضهم تحت أبواب السياسة الشرعية والخراج وبعضهم أفرد لها كتب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مستقلة والبعض الآخر تحدَّث عن قسمٍ منها في كتب منفردة .. وهكذا .. فتجد مثل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الإمام محمد بن الحسن الشيباني </w:t>
      </w:r>
      <w:r w:rsidR="00003662"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003662" w:rsidRPr="006406D1">
        <w:rPr>
          <w:rFonts w:ascii="Traditional Arabic" w:hAnsi="Traditional Arabic" w:cs="Traditional Arabic"/>
          <w:color w:val="000000"/>
          <w:rtl/>
        </w:rPr>
        <w:t xml:space="preserve"> 0- يعرض في كتابه (السيِّر)</w:t>
      </w:r>
      <w:r w:rsidRPr="006406D1">
        <w:rPr>
          <w:rFonts w:ascii="Traditional Arabic" w:hAnsi="Traditional Arabic" w:cs="Traditional Arabic"/>
          <w:color w:val="000000"/>
          <w:rtl/>
        </w:rPr>
        <w:t xml:space="preserve"> أبواب السيِّر في دار الحرب ويعقد كذلك أبواب</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عن أحكام المرتدين والبغاة والخوارج ، وهذا يدل على أن هناك أحكام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تخصُّ علاقات دار الإسلام بدار الكفر وهناك أحكام</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داخل دار الإسلام تنتظم علاقة المسلمين - دولة الإسلام - بأهل الذمة ، والمرتدين ، والبغاة ، والخوارج ، وقطَّاع الطرق .. الخ.</w:t>
      </w:r>
    </w:p>
    <w:p w:rsidR="00E32238" w:rsidRPr="006406D1" w:rsidRDefault="00E32238" w:rsidP="00E62360">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قال السرخسي </w:t>
      </w:r>
      <w:r w:rsidR="00003662"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003662" w:rsidRPr="006406D1">
        <w:rPr>
          <w:rFonts w:ascii="Traditional Arabic" w:hAnsi="Traditional Arabic" w:cs="Traditional Arabic"/>
          <w:color w:val="000000"/>
          <w:rtl/>
        </w:rPr>
        <w:t xml:space="preserve"> -</w:t>
      </w:r>
      <w:r w:rsidR="00003662"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 (اعلم أن السير جمع سيرة وبه سمي هذا الكتاب لأنه بين فيه </w:t>
      </w:r>
      <w:r w:rsidRPr="006406D1">
        <w:rPr>
          <w:rFonts w:ascii="Traditional Arabic" w:hAnsi="Traditional Arabic" w:cs="Traditional Arabic"/>
          <w:b/>
          <w:bCs/>
          <w:color w:val="000000"/>
          <w:u w:val="single"/>
          <w:rtl/>
        </w:rPr>
        <w:t>سيرة المسلمين في المعاملة مع المشركين من أهل الحرب ومع أهل العهد منهم من المستأمنين وأهل الذمة ومع المرتدين</w:t>
      </w:r>
      <w:r w:rsidRPr="006406D1">
        <w:rPr>
          <w:rFonts w:ascii="Traditional Arabic" w:hAnsi="Traditional Arabic" w:cs="Traditional Arabic"/>
          <w:color w:val="000000"/>
          <w:rtl/>
        </w:rPr>
        <w:t xml:space="preserve"> الذين هم أخبث الكفار بالإنكار بعد الإقرار </w:t>
      </w:r>
      <w:r w:rsidRPr="006406D1">
        <w:rPr>
          <w:rFonts w:ascii="Traditional Arabic" w:hAnsi="Traditional Arabic" w:cs="Traditional Arabic"/>
          <w:b/>
          <w:bCs/>
          <w:color w:val="000000"/>
          <w:rtl/>
        </w:rPr>
        <w:t>ومع أهل البغي</w:t>
      </w:r>
      <w:r w:rsidRPr="006406D1">
        <w:rPr>
          <w:rFonts w:ascii="Traditional Arabic" w:hAnsi="Traditional Arabic" w:cs="Traditional Arabic"/>
          <w:color w:val="000000"/>
          <w:rtl/>
        </w:rPr>
        <w:t xml:space="preserve"> الذين حالهم دون حال المشركين وإن كانوا جاهلين وفي التأويل مبطلين ..)</w:t>
      </w:r>
      <w:r w:rsidR="00003662" w:rsidRPr="006406D1">
        <w:rPr>
          <w:rFonts w:ascii="Traditional Arabic" w:hAnsi="Traditional Arabic" w:cs="Traditional Arabic"/>
          <w:color w:val="000000"/>
          <w:rtl/>
        </w:rPr>
        <w:t xml:space="preserve"> [ المبسوط: 10: ص 2 ]،</w:t>
      </w:r>
      <w:r w:rsidRPr="006406D1">
        <w:rPr>
          <w:rFonts w:ascii="Traditional Arabic" w:hAnsi="Traditional Arabic" w:cs="Traditional Arabic"/>
          <w:color w:val="000000"/>
          <w:rtl/>
        </w:rPr>
        <w:t xml:space="preserve"> وقال التهانوي </w:t>
      </w:r>
      <w:r w:rsidR="00003662"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003662"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xml:space="preserve">: (السيرة: هي اسم من السيِّر ثم نقلت إلى الطريقة ، ثم غلب في لسان الشرع على </w:t>
      </w:r>
      <w:r w:rsidRPr="006406D1">
        <w:rPr>
          <w:rFonts w:ascii="Traditional Arabic" w:hAnsi="Traditional Arabic" w:cs="Traditional Arabic"/>
          <w:b/>
          <w:bCs/>
          <w:color w:val="000000"/>
          <w:u w:val="single"/>
          <w:rtl/>
        </w:rPr>
        <w:t>طريقة المسلمين في المعاملة مع الكافرين والباغين وغيرهما من المستأمنين والمرتدين وأهل الذمة</w:t>
      </w:r>
      <w:r w:rsidRPr="006406D1">
        <w:rPr>
          <w:rFonts w:ascii="Traditional Arabic" w:hAnsi="Traditional Arabic" w:cs="Traditional Arabic"/>
          <w:color w:val="000000"/>
          <w:rtl/>
        </w:rPr>
        <w:t xml:space="preserve"> .. وقد يُراد بها السُّنّة أو الطريقة في المعاملات ، يُقال: سار أبو بكرٍ </w:t>
      </w:r>
      <w:r w:rsidR="00E62360">
        <w:rPr>
          <w:rFonts w:ascii="Traditional Arabic" w:hAnsi="Traditional Arabic" w:cs="Traditional Arabic"/>
          <w:color w:val="000000"/>
          <w:rtl/>
        </w:rPr>
        <w:t>رضي الله عنه</w:t>
      </w:r>
      <w:r w:rsidRPr="006406D1">
        <w:rPr>
          <w:rFonts w:ascii="Traditional Arabic" w:hAnsi="Traditional Arabic" w:cs="Traditional Arabic"/>
          <w:color w:val="000000"/>
          <w:rtl/>
        </w:rPr>
        <w:t xml:space="preserve"> بسيرة رسول الله </w:t>
      </w:r>
      <w:r w:rsidR="00E62360">
        <w:rPr>
          <w:rFonts w:ascii="Traditional Arabic" w:hAnsi="Traditional Arabic" w:cs="Traditional Arabic"/>
          <w:color w:val="000000"/>
          <w:rtl/>
        </w:rPr>
        <w:t>عليه الصلاة والسلام</w:t>
      </w:r>
      <w:r w:rsidRPr="006406D1">
        <w:rPr>
          <w:rFonts w:ascii="Traditional Arabic" w:hAnsi="Traditional Arabic" w:cs="Traditional Arabic"/>
          <w:color w:val="000000"/>
          <w:rtl/>
        </w:rPr>
        <w:t xml:space="preserve"> وسُمّيت المغازي سير</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لأن أول أمورها السير إلى الغزو وأن المقصود بها في قولنا كتاب السِّير: </w:t>
      </w:r>
      <w:r w:rsidRPr="006406D1">
        <w:rPr>
          <w:rFonts w:ascii="Traditional Arabic" w:hAnsi="Traditional Arabic" w:cs="Traditional Arabic"/>
          <w:b/>
          <w:bCs/>
          <w:color w:val="000000"/>
          <w:u w:val="single"/>
          <w:rtl/>
        </w:rPr>
        <w:t>سير الإمام ومعاملاته مع الغزاة والأنصار والكفار</w:t>
      </w:r>
      <w:r w:rsidRPr="006406D1">
        <w:rPr>
          <w:rFonts w:ascii="Traditional Arabic" w:hAnsi="Traditional Arabic" w:cs="Traditional Arabic"/>
          <w:color w:val="000000"/>
          <w:u w:val="single"/>
          <w:rtl/>
        </w:rPr>
        <w:t>)</w:t>
      </w:r>
      <w:r w:rsidR="00003662" w:rsidRPr="006406D1">
        <w:rPr>
          <w:rFonts w:ascii="Traditional Arabic" w:hAnsi="Traditional Arabic" w:cs="Traditional Arabic"/>
          <w:color w:val="000000"/>
          <w:rtl/>
        </w:rPr>
        <w:t xml:space="preserve"> [ كشَّاف اصطلاحات الفنون: 3: ص 170 ، 171 ]، </w:t>
      </w:r>
      <w:r w:rsidRPr="006406D1">
        <w:rPr>
          <w:rFonts w:ascii="Traditional Arabic" w:hAnsi="Traditional Arabic" w:cs="Traditional Arabic"/>
          <w:color w:val="000000"/>
          <w:rtl/>
        </w:rPr>
        <w:t xml:space="preserve">وقد عَرضَوا في ذلك حياةَ النبي </w:t>
      </w:r>
      <w:r w:rsidR="00E62360">
        <w:rPr>
          <w:rFonts w:ascii="Traditional Arabic" w:hAnsi="Traditional Arabic" w:cs="Traditional Arabic"/>
          <w:color w:val="000000"/>
          <w:rtl/>
        </w:rPr>
        <w:t>عليه الصلاة والسلام</w:t>
      </w:r>
      <w:r w:rsidRPr="006406D1">
        <w:rPr>
          <w:rFonts w:ascii="Traditional Arabic" w:hAnsi="Traditional Arabic" w:cs="Traditional Arabic"/>
          <w:color w:val="000000"/>
          <w:rtl/>
        </w:rPr>
        <w:t xml:space="preserve"> وجهادهَ وحروبَه فتجدُ مثل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هذه الألفاظ: غزوات ، سرايا ، بعوث ، سفراء ، دار الإسلام ، دار الكفر ، دار الهجرة ، الصلح ، العهد ، أهل العهد ، أهل الذمة ، أهل الأمان ، الجزية ، الهجرة ، الوفود ، الرسائل إلى الملوك ، الحرب ، السِّلم ، الردة ، الأسرى ، الغنائم ، الأنفال ، .. الخ.</w:t>
      </w:r>
    </w:p>
    <w:p w:rsidR="00E32238" w:rsidRPr="006406D1" w:rsidRDefault="00E32238" w:rsidP="00E62360">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فدعوته </w:t>
      </w:r>
      <w:r w:rsidR="00E62360">
        <w:rPr>
          <w:rFonts w:ascii="Traditional Arabic" w:hAnsi="Traditional Arabic" w:cs="Traditional Arabic"/>
          <w:color w:val="000000"/>
          <w:rtl/>
        </w:rPr>
        <w:t>عليه الصلاة والسلام</w:t>
      </w:r>
      <w:r w:rsidRPr="006406D1">
        <w:rPr>
          <w:rFonts w:ascii="Traditional Arabic" w:hAnsi="Traditional Arabic" w:cs="Traditional Arabic"/>
          <w:color w:val="000000"/>
          <w:rtl/>
        </w:rPr>
        <w:t xml:space="preserve"> دعوة عالمية لابد أن تسود ولابد أن تحكم يقول تعالى</w:t>
      </w:r>
      <w:r w:rsidR="0000366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003662"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وَمَن يَبْتَغِ غَيْرَ الإِسْلاَمِ دِينًا فَلَن يُقْبَلَ مِنْهُ وَهُوَ فِي الآخِرَةِ مِنَ الْخَاسِرِينَ</w:t>
      </w:r>
      <w:r w:rsidR="00003662" w:rsidRPr="006406D1">
        <w:rPr>
          <w:rFonts w:ascii="Traditional Arabic" w:hAnsi="Traditional Arabic" w:cs="Traditional Arabic"/>
          <w:b/>
          <w:bCs/>
          <w:color w:val="000000"/>
          <w:rtl/>
        </w:rPr>
        <w:t xml:space="preserve">) </w:t>
      </w:r>
      <w:r w:rsidR="00805893" w:rsidRPr="006406D1">
        <w:rPr>
          <w:rFonts w:ascii="Traditional Arabic" w:hAnsi="Traditional Arabic" w:cs="Traditional Arabic"/>
          <w:color w:val="000000"/>
          <w:rtl/>
        </w:rPr>
        <w:t>[ آل عمران: 85 ]</w:t>
      </w:r>
      <w:r w:rsidR="0000366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ويقول تعالى</w:t>
      </w:r>
      <w:r w:rsidR="0000366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003662"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تَبَارَكَ الَّذِي نَزَّلَ الْفُرْقَانَ عَلَى عَبْدِهِ لِيَكُونَ لِلْعَالَمِينَ نَذِيرًا</w:t>
      </w:r>
      <w:r w:rsidR="00003662" w:rsidRPr="006406D1">
        <w:rPr>
          <w:rFonts w:ascii="Traditional Arabic" w:hAnsi="Traditional Arabic" w:cs="Traditional Arabic"/>
          <w:b/>
          <w:bCs/>
          <w:color w:val="000000"/>
          <w:rtl/>
        </w:rPr>
        <w:t>)</w:t>
      </w:r>
      <w:r w:rsidR="00805893" w:rsidRPr="006406D1">
        <w:rPr>
          <w:rFonts w:ascii="Traditional Arabic" w:hAnsi="Traditional Arabic" w:cs="Traditional Arabic"/>
          <w:b/>
          <w:bCs/>
          <w:color w:val="000000"/>
          <w:rtl/>
        </w:rPr>
        <w:t xml:space="preserve"> </w:t>
      </w:r>
      <w:r w:rsidR="00805893" w:rsidRPr="006406D1">
        <w:rPr>
          <w:rFonts w:ascii="Traditional Arabic" w:hAnsi="Traditional Arabic" w:cs="Traditional Arabic"/>
          <w:color w:val="000000"/>
          <w:rtl/>
        </w:rPr>
        <w:t>[ الفرقان: 1 ]</w:t>
      </w:r>
      <w:r w:rsidRPr="006406D1">
        <w:rPr>
          <w:rFonts w:ascii="Traditional Arabic" w:hAnsi="Traditional Arabic" w:cs="Traditional Arabic"/>
          <w:color w:val="000000"/>
          <w:rtl/>
        </w:rPr>
        <w:t xml:space="preserve"> ويقول</w:t>
      </w:r>
      <w:r w:rsidR="00003662" w:rsidRPr="006406D1">
        <w:rPr>
          <w:rFonts w:ascii="Traditional Arabic" w:hAnsi="Traditional Arabic" w:cs="Traditional Arabic"/>
          <w:color w:val="000000"/>
          <w:rtl/>
        </w:rPr>
        <w:t xml:space="preserve"> تعالى:</w:t>
      </w:r>
      <w:r w:rsidRPr="006406D1">
        <w:rPr>
          <w:rFonts w:ascii="Traditional Arabic" w:hAnsi="Traditional Arabic" w:cs="Traditional Arabic"/>
          <w:color w:val="000000"/>
          <w:rtl/>
        </w:rPr>
        <w:t xml:space="preserve"> </w:t>
      </w:r>
      <w:r w:rsidR="00003662"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قُلْ يَا أَيُّهَا النَّاسُ إِنِّي رَسُولُ اللّهِ إِلَيْكُمْ جَمِيعًا الَّذِي لَهُ مُلْكُ السَّمَاوَاتِ وَالأَرْضِ لا إِلَـهَ إِلاَّ هُوَ يُحْيِـي وَيُمِيتُ فَآمِنُواْ بِاللّهِ وَرَسُولِهِ النَّبِيِّ الأُمِّيِّ الَّذِي يُؤْمِنُ بِاللّهِ وَكَلِمَاتِهِ وَاتَّبِعُوهُ لَعَلَّكُمْ تَهْتَدُونَ</w:t>
      </w:r>
      <w:r w:rsidR="00003662" w:rsidRPr="006406D1">
        <w:rPr>
          <w:rFonts w:ascii="Traditional Arabic" w:hAnsi="Traditional Arabic" w:cs="Traditional Arabic"/>
          <w:b/>
          <w:bCs/>
          <w:color w:val="000000"/>
          <w:rtl/>
        </w:rPr>
        <w:t>)</w:t>
      </w:r>
      <w:r w:rsidR="00805893" w:rsidRPr="006406D1">
        <w:rPr>
          <w:rFonts w:ascii="Traditional Arabic" w:hAnsi="Traditional Arabic" w:cs="Traditional Arabic"/>
          <w:color w:val="000000"/>
          <w:rtl/>
        </w:rPr>
        <w:t xml:space="preserve"> [ الأعراف: 158 ]،</w:t>
      </w:r>
      <w:r w:rsidRPr="006406D1">
        <w:rPr>
          <w:rFonts w:ascii="Traditional Arabic" w:hAnsi="Traditional Arabic" w:cs="Traditional Arabic"/>
          <w:color w:val="000000"/>
          <w:rtl/>
        </w:rPr>
        <w:t xml:space="preserve"> وقال سبحانه</w:t>
      </w:r>
      <w:r w:rsidR="00003662"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003662"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وَمَا أَرْسَلْنَاكَ إِلَّا كَافَّةً لِّلنَّاسِ بَشِيرًا وَنَذِيرًا</w:t>
      </w:r>
      <w:r w:rsidR="00003662" w:rsidRPr="006406D1">
        <w:rPr>
          <w:rFonts w:ascii="Traditional Arabic" w:hAnsi="Traditional Arabic" w:cs="Traditional Arabic"/>
          <w:b/>
          <w:bCs/>
          <w:color w:val="000000"/>
          <w:rtl/>
        </w:rPr>
        <w:t>)</w:t>
      </w:r>
      <w:r w:rsidR="00805893" w:rsidRPr="006406D1">
        <w:rPr>
          <w:rFonts w:ascii="Traditional Arabic" w:hAnsi="Traditional Arabic" w:cs="Traditional Arabic"/>
          <w:color w:val="000000"/>
          <w:rtl/>
        </w:rPr>
        <w:t xml:space="preserve"> [ سبأ: 28 ]،</w:t>
      </w:r>
      <w:r w:rsidRPr="006406D1">
        <w:rPr>
          <w:rFonts w:ascii="Traditional Arabic" w:hAnsi="Traditional Arabic" w:cs="Traditional Arabic"/>
          <w:color w:val="000000"/>
          <w:rtl/>
        </w:rPr>
        <w:t xml:space="preserve"> وعن جابر بن عبد الله </w:t>
      </w:r>
      <w:r w:rsidR="00E62360">
        <w:rPr>
          <w:rFonts w:ascii="Traditional Arabic" w:hAnsi="Traditional Arabic" w:cs="Traditional Arabic"/>
          <w:color w:val="000000"/>
          <w:rtl/>
        </w:rPr>
        <w:t>رضي الله عنه</w:t>
      </w:r>
      <w:r w:rsidRPr="006406D1">
        <w:rPr>
          <w:rFonts w:ascii="Traditional Arabic" w:hAnsi="Traditional Arabic" w:cs="Traditional Arabic"/>
          <w:color w:val="000000"/>
          <w:rtl/>
        </w:rPr>
        <w:t xml:space="preserve"> أن النبي </w:t>
      </w:r>
      <w:r w:rsidR="00E62360">
        <w:rPr>
          <w:rFonts w:ascii="Traditional Arabic" w:hAnsi="Traditional Arabic" w:cs="Traditional Arabic"/>
          <w:color w:val="000000"/>
          <w:rtl/>
        </w:rPr>
        <w:t>عليه الصلاة والسلام</w:t>
      </w:r>
      <w:r w:rsidRPr="006406D1">
        <w:rPr>
          <w:rFonts w:ascii="Traditional Arabic" w:hAnsi="Traditional Arabic" w:cs="Traditional Arabic"/>
          <w:color w:val="000000"/>
          <w:rtl/>
        </w:rPr>
        <w:t xml:space="preserve"> قال: </w:t>
      </w:r>
      <w:r w:rsidR="0080589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أعطيتُ خمس</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لم يعطهن أحدٌ قبلي: نُصرتُ بالرعبِ مَسيرةَ شهرِ ، وجُعلت لي الأرض مسجد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وطهور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 فأيما رجل من أمتي أدركته الصلاة فليصل ، وأحلّت لي المغانم ولم تحل لأحد قبلي ، وأعطيت الشفاعة ، وكان النبي يبعث إلى قومه خاصة ، وبعثت إلى الناس عامة</w:t>
      </w:r>
      <w:r w:rsidR="0080589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w:t>
      </w:r>
      <w:r w:rsidR="0080589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متفق عليه</w:t>
      </w:r>
      <w:r w:rsidR="00805893"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فلابد أن يحكمَ الإسلامُ حياةَ البشريةِ فلا يُترك فيه - أي الإسلام - كبير ولا صغير إلا وهو محل تطبيق قال تعالى</w:t>
      </w:r>
      <w:r w:rsidR="0080589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80589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وَقَاتِلُوهُمْ حَتَّى لاَ تَكُونَ فِتْنَةٌ وَيَكُونَ الدِّينُ كُلُّهُ لِلّه</w:t>
      </w:r>
      <w:r w:rsidR="00805893" w:rsidRPr="006406D1">
        <w:rPr>
          <w:rFonts w:ascii="Traditional Arabic" w:hAnsi="Traditional Arabic" w:cs="Traditional Arabic"/>
          <w:b/>
          <w:bCs/>
          <w:color w:val="000000"/>
          <w:rtl/>
        </w:rPr>
        <w:t>)</w:t>
      </w:r>
      <w:r w:rsidR="00805893" w:rsidRPr="006406D1">
        <w:rPr>
          <w:rFonts w:ascii="Traditional Arabic" w:hAnsi="Traditional Arabic" w:cs="Traditional Arabic"/>
          <w:color w:val="000000"/>
          <w:rtl/>
        </w:rPr>
        <w:t xml:space="preserve"> [ الأنفال: 39 ]،</w:t>
      </w:r>
      <w:r w:rsidRPr="006406D1">
        <w:rPr>
          <w:rFonts w:ascii="Traditional Arabic" w:hAnsi="Traditional Arabic" w:cs="Traditional Arabic"/>
          <w:color w:val="000000"/>
          <w:rtl/>
        </w:rPr>
        <w:t xml:space="preserve"> فإذا كان بعض الدين لله وبعضه لغير الله وجب القتال حتى يكون الدين كله لله</w:t>
      </w:r>
      <w:r w:rsidR="0080589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وانقسام الناس إلى فريقين سُنّة من سننِ الله القدرية في خلقه ، فلابد من وجود هذين الفريقين - المؤمنين والكفار - إلى أن تهبَّ الريح الطيبة التي تقبض أرواح المؤمنين فلا يبقى إلا الكفار وحينها تقوم الساعة على شرار الخلق وذلك لتتحقق سَُّنة الابتلاء والاختبار قال تعالى</w:t>
      </w:r>
      <w:r w:rsidR="0080589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80589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وَلَقَدْ بَعَثْنَا فِي كُلِّ أُمَّةٍ رَّسُول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أَنِ اعْبُدُواْ اللّهَ وَاجْتَنِبُواْ الطَّاغُوتَ فَمِنْهُم مَّنْ هَدَى اللّهُ وَمِنْهُم مَّنْ حَقَّتْ عَلَيْهِ الضَّلالَةُ فَسِيرُواْ فِي الأَرْضِ فَانظُرُواْ كَيْفَ كَانَ عَاقِبَةُ الْمُكَذِّبِينَ</w:t>
      </w:r>
      <w:r w:rsidR="00805893" w:rsidRPr="006406D1">
        <w:rPr>
          <w:rFonts w:ascii="Traditional Arabic" w:hAnsi="Traditional Arabic" w:cs="Traditional Arabic"/>
          <w:b/>
          <w:bCs/>
          <w:color w:val="000000"/>
          <w:rtl/>
        </w:rPr>
        <w:t>)</w:t>
      </w:r>
      <w:r w:rsidR="00D11A43" w:rsidRPr="006406D1">
        <w:rPr>
          <w:rFonts w:ascii="Traditional Arabic" w:hAnsi="Traditional Arabic" w:cs="Traditional Arabic"/>
          <w:color w:val="000000"/>
          <w:rtl/>
        </w:rPr>
        <w:t xml:space="preserve"> [ النحل: 36 ]</w:t>
      </w:r>
      <w:r w:rsidRPr="006406D1">
        <w:rPr>
          <w:rFonts w:ascii="Traditional Arabic" w:hAnsi="Traditional Arabic" w:cs="Traditional Arabic"/>
          <w:color w:val="000000"/>
          <w:rtl/>
        </w:rPr>
        <w:t xml:space="preserve"> ، وقال تعالى</w:t>
      </w:r>
      <w:r w:rsidR="0080589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80589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وَكَذَلِكَ جَعَلْنَا لِكُلِّ نَبِيٍّ عَدُوًّا مِّنَ الْمُجْرِمِينَ</w:t>
      </w:r>
      <w:r w:rsidR="00805893" w:rsidRPr="006406D1">
        <w:rPr>
          <w:rFonts w:ascii="Traditional Arabic" w:hAnsi="Traditional Arabic" w:cs="Traditional Arabic"/>
          <w:b/>
          <w:bCs/>
          <w:color w:val="000000"/>
          <w:rtl/>
        </w:rPr>
        <w:t>)</w:t>
      </w:r>
      <w:r w:rsidR="00D11A43" w:rsidRPr="006406D1">
        <w:rPr>
          <w:rFonts w:ascii="Traditional Arabic" w:hAnsi="Traditional Arabic" w:cs="Traditional Arabic"/>
          <w:color w:val="000000"/>
          <w:rtl/>
        </w:rPr>
        <w:t xml:space="preserve"> [ الفرقان: 31 ]</w:t>
      </w:r>
      <w:r w:rsidRPr="006406D1">
        <w:rPr>
          <w:rFonts w:ascii="Traditional Arabic" w:hAnsi="Traditional Arabic" w:cs="Traditional Arabic"/>
          <w:b/>
          <w:bCs/>
          <w:color w:val="000000"/>
          <w:rtl/>
        </w:rPr>
        <w:t xml:space="preserve"> ، </w:t>
      </w:r>
      <w:r w:rsidRPr="006406D1">
        <w:rPr>
          <w:rFonts w:ascii="Traditional Arabic" w:hAnsi="Traditional Arabic" w:cs="Traditional Arabic"/>
          <w:color w:val="000000"/>
          <w:rtl/>
        </w:rPr>
        <w:t>وقال سبحانه</w:t>
      </w:r>
      <w:r w:rsidR="00805893" w:rsidRPr="006406D1">
        <w:rPr>
          <w:rFonts w:ascii="Traditional Arabic" w:hAnsi="Traditional Arabic" w:cs="Traditional Arabic"/>
          <w:color w:val="000000"/>
          <w:rtl/>
        </w:rPr>
        <w:t>:</w:t>
      </w:r>
      <w:r w:rsidRPr="006406D1">
        <w:rPr>
          <w:rFonts w:ascii="Traditional Arabic" w:hAnsi="Traditional Arabic" w:cs="Traditional Arabic"/>
          <w:b/>
          <w:bCs/>
          <w:color w:val="000000"/>
          <w:rtl/>
        </w:rPr>
        <w:t xml:space="preserve"> </w:t>
      </w:r>
      <w:r w:rsidR="0080589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وَلَوْ شَاء رَبُّكَ لَجَعَلَ النَّاسَ أُمَّةً وَاحِدَةً</w:t>
      </w:r>
      <w:r w:rsidR="00805893" w:rsidRPr="006406D1">
        <w:rPr>
          <w:rFonts w:ascii="Traditional Arabic" w:hAnsi="Traditional Arabic" w:cs="Traditional Arabic"/>
          <w:b/>
          <w:bCs/>
          <w:color w:val="000000"/>
          <w:rtl/>
        </w:rPr>
        <w:t xml:space="preserve"> وَلاَ يَزَالُونَ مُخْتَلِفِينَ،</w:t>
      </w:r>
      <w:r w:rsidRPr="006406D1">
        <w:rPr>
          <w:rFonts w:ascii="Traditional Arabic" w:hAnsi="Traditional Arabic" w:cs="Traditional Arabic"/>
          <w:b/>
          <w:bCs/>
          <w:color w:val="000000"/>
          <w:rtl/>
        </w:rPr>
        <w:t xml:space="preserve"> إِلاَّ مَن رَّحِمَ رَبُّكَ وَلِذَلِكَ خَلَقَهُمْ وَتَمَّتْ كَلِمَةُ رَبِّكَ لأَمْلأنَّ جَهَنَّمَ مِنَ الْجِنَّةِ وَالنَّاسِ أَجْمَعِينَ</w:t>
      </w:r>
      <w:r w:rsidR="00805893" w:rsidRPr="006406D1">
        <w:rPr>
          <w:rFonts w:ascii="Traditional Arabic" w:hAnsi="Traditional Arabic" w:cs="Traditional Arabic"/>
          <w:b/>
          <w:bCs/>
          <w:color w:val="000000"/>
          <w:rtl/>
        </w:rPr>
        <w:t>)</w:t>
      </w:r>
      <w:r w:rsidR="00D11A43" w:rsidRPr="006406D1">
        <w:rPr>
          <w:rFonts w:ascii="Traditional Arabic" w:hAnsi="Traditional Arabic" w:cs="Traditional Arabic"/>
          <w:color w:val="000000"/>
          <w:rtl/>
        </w:rPr>
        <w:t xml:space="preserve"> [ هود: 118 ، 119 ]</w:t>
      </w:r>
      <w:r w:rsidRPr="006406D1">
        <w:rPr>
          <w:rFonts w:ascii="Traditional Arabic" w:hAnsi="Traditional Arabic" w:cs="Traditional Arabic"/>
          <w:color w:val="000000"/>
          <w:rtl/>
        </w:rPr>
        <w:t xml:space="preserve"> ، وقال تعالى</w:t>
      </w:r>
      <w:r w:rsidR="0080589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80589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ذَلِكَ وَلَوْ يَشَاء اللَّهُ لَانتَصَرَ مِنْهُمْ وَلَكِن لِّيَبْلُوَاْ بَعْضَكُم بِبَعْضٍ</w:t>
      </w:r>
      <w:r w:rsidR="00805893" w:rsidRPr="006406D1">
        <w:rPr>
          <w:rFonts w:ascii="Traditional Arabic" w:hAnsi="Traditional Arabic" w:cs="Traditional Arabic"/>
          <w:b/>
          <w:bCs/>
          <w:color w:val="000000"/>
          <w:rtl/>
        </w:rPr>
        <w:t>)</w:t>
      </w:r>
      <w:r w:rsidR="00D11A43" w:rsidRPr="006406D1">
        <w:rPr>
          <w:rFonts w:ascii="Traditional Arabic" w:hAnsi="Traditional Arabic" w:cs="Traditional Arabic"/>
          <w:color w:val="000000"/>
          <w:rtl/>
        </w:rPr>
        <w:t xml:space="preserve"> [ محمد: 4 ]</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وقال سبحانه</w:t>
      </w:r>
      <w:r w:rsidR="00805893"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80589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وَجَعَلْنَا بَعْضَكُمْ لِبَعْضٍ فِتْنَةً أَتَصْبِرُونَ وَكَانَ رَبُّكَ بَصِيرًا</w:t>
      </w:r>
      <w:r w:rsidR="00805893" w:rsidRPr="006406D1">
        <w:rPr>
          <w:rFonts w:ascii="Traditional Arabic" w:hAnsi="Traditional Arabic" w:cs="Traditional Arabic"/>
          <w:b/>
          <w:bCs/>
          <w:color w:val="000000"/>
          <w:rtl/>
        </w:rPr>
        <w:t>)</w:t>
      </w:r>
      <w:r w:rsidR="00D11A43" w:rsidRPr="006406D1">
        <w:rPr>
          <w:rFonts w:ascii="Traditional Arabic" w:hAnsi="Traditional Arabic" w:cs="Traditional Arabic"/>
          <w:color w:val="000000"/>
          <w:rtl/>
        </w:rPr>
        <w:t xml:space="preserve"> [ الفرقان: 20 ]</w:t>
      </w:r>
      <w:r w:rsidRPr="006406D1">
        <w:rPr>
          <w:rFonts w:ascii="Traditional Arabic" w:hAnsi="Traditional Arabic" w:cs="Traditional Arabic"/>
          <w:color w:val="000000"/>
          <w:rtl/>
        </w:rPr>
        <w:t xml:space="preserve"> ، وأخرج البخاري رحمه الله عن جابر بن عبد الله </w:t>
      </w:r>
      <w:r w:rsidRPr="006406D1">
        <w:rPr>
          <w:rFonts w:ascii="Traditional Arabic" w:hAnsi="Traditional Arabic" w:cs="Traditional Arabic"/>
          <w:color w:val="000000"/>
        </w:rPr>
        <w:sym w:font="AGA Arabesque" w:char="F074"/>
      </w:r>
      <w:r w:rsidR="00805893" w:rsidRPr="006406D1">
        <w:rPr>
          <w:rFonts w:ascii="Traditional Arabic" w:hAnsi="Traditional Arabic" w:cs="Traditional Arabic"/>
          <w:color w:val="000000"/>
          <w:rtl/>
        </w:rPr>
        <w:t xml:space="preserve"> قال: </w:t>
      </w:r>
      <w:r w:rsidR="0080589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جاءت ملائكة إلى النبي </w:t>
      </w:r>
      <w:r w:rsidRPr="006406D1">
        <w:rPr>
          <w:rFonts w:ascii="Traditional Arabic" w:hAnsi="Traditional Arabic" w:cs="Traditional Arabic"/>
          <w:b/>
          <w:bCs/>
          <w:color w:val="000000"/>
        </w:rPr>
        <w:sym w:font="AGA Arabesque" w:char="F065"/>
      </w:r>
      <w:r w:rsidRPr="006406D1">
        <w:rPr>
          <w:rFonts w:ascii="Traditional Arabic" w:hAnsi="Traditional Arabic" w:cs="Traditional Arabic"/>
          <w:b/>
          <w:bCs/>
          <w:color w:val="000000"/>
          <w:rtl/>
        </w:rPr>
        <w:t xml:space="preserve"> وهو نائم ، فقال بعضهم: إنه نائم ، وقال بعضهم: إن العين نائمة والقلب يقظان ، فقالوا: إن لصاحبكم هذا مثل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 فاضربوا له مثل</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 فقال بعضهم: إنه نائم ، وقال بعضهم: إن العين نائمة ، والقلب يقظان ، فقالوا: مَثَلُهُ كمثل رجل بنى دار</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 وجعل فيها مأدبة وبعث داعي</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 فمن أجاب الداعي دخل الدار وأكل من المأدبة ، ومن لم يجب الداعي لم يدخل الدار ولم يأكل من المأدبة ، فقالوا: أوِّلوها له يفقهها ، فقال بعضهم: إنه نائم ، وقال بعضهم: إن العين نائمة والقلب يقظان ، فقالوا: فالدار الجنة ، والداعي محمد </w:t>
      </w:r>
      <w:r w:rsidR="00E62360">
        <w:rPr>
          <w:rFonts w:ascii="Traditional Arabic" w:hAnsi="Traditional Arabic" w:cs="Traditional Arabic"/>
          <w:b/>
          <w:bCs/>
          <w:color w:val="000000"/>
          <w:rtl/>
        </w:rPr>
        <w:t>عليه الصلاة والسلام</w:t>
      </w:r>
      <w:r w:rsidRPr="006406D1">
        <w:rPr>
          <w:rFonts w:ascii="Traditional Arabic" w:hAnsi="Traditional Arabic" w:cs="Traditional Arabic"/>
          <w:b/>
          <w:bCs/>
          <w:color w:val="000000"/>
          <w:rtl/>
        </w:rPr>
        <w:t xml:space="preserve"> ، فمن أطاع محمد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w:t>
      </w:r>
      <w:r w:rsidR="00E62360">
        <w:rPr>
          <w:rFonts w:ascii="Traditional Arabic" w:hAnsi="Traditional Arabic" w:cs="Traditional Arabic"/>
          <w:b/>
          <w:bCs/>
          <w:color w:val="000000"/>
          <w:rtl/>
        </w:rPr>
        <w:t>عليه الصلاة والسلام</w:t>
      </w:r>
      <w:r w:rsidRPr="006406D1">
        <w:rPr>
          <w:rFonts w:ascii="Traditional Arabic" w:hAnsi="Traditional Arabic" w:cs="Traditional Arabic"/>
          <w:b/>
          <w:bCs/>
          <w:color w:val="000000"/>
          <w:rtl/>
        </w:rPr>
        <w:t xml:space="preserve"> فقد أطاع الله ، ومن عصى محمد</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w:t>
      </w:r>
      <w:r w:rsidR="00E62360">
        <w:rPr>
          <w:rFonts w:ascii="Traditional Arabic" w:hAnsi="Traditional Arabic" w:cs="Traditional Arabic"/>
          <w:b/>
          <w:bCs/>
          <w:color w:val="000000"/>
          <w:rtl/>
        </w:rPr>
        <w:t>عليه الصلاة والسلام</w:t>
      </w:r>
      <w:r w:rsidRPr="006406D1">
        <w:rPr>
          <w:rFonts w:ascii="Traditional Arabic" w:hAnsi="Traditional Arabic" w:cs="Traditional Arabic"/>
          <w:b/>
          <w:bCs/>
          <w:color w:val="000000"/>
          <w:rtl/>
        </w:rPr>
        <w:t xml:space="preserve"> فقد عصى الله ، ومحمد </w:t>
      </w:r>
      <w:r w:rsidR="00E62360">
        <w:rPr>
          <w:rFonts w:ascii="Traditional Arabic" w:hAnsi="Traditional Arabic" w:cs="Traditional Arabic"/>
          <w:b/>
          <w:bCs/>
          <w:color w:val="000000"/>
          <w:rtl/>
        </w:rPr>
        <w:t>عليه الصلاة والسلام</w:t>
      </w:r>
      <w:r w:rsidRPr="006406D1">
        <w:rPr>
          <w:rFonts w:ascii="Traditional Arabic" w:hAnsi="Traditional Arabic" w:cs="Traditional Arabic"/>
          <w:b/>
          <w:bCs/>
          <w:color w:val="000000"/>
          <w:rtl/>
        </w:rPr>
        <w:t xml:space="preserve"> فرَّق بين الناس</w:t>
      </w:r>
      <w:r w:rsidR="00047E68"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 وفي الحديث القدسي الذي أخرجه مسلمٌ عن عياض بن حمار المجاشعي ؛ أن رسول الله </w:t>
      </w:r>
      <w:r w:rsidR="00E62360" w:rsidRPr="00E62360">
        <w:rPr>
          <w:rFonts w:ascii="Traditional Arabic" w:hAnsi="Traditional Arabic" w:cs="Traditional Arabic"/>
          <w:color w:val="000000"/>
          <w:rtl/>
        </w:rPr>
        <w:t>عليه الصلاة والسلام</w:t>
      </w:r>
      <w:r w:rsidRPr="006406D1">
        <w:rPr>
          <w:rFonts w:ascii="Traditional Arabic" w:hAnsi="Traditional Arabic" w:cs="Traditional Arabic"/>
          <w:color w:val="000000"/>
          <w:rtl/>
        </w:rPr>
        <w:t xml:space="preserve"> قال ذات يوم في خطبته:</w:t>
      </w:r>
      <w:r w:rsidR="00047E68" w:rsidRPr="006406D1">
        <w:rPr>
          <w:rFonts w:ascii="Traditional Arabic" w:hAnsi="Traditional Arabic" w:cs="Traditional Arabic"/>
          <w:color w:val="000000"/>
          <w:rtl/>
        </w:rPr>
        <w:t xml:space="preserve"> </w:t>
      </w:r>
      <w:r w:rsidR="00047E68"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إنما بعثتك لأبتليك وأبتلي بك ..  وقاتل بمن أطاعك من عصاك </w:t>
      </w:r>
      <w:r w:rsidR="00047E68" w:rsidRPr="006406D1">
        <w:rPr>
          <w:rFonts w:ascii="Traditional Arabic" w:hAnsi="Traditional Arabic" w:cs="Traditional Arabic"/>
          <w:b/>
          <w:bCs/>
          <w:color w:val="000000"/>
          <w:rtl/>
        </w:rPr>
        <w:t>..)</w:t>
      </w:r>
      <w:r w:rsidR="00047E68" w:rsidRPr="006406D1">
        <w:rPr>
          <w:rFonts w:ascii="Traditional Arabic" w:hAnsi="Traditional Arabic" w:cs="Traditional Arabic"/>
          <w:color w:val="000000"/>
          <w:rtl/>
        </w:rPr>
        <w:t>.</w:t>
      </w:r>
    </w:p>
    <w:p w:rsidR="00F06D08" w:rsidRPr="006406D1" w:rsidRDefault="005A2A91" w:rsidP="004440D5">
      <w:pPr>
        <w:pStyle w:val="1"/>
        <w:spacing w:before="100" w:beforeAutospacing="1" w:after="100" w:afterAutospacing="1" w:line="192" w:lineRule="auto"/>
        <w:ind w:firstLine="432"/>
        <w:jc w:val="both"/>
        <w:rPr>
          <w:rFonts w:ascii="Traditional Arabic" w:hAnsi="Traditional Arabic" w:cs="Traditional Arabic"/>
          <w:b w:val="0"/>
          <w:shadow w:val="0"/>
          <w:color w:val="000000"/>
          <w:sz w:val="32"/>
          <w:szCs w:val="32"/>
          <w:rtl/>
        </w:rPr>
      </w:pPr>
      <w:r w:rsidRPr="006406D1">
        <w:rPr>
          <w:rFonts w:ascii="Traditional Arabic" w:hAnsi="Traditional Arabic" w:cs="Traditional Arabic"/>
          <w:b w:val="0"/>
          <w:bCs/>
          <w:shadow w:val="0"/>
          <w:color w:val="000000"/>
          <w:sz w:val="32"/>
          <w:szCs w:val="32"/>
          <w:u w:val="single"/>
          <w:rtl/>
        </w:rPr>
        <w:t>المسألة التاسعة:</w:t>
      </w:r>
      <w:r w:rsidRPr="006406D1">
        <w:rPr>
          <w:rFonts w:ascii="Traditional Arabic" w:hAnsi="Traditional Arabic" w:cs="Traditional Arabic"/>
          <w:b w:val="0"/>
          <w:bCs/>
          <w:shadow w:val="0"/>
          <w:color w:val="000000"/>
          <w:sz w:val="32"/>
          <w:szCs w:val="32"/>
          <w:rtl/>
        </w:rPr>
        <w:t xml:space="preserve"> </w:t>
      </w:r>
      <w:bookmarkStart w:id="49" w:name="_Toc74825092"/>
      <w:r w:rsidR="00F06D08" w:rsidRPr="006406D1">
        <w:rPr>
          <w:rFonts w:ascii="Traditional Arabic" w:hAnsi="Traditional Arabic" w:cs="Traditional Arabic"/>
          <w:b w:val="0"/>
          <w:bCs/>
          <w:shadow w:val="0"/>
          <w:color w:val="000000"/>
          <w:sz w:val="32"/>
          <w:szCs w:val="32"/>
          <w:rtl/>
        </w:rPr>
        <w:t>أصل العلاقة بين دار الإسلام ودار الكفر الحرب</w:t>
      </w:r>
      <w:bookmarkEnd w:id="49"/>
      <w:r w:rsidR="00F06D08" w:rsidRPr="006406D1">
        <w:rPr>
          <w:rFonts w:ascii="Traditional Arabic" w:hAnsi="Traditional Arabic" w:cs="Traditional Arabic"/>
          <w:bCs/>
          <w:shadow w:val="0"/>
          <w:color w:val="000000"/>
          <w:sz w:val="32"/>
          <w:szCs w:val="32"/>
          <w:rtl/>
        </w:rPr>
        <w:t xml:space="preserve">:- </w:t>
      </w:r>
    </w:p>
    <w:p w:rsidR="00F06D08" w:rsidRPr="006406D1" w:rsidRDefault="00F06D0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ترد كلمة الأصل في العلاقة بين دار الإسلام ودار الكفر بمعنى القاعدة المستمرة إذ كلمة الأصل عند الفقهاء والأصوليين تطلق بإطلاقات متعددة منها:</w:t>
      </w:r>
    </w:p>
    <w:p w:rsidR="00F06D08" w:rsidRPr="006406D1" w:rsidRDefault="00F06D08" w:rsidP="004440D5">
      <w:pPr>
        <w:numPr>
          <w:ilvl w:val="0"/>
          <w:numId w:val="43"/>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الدليل وهذا هو ما تعارف عليه الفقهاء والأصوليون.</w:t>
      </w:r>
    </w:p>
    <w:p w:rsidR="00F06D08" w:rsidRPr="006406D1" w:rsidRDefault="00F06D08" w:rsidP="004440D5">
      <w:pPr>
        <w:numPr>
          <w:ilvl w:val="0"/>
          <w:numId w:val="43"/>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القاعدة الكلية.</w:t>
      </w:r>
    </w:p>
    <w:p w:rsidR="00F06D08" w:rsidRPr="006406D1" w:rsidRDefault="00F06D08" w:rsidP="004440D5">
      <w:pPr>
        <w:numPr>
          <w:ilvl w:val="0"/>
          <w:numId w:val="43"/>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المقيس عليه.</w:t>
      </w:r>
    </w:p>
    <w:p w:rsidR="00F06D08" w:rsidRPr="006406D1" w:rsidRDefault="00F06D08" w:rsidP="004440D5">
      <w:pPr>
        <w:numPr>
          <w:ilvl w:val="0"/>
          <w:numId w:val="43"/>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الراجح.</w:t>
      </w:r>
    </w:p>
    <w:p w:rsidR="00F06D08" w:rsidRPr="006406D1" w:rsidRDefault="00F06D08" w:rsidP="004440D5">
      <w:pPr>
        <w:numPr>
          <w:ilvl w:val="0"/>
          <w:numId w:val="43"/>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المستصحب.</w:t>
      </w:r>
    </w:p>
    <w:p w:rsidR="00F06D08" w:rsidRPr="006406D1" w:rsidRDefault="00F06D08" w:rsidP="004440D5">
      <w:pPr>
        <w:numPr>
          <w:ilvl w:val="0"/>
          <w:numId w:val="43"/>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القاعدة المستمرة.</w:t>
      </w:r>
    </w:p>
    <w:p w:rsidR="00F06D08" w:rsidRPr="006406D1" w:rsidRDefault="00F06D0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ومرادنا هنا هو الإطلاق الأخير وهو القاعدة المستمرة </w:t>
      </w:r>
      <w:r w:rsidRPr="006406D1">
        <w:rPr>
          <w:rFonts w:ascii="Traditional Arabic" w:hAnsi="Traditional Arabic" w:cs="Traditional Arabic"/>
          <w:b/>
          <w:bCs/>
          <w:color w:val="000000"/>
          <w:u w:val="single"/>
          <w:rtl/>
        </w:rPr>
        <w:t>فقولنا: الأصل في علاقة دار الإسلام بدار الكفر هي الحرب يعني أن القاعدة المستمرة في العلاقة بين الدارين هي الحرب</w:t>
      </w:r>
      <w:r w:rsidRPr="006406D1">
        <w:rPr>
          <w:rFonts w:ascii="Traditional Arabic" w:hAnsi="Traditional Arabic" w:cs="Traditional Arabic"/>
          <w:color w:val="000000"/>
          <w:u w:val="single"/>
          <w:rtl/>
        </w:rPr>
        <w:t xml:space="preserve"> </w:t>
      </w:r>
      <w:r w:rsidRPr="006406D1">
        <w:rPr>
          <w:rFonts w:ascii="Traditional Arabic" w:hAnsi="Traditional Arabic" w:cs="Traditional Arabic"/>
          <w:color w:val="000000"/>
          <w:rtl/>
        </w:rPr>
        <w:t>، أما السِّلم فلا يكون إلا بإسلام - أي بالدخول في الإسلام - أو عقد صلح أو ذمة أو أمان.</w:t>
      </w:r>
    </w:p>
    <w:p w:rsidR="00F06D08" w:rsidRPr="006406D1" w:rsidRDefault="00F06D08"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قال ابن القيم - رحمه الله - : (فاستقر أمرُ الكفار معه بعد نزول براءة - التوبة - على ثلاثة أقسام: </w:t>
      </w:r>
      <w:r w:rsidRPr="006406D1">
        <w:rPr>
          <w:rFonts w:ascii="Traditional Arabic" w:hAnsi="Traditional Arabic" w:cs="Traditional Arabic"/>
          <w:b/>
          <w:bCs/>
          <w:color w:val="000000"/>
          <w:rtl/>
        </w:rPr>
        <w:t>محاربينَ له ، وأهلِ عهد ، وأهلِ ذِمة</w:t>
      </w:r>
      <w:r w:rsidRPr="006406D1">
        <w:rPr>
          <w:rFonts w:ascii="Traditional Arabic" w:hAnsi="Traditional Arabic" w:cs="Traditional Arabic"/>
          <w:color w:val="000000"/>
          <w:rtl/>
        </w:rPr>
        <w:t xml:space="preserve"> ، ثم آلت حالُ أهل العهد والصلح إلى الإسلام ، فصاروا معه قسمين: محاربين ، وأهل ذِمة ، والمحاربون له خائفون منه ، </w:t>
      </w:r>
      <w:r w:rsidRPr="006406D1">
        <w:rPr>
          <w:rFonts w:ascii="Traditional Arabic" w:hAnsi="Traditional Arabic" w:cs="Traditional Arabic"/>
          <w:b/>
          <w:bCs/>
          <w:color w:val="000000"/>
          <w:rtl/>
        </w:rPr>
        <w:t>فصار أهلُ الأرض معه ثلاثة أقسام: مسلم مؤمِن به ، ومسالم له آمن ، وخائف محارب</w:t>
      </w:r>
      <w:r w:rsidRPr="006406D1">
        <w:rPr>
          <w:rFonts w:ascii="Traditional Arabic" w:hAnsi="Traditional Arabic" w:cs="Traditional Arabic"/>
          <w:color w:val="000000"/>
          <w:rtl/>
        </w:rPr>
        <w:t xml:space="preserve">) [ زاد المعاد: 3: ص 160 ]، وستأتي الأدلة على ذلك وأقوال فقهاء المسلمين بإذن الله حتى </w:t>
      </w:r>
      <w:r w:rsidRPr="006406D1">
        <w:rPr>
          <w:rFonts w:ascii="Traditional Arabic" w:hAnsi="Traditional Arabic" w:cs="Traditional Arabic"/>
          <w:b/>
          <w:bCs/>
          <w:color w:val="000000"/>
          <w:u w:val="single"/>
          <w:rtl/>
        </w:rPr>
        <w:t>نتبين من خلالها بطلان القول الفاسد الذي يقوله بعض دعاة الهزيمة حيث يقولون إن الأصل في العلاقة بين دار الإسلام ودار الكفر هو السِّلم</w:t>
      </w:r>
      <w:r w:rsidRPr="006406D1">
        <w:rPr>
          <w:rFonts w:ascii="Traditional Arabic" w:hAnsi="Traditional Arabic" w:cs="Traditional Arabic"/>
          <w:color w:val="000000"/>
          <w:rtl/>
        </w:rPr>
        <w:t>، يقول عبد القادر عبد العزيز - فك الله أسره - : (ومن الأقوال الفاسدة للمعاصرين: القول بأن الأصل في علاقة دار الإسلام مع بلاد الكفار السِّلم ، وأن الجهاد في الإسلام لا يشرع إلا للدفاع ، وهذا القول فيه إنكار للمعلوم من الدين بالضرورة ، وهذا القول الفاسد منبثق أيض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من المنهج الانهزامي التلفيقي الذي أسسه رفاعة الطهطاوي ومحمد عبده ، وأراد أصحاب هذا القول بيان أن الإسلام يتفق مع القانون الدولي وميثاق الأمم المتحدة - وهى شرائع طاغوتية - في تحريم الحرب الهجومية وتحريم الاستيلاء على أراضي الغير بالقوة فهل الإسلام يحرّم هذا ؟ هل الإسلام حرَّم جهاد الطلب الذي يسمونه بالحرب الهجومية والله تعالى يقول</w:t>
      </w:r>
      <w:r w:rsidR="002936CD"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2936CD"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فَاقْتُلُواْ الْمُشْرِكِينَ حَيْثُ وَجَدتُّمُوهُمْ</w:t>
      </w:r>
      <w:r w:rsidR="002936CD" w:rsidRPr="006406D1">
        <w:rPr>
          <w:rFonts w:ascii="Traditional Arabic" w:hAnsi="Traditional Arabic" w:cs="Traditional Arabic"/>
          <w:b/>
          <w:bCs/>
          <w:color w:val="000000"/>
          <w:rtl/>
        </w:rPr>
        <w:t>)</w:t>
      </w:r>
      <w:r w:rsidR="002936CD" w:rsidRPr="006406D1">
        <w:rPr>
          <w:rFonts w:ascii="Traditional Arabic" w:hAnsi="Traditional Arabic" w:cs="Traditional Arabic"/>
          <w:color w:val="000000"/>
          <w:rtl/>
        </w:rPr>
        <w:t xml:space="preserve"> [ التوبة: 5 ]</w:t>
      </w:r>
      <w:r w:rsidRPr="006406D1">
        <w:rPr>
          <w:rFonts w:ascii="Traditional Arabic" w:hAnsi="Traditional Arabic" w:cs="Traditional Arabic"/>
          <w:color w:val="000000"/>
          <w:rtl/>
        </w:rPr>
        <w:t xml:space="preserve"> ، ويقول عز وجل</w:t>
      </w:r>
      <w:r w:rsidR="002936CD"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2936CD"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وَلاَ تَهِنُواْ فِي ابْتِغَاء الْقَوْمِ</w:t>
      </w:r>
      <w:r w:rsidR="002936CD" w:rsidRPr="006406D1">
        <w:rPr>
          <w:rFonts w:ascii="Traditional Arabic" w:hAnsi="Traditional Arabic" w:cs="Traditional Arabic"/>
          <w:b/>
          <w:bCs/>
          <w:color w:val="000000"/>
          <w:rtl/>
        </w:rPr>
        <w:t>)</w:t>
      </w:r>
      <w:r w:rsidR="002936CD" w:rsidRPr="006406D1">
        <w:rPr>
          <w:rFonts w:ascii="Traditional Arabic" w:hAnsi="Traditional Arabic" w:cs="Traditional Arabic"/>
          <w:color w:val="000000"/>
          <w:rtl/>
        </w:rPr>
        <w:t xml:space="preserve"> [ النساء: 104 ]</w:t>
      </w:r>
      <w:r w:rsidRPr="006406D1">
        <w:rPr>
          <w:rFonts w:ascii="Traditional Arabic" w:hAnsi="Traditional Arabic" w:cs="Traditional Arabic"/>
          <w:color w:val="000000"/>
          <w:rtl/>
        </w:rPr>
        <w:t xml:space="preserve"> ؟ وهل الإسلام يحرم الاستيلاء على أراضي الغير بالقوة والله يقول</w:t>
      </w:r>
      <w:r w:rsidR="002936CD"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2936CD"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وَأَوْرَثَكُمْ أَرْضَهُمْ وَدِيَارَهُمْ وَأَمْوَالَهُمْ وَأَرْضًا لَّمْ تَطَؤُوهَا</w:t>
      </w:r>
      <w:r w:rsidR="002936CD" w:rsidRPr="006406D1">
        <w:rPr>
          <w:rFonts w:ascii="Traditional Arabic" w:hAnsi="Traditional Arabic" w:cs="Traditional Arabic"/>
          <w:b/>
          <w:bCs/>
          <w:color w:val="000000"/>
          <w:rtl/>
        </w:rPr>
        <w:t>)</w:t>
      </w:r>
      <w:r w:rsidR="002936CD" w:rsidRPr="006406D1">
        <w:rPr>
          <w:rFonts w:ascii="Traditional Arabic" w:hAnsi="Traditional Arabic" w:cs="Traditional Arabic"/>
          <w:color w:val="000000"/>
          <w:rtl/>
        </w:rPr>
        <w:t xml:space="preserve"> [ الأحزاب: 27 ]</w:t>
      </w:r>
      <w:r w:rsidRPr="006406D1">
        <w:rPr>
          <w:rFonts w:ascii="Traditional Arabic" w:hAnsi="Traditional Arabic" w:cs="Traditional Arabic"/>
          <w:color w:val="000000"/>
          <w:rtl/>
        </w:rPr>
        <w:t xml:space="preserve"> ؟ وكيف صارت أرض العراق والشام ومصر بل أرض خراسان والأندلس من أم</w:t>
      </w:r>
      <w:r w:rsidR="00570288" w:rsidRPr="006406D1">
        <w:rPr>
          <w:rFonts w:ascii="Traditional Arabic" w:hAnsi="Traditional Arabic" w:cs="Traditional Arabic"/>
          <w:color w:val="000000"/>
          <w:rtl/>
        </w:rPr>
        <w:t>لاك الدولة الإسلامية ذات يوم ٍ؟،</w:t>
      </w:r>
      <w:r w:rsidRPr="006406D1">
        <w:rPr>
          <w:rFonts w:ascii="Traditional Arabic" w:hAnsi="Traditional Arabic" w:cs="Traditional Arabic"/>
          <w:color w:val="000000"/>
          <w:rtl/>
        </w:rPr>
        <w:t xml:space="preserve"> إن القائل بهذا القول الفاسد منكر للمعلوم من الدين بالضرورة ؛ ألا ترى أن الأمم المتحدة هي التي منحت إسرائيل أرض فلسطين بقرار التقسيم في 1947م ، ثم بقرار الهدنة في 1948م مكَّنت لإسرائيل من التهام المزيد من الأرض وكانت لا تملك من صحراء النقب شيئ</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بقرار التقسيم؟ ثم التهمت إسرائيل المزيد من أرض فلسطين بالقوة في حرب</w:t>
      </w:r>
      <w:r w:rsidR="00570288" w:rsidRPr="006406D1">
        <w:rPr>
          <w:rFonts w:ascii="Traditional Arabic" w:hAnsi="Traditional Arabic" w:cs="Traditional Arabic"/>
          <w:color w:val="000000"/>
          <w:rtl/>
        </w:rPr>
        <w:t xml:space="preserve"> عام 1967م تحت سمع العالم وبصره، </w:t>
      </w:r>
      <w:r w:rsidRPr="006406D1">
        <w:rPr>
          <w:rFonts w:ascii="Traditional Arabic" w:hAnsi="Traditional Arabic" w:cs="Traditional Arabic"/>
          <w:color w:val="000000"/>
          <w:rtl/>
        </w:rPr>
        <w:t>إن القوانين الدولية لا تطبق إلا على الضعفاء ، أما الأقوياء فلهم قوانين أخرى وهى قوانين فرض الأمر الواقع بالقوة كما فعل اليهود بفلسطين وكما فعل النصارى الصرب بالبوسنة ، ولا يجدي مع هؤلاء الكفرة الأنجاس إلا القوة ، وقد أخبرنا الله بذلك بأوجز بيان وأوضح عبارة فقال جل شأنه</w:t>
      </w:r>
      <w:r w:rsidR="00570288"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570288"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وَأَعِدُّواْ لَهُم مَّا اسْتَطَعْتُم مِّن قُوَّةٍ</w:t>
      </w:r>
      <w:r w:rsidR="00570288" w:rsidRPr="006406D1">
        <w:rPr>
          <w:rFonts w:ascii="Traditional Arabic" w:hAnsi="Traditional Arabic" w:cs="Traditional Arabic"/>
          <w:b/>
          <w:bCs/>
          <w:color w:val="000000"/>
          <w:rtl/>
        </w:rPr>
        <w:t>)</w:t>
      </w:r>
      <w:r w:rsidR="00570288" w:rsidRPr="006406D1">
        <w:rPr>
          <w:rFonts w:ascii="Traditional Arabic" w:hAnsi="Traditional Arabic" w:cs="Traditional Arabic"/>
          <w:color w:val="000000"/>
          <w:rtl/>
        </w:rPr>
        <w:t xml:space="preserve"> [ الأنفال: 60 ] </w:t>
      </w:r>
      <w:r w:rsidRPr="006406D1">
        <w:rPr>
          <w:rFonts w:ascii="Traditional Arabic" w:hAnsi="Traditional Arabic" w:cs="Traditional Arabic"/>
          <w:color w:val="000000"/>
          <w:rtl/>
        </w:rPr>
        <w:t>) [ الجامع في طلب العلم الشريف: 2: ص 888 ]</w:t>
      </w:r>
      <w:r w:rsidR="00167AFD" w:rsidRPr="006406D1">
        <w:rPr>
          <w:rFonts w:ascii="Traditional Arabic" w:hAnsi="Traditional Arabic" w:cs="Traditional Arabic"/>
          <w:color w:val="000000"/>
          <w:rtl/>
        </w:rPr>
        <w:t>.</w:t>
      </w:r>
    </w:p>
    <w:p w:rsidR="00167AFD" w:rsidRPr="006406D1" w:rsidRDefault="00167AFD" w:rsidP="004440D5">
      <w:pPr>
        <w:pStyle w:val="1"/>
        <w:spacing w:before="100" w:beforeAutospacing="1" w:after="100" w:afterAutospacing="1" w:line="192" w:lineRule="auto"/>
        <w:ind w:firstLine="432"/>
        <w:jc w:val="both"/>
        <w:rPr>
          <w:rFonts w:ascii="Traditional Arabic" w:hAnsi="Traditional Arabic" w:cs="Traditional Arabic"/>
          <w:b w:val="0"/>
          <w:bCs/>
          <w:shadow w:val="0"/>
          <w:color w:val="000000"/>
          <w:sz w:val="32"/>
          <w:szCs w:val="32"/>
          <w:u w:val="single"/>
          <w:rtl/>
        </w:rPr>
      </w:pPr>
      <w:bookmarkStart w:id="50" w:name="_Toc74825093"/>
      <w:r w:rsidRPr="006406D1">
        <w:rPr>
          <w:rFonts w:ascii="Traditional Arabic" w:hAnsi="Traditional Arabic" w:cs="Traditional Arabic"/>
          <w:b w:val="0"/>
          <w:bCs/>
          <w:shadow w:val="0"/>
          <w:color w:val="000000"/>
          <w:sz w:val="32"/>
          <w:szCs w:val="32"/>
          <w:u w:val="single"/>
          <w:rtl/>
        </w:rPr>
        <w:t>الأدلة على أن أصل العلاقة بين الدارين الحرب</w:t>
      </w:r>
      <w:bookmarkEnd w:id="50"/>
      <w:r w:rsidRPr="006406D1">
        <w:rPr>
          <w:rFonts w:ascii="Traditional Arabic" w:hAnsi="Traditional Arabic" w:cs="Traditional Arabic"/>
          <w:b w:val="0"/>
          <w:bCs/>
          <w:shadow w:val="0"/>
          <w:color w:val="000000"/>
          <w:sz w:val="32"/>
          <w:szCs w:val="32"/>
          <w:u w:val="single"/>
          <w:rtl/>
        </w:rPr>
        <w:t>:</w:t>
      </w:r>
    </w:p>
    <w:p w:rsidR="00F94C8E" w:rsidRPr="006406D1" w:rsidRDefault="00F94C8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تضافرت الأدلة من الكتاب والسنة على أن الكفر والشرك مبيحٌ للقتل والقتال ، فمتى ثبت كفر الرجل انتفت عنه عصمة الدم والمال ، وجاز قتله ، </w:t>
      </w:r>
      <w:r w:rsidRPr="006406D1">
        <w:rPr>
          <w:rFonts w:ascii="Traditional Arabic" w:hAnsi="Traditional Arabic" w:cs="Traditional Arabic"/>
          <w:b/>
          <w:bCs/>
          <w:color w:val="000000"/>
          <w:u w:val="single"/>
          <w:rtl/>
        </w:rPr>
        <w:t xml:space="preserve">ولا يعصم دمه وماله إلا دخول في إسلام ، أو عقد صلح أو ذمة أو أمان </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وهذا أمر الله في كتابه وقول رسول الله </w:t>
      </w:r>
      <w:r w:rsidRPr="006406D1">
        <w:rPr>
          <w:rFonts w:ascii="Traditional Arabic" w:hAnsi="Traditional Arabic" w:cs="Traditional Arabic"/>
          <w:color w:val="000000"/>
        </w:rPr>
        <w:sym w:font="AGA Arabesque" w:char="F072"/>
      </w:r>
      <w:r w:rsidRPr="006406D1">
        <w:rPr>
          <w:rFonts w:ascii="Traditional Arabic" w:hAnsi="Traditional Arabic" w:cs="Traditional Arabic"/>
          <w:color w:val="000000"/>
          <w:rtl/>
        </w:rPr>
        <w:t xml:space="preserve"> وفِعْلُه ، وفَهْمُ الصحابة لمقتضى أمر الله ورسوله ، وفهم من يعتد بقوله من علماء الأمة الثقات الأثبات سلف</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وخلف</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w:t>
      </w:r>
    </w:p>
    <w:p w:rsidR="004251A3" w:rsidRPr="006406D1" w:rsidRDefault="00F94C8E" w:rsidP="004440D5">
      <w:pPr>
        <w:numPr>
          <w:ilvl w:val="0"/>
          <w:numId w:val="4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 xml:space="preserve">الدليل الأول: </w:t>
      </w:r>
      <w:r w:rsidRPr="006406D1">
        <w:rPr>
          <w:rFonts w:ascii="Traditional Arabic" w:hAnsi="Traditional Arabic" w:cs="Traditional Arabic"/>
          <w:color w:val="000000"/>
          <w:rtl/>
        </w:rPr>
        <w:t>قال تعالى:</w:t>
      </w:r>
      <w:r w:rsidRPr="006406D1">
        <w:rPr>
          <w:rFonts w:ascii="Traditional Arabic" w:hAnsi="Traditional Arabic" w:cs="Traditional Arabic"/>
          <w:b/>
          <w:bCs/>
          <w:color w:val="000000"/>
          <w:rtl/>
        </w:rPr>
        <w:t xml:space="preserve"> (وَقَاتِلُوهُمْ حَتَّى لاَ تَكُونَ فِتْنَةٌ وَيَكُونَ الدِّينُ لِلّهِ)</w:t>
      </w:r>
      <w:r w:rsidRPr="006406D1">
        <w:rPr>
          <w:rFonts w:ascii="Traditional Arabic" w:hAnsi="Traditional Arabic" w:cs="Traditional Arabic"/>
          <w:color w:val="000000"/>
          <w:rtl/>
        </w:rPr>
        <w:t xml:space="preserve"> [ البقرة: 193 ]،</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وقال سبحانه:</w:t>
      </w:r>
      <w:r w:rsidRPr="006406D1">
        <w:rPr>
          <w:rFonts w:ascii="Traditional Arabic" w:hAnsi="Traditional Arabic" w:cs="Traditional Arabic"/>
          <w:b/>
          <w:bCs/>
          <w:color w:val="000000"/>
          <w:rtl/>
        </w:rPr>
        <w:t xml:space="preserve"> (وَقَاتِلُوهُمْ حَتَّى لاَ تَكُونَ فِتْنَةٌ وَيَكُونَ الدِّينُ كُلُّهُ لِلّه)</w:t>
      </w:r>
      <w:r w:rsidRPr="006406D1">
        <w:rPr>
          <w:rFonts w:ascii="Traditional Arabic" w:hAnsi="Traditional Arabic" w:cs="Traditional Arabic"/>
          <w:color w:val="000000"/>
          <w:rtl/>
        </w:rPr>
        <w:t xml:space="preserve"> [ الأنفال: 39 ]، قال الطبري - رحمه الله -</w:t>
      </w:r>
      <w:r w:rsidR="004251A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u w:val="single"/>
          <w:rtl/>
        </w:rPr>
        <w:t xml:space="preserve">(يعني </w:t>
      </w:r>
      <w:r w:rsidRPr="006406D1">
        <w:rPr>
          <w:rFonts w:ascii="Traditional Arabic" w:hAnsi="Traditional Arabic" w:cs="Traditional Arabic"/>
          <w:b/>
          <w:bCs/>
          <w:color w:val="000000"/>
          <w:u w:val="single"/>
          <w:rtl/>
        </w:rPr>
        <w:t>حتى لا يكون شرك بالله وحتى لا يعبد دونه أحد وتضمحل عبادة الأوثان الآلهة والأنداد</w:t>
      </w:r>
      <w:r w:rsidRPr="006406D1">
        <w:rPr>
          <w:rFonts w:ascii="Traditional Arabic" w:hAnsi="Traditional Arabic" w:cs="Traditional Arabic"/>
          <w:color w:val="000000"/>
          <w:u w:val="single"/>
          <w:rtl/>
        </w:rPr>
        <w:t xml:space="preserve"> وتكون العبادة والطاعة لله وحده دون غيره من الأصنام والأوثان)</w:t>
      </w:r>
      <w:r w:rsidRPr="006406D1">
        <w:rPr>
          <w:rFonts w:ascii="Traditional Arabic" w:hAnsi="Traditional Arabic" w:cs="Traditional Arabic"/>
          <w:color w:val="000000"/>
          <w:rtl/>
        </w:rPr>
        <w:t xml:space="preserve"> [ تفسير الطبري: 2: ص 194 ]</w:t>
      </w:r>
      <w:r w:rsidR="008D123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وقال الجصَّاص </w:t>
      </w:r>
      <w:r w:rsidR="004251A3"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4251A3"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xml:space="preserve">: (قوله تعالى: </w:t>
      </w:r>
      <w:r w:rsidR="004251A3"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وَقَاتِلُوهُمْ حَتَّى لَا تَكُونَ فِتْنَةٌ وَيَكُونَ الدِّينُ لِلَّهِ</w:t>
      </w:r>
      <w:r w:rsidR="004251A3"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u w:val="single"/>
          <w:rtl/>
        </w:rPr>
        <w:t>يوجب فرض قتال الكفار حتى يتركوا الكفر</w:t>
      </w:r>
      <w:r w:rsidRPr="006406D1">
        <w:rPr>
          <w:rFonts w:ascii="Traditional Arabic" w:hAnsi="Traditional Arabic" w:cs="Traditional Arabic"/>
          <w:color w:val="000000"/>
          <w:rtl/>
        </w:rPr>
        <w:t xml:space="preserve"> قال ابن عباس وقتادة ومجاهد والربيع بن أنس: "الفتنة ههنا  الشرك" ، وقيل: إنما سمي الكفر فتنة لأنه يؤدي إلى الهلاك كما يؤدي إليه الفتنة ، وقيل: إن الفتنة هي الاختبار , والكفر عند الاختبار إظهار الفساد , وأما الدين فهو الانقياد لله بالطاعة , وأصله في اللغة ينقسم إلى معنيين: أحدهما: الانقياد ... والآخر: العادة ... والدين الشرعي هو الانقياد لله عز وجل والاستسلام له على وجه المداومة والعادة) [ أحكام القرآن: 1: ص 358 ]</w:t>
      </w:r>
      <w:r w:rsidR="004251A3" w:rsidRPr="006406D1">
        <w:rPr>
          <w:rFonts w:ascii="Traditional Arabic" w:hAnsi="Traditional Arabic" w:cs="Traditional Arabic"/>
          <w:color w:val="000000"/>
          <w:rtl/>
        </w:rPr>
        <w:t xml:space="preserve">، وقال الشوكاني - رحمه الله - : (فيه الأمر </w:t>
      </w:r>
      <w:r w:rsidR="004251A3" w:rsidRPr="006406D1">
        <w:rPr>
          <w:rFonts w:ascii="Traditional Arabic" w:hAnsi="Traditional Arabic" w:cs="Traditional Arabic"/>
          <w:b/>
          <w:bCs/>
          <w:color w:val="000000"/>
          <w:u w:val="single"/>
          <w:rtl/>
        </w:rPr>
        <w:t>بمقاتلة المشركين إلى غاية هي أن لا تكون فتنة وأن يكون الدين لله ، وهو الدخول في الإسلام ، والخروج عن سائر الأديان المخالفة له ، فمن دخل في الإسلام وأقلع عن الشرك لم يحل قتاله</w:t>
      </w:r>
      <w:r w:rsidR="004251A3" w:rsidRPr="006406D1">
        <w:rPr>
          <w:rFonts w:ascii="Traditional Arabic" w:hAnsi="Traditional Arabic" w:cs="Traditional Arabic"/>
          <w:color w:val="000000"/>
          <w:rtl/>
        </w:rPr>
        <w:t xml:space="preserve"> ... وعن ابن عباس في قوله: </w:t>
      </w:r>
      <w:r w:rsidR="004251A3" w:rsidRPr="006406D1">
        <w:rPr>
          <w:rFonts w:ascii="Traditional Arabic" w:hAnsi="Traditional Arabic" w:cs="Traditional Arabic"/>
          <w:b/>
          <w:bCs/>
          <w:color w:val="000000"/>
          <w:rtl/>
        </w:rPr>
        <w:t>(حَتَّى لاَ تَكُونَ فِتْنَة</w:t>
      </w:r>
      <w:r w:rsidR="004251A3" w:rsidRPr="006406D1">
        <w:rPr>
          <w:rFonts w:ascii="Traditional Arabic" w:hAnsi="Traditional Arabic" w:cs="Traditional Arabic"/>
          <w:color w:val="000000"/>
          <w:rtl/>
        </w:rPr>
        <w:t xml:space="preserve">ٌ) يقول: شرك بالله </w:t>
      </w:r>
      <w:r w:rsidR="004251A3" w:rsidRPr="006406D1">
        <w:rPr>
          <w:rFonts w:ascii="Traditional Arabic" w:hAnsi="Traditional Arabic" w:cs="Traditional Arabic"/>
          <w:b/>
          <w:bCs/>
          <w:color w:val="000000"/>
          <w:rtl/>
        </w:rPr>
        <w:t xml:space="preserve">(وَيَكُونَ الدِّينُ لِلّهِ) </w:t>
      </w:r>
      <w:r w:rsidR="004251A3" w:rsidRPr="006406D1">
        <w:rPr>
          <w:rFonts w:ascii="Traditional Arabic" w:hAnsi="Traditional Arabic" w:cs="Traditional Arabic"/>
          <w:color w:val="000000"/>
          <w:rtl/>
        </w:rPr>
        <w:t xml:space="preserve">ويخلص التوحيد لله) [ فتح القدير: 1: ص 191 ]، وقال ابن العربي - رحمه الله - : (قوله تعالى: </w:t>
      </w:r>
      <w:r w:rsidR="004251A3" w:rsidRPr="006406D1">
        <w:rPr>
          <w:rFonts w:ascii="Traditional Arabic" w:hAnsi="Traditional Arabic" w:cs="Traditional Arabic"/>
          <w:b/>
          <w:bCs/>
          <w:color w:val="000000"/>
          <w:rtl/>
        </w:rPr>
        <w:t>(وَقَاتِلُوهُمْ حَتَّى لَا تَكُونَ فِتْنَةٌ)</w:t>
      </w:r>
      <w:r w:rsidR="004251A3" w:rsidRPr="006406D1">
        <w:rPr>
          <w:rFonts w:ascii="Traditional Arabic" w:hAnsi="Traditional Arabic" w:cs="Traditional Arabic"/>
          <w:color w:val="000000"/>
          <w:rtl/>
        </w:rPr>
        <w:t xml:space="preserve"> </w:t>
      </w:r>
      <w:r w:rsidR="004251A3" w:rsidRPr="006406D1">
        <w:rPr>
          <w:rFonts w:ascii="Traditional Arabic" w:hAnsi="Traditional Arabic" w:cs="Traditional Arabic"/>
          <w:b/>
          <w:bCs/>
          <w:color w:val="000000"/>
          <w:u w:val="single"/>
          <w:rtl/>
        </w:rPr>
        <w:t>إباحةٌ لقتالهم وقتلهم إلى غاية هي الإيمان</w:t>
      </w:r>
      <w:r w:rsidR="004251A3" w:rsidRPr="006406D1">
        <w:rPr>
          <w:rFonts w:ascii="Traditional Arabic" w:hAnsi="Traditional Arabic" w:cs="Traditional Arabic"/>
          <w:color w:val="000000"/>
          <w:u w:val="single"/>
          <w:rtl/>
        </w:rPr>
        <w:t xml:space="preserve"> ..)</w:t>
      </w:r>
      <w:r w:rsidR="004251A3" w:rsidRPr="006406D1">
        <w:rPr>
          <w:rFonts w:ascii="Traditional Arabic" w:hAnsi="Traditional Arabic" w:cs="Traditional Arabic"/>
          <w:color w:val="000000"/>
          <w:rtl/>
        </w:rPr>
        <w:t xml:space="preserve"> [ أحكام القرآن: 1: ص 156 ].</w:t>
      </w:r>
    </w:p>
    <w:p w:rsidR="003737D0" w:rsidRPr="006406D1" w:rsidRDefault="004251A3" w:rsidP="004440D5">
      <w:pPr>
        <w:numPr>
          <w:ilvl w:val="0"/>
          <w:numId w:val="4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 xml:space="preserve">الدليل الثاني: </w:t>
      </w:r>
      <w:r w:rsidRPr="006406D1">
        <w:rPr>
          <w:rFonts w:ascii="Traditional Arabic" w:hAnsi="Traditional Arabic" w:cs="Traditional Arabic"/>
          <w:color w:val="000000"/>
          <w:rtl/>
        </w:rPr>
        <w:t>قال الله تعالى</w:t>
      </w:r>
      <w:r w:rsidR="009102EC"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w:t>
      </w:r>
      <w:r w:rsidR="009102EC"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فَإِذَا انسَلَخَ الأَشْهُرُ الْحُرُمُ فَاقْتُلُواْ الْمُشْرِكِينَ حَيْثُ وَجَدتُّمُوهُمْ وَخُذُوهُمْ وَاحْصُرُوهُمْ وَاقْعُدُواْ لَهُمْ كُلَّ مَرْصَدٍ فَإِن تَابُواْ وَأَقَامُواْ الصَّلاَةَ وَآتَوُاْ الزَّكَاةَ فَخَلُّواْ سَبِيلَهُمْ إِنَّ اللّهَ غَفُورٌ رَّحِيمٌ</w:t>
      </w:r>
      <w:r w:rsidR="009102EC" w:rsidRPr="006406D1">
        <w:rPr>
          <w:rFonts w:ascii="Traditional Arabic" w:hAnsi="Traditional Arabic" w:cs="Traditional Arabic"/>
          <w:b/>
          <w:bCs/>
          <w:color w:val="000000"/>
          <w:rtl/>
        </w:rPr>
        <w:t xml:space="preserve">) </w:t>
      </w:r>
      <w:r w:rsidR="009102EC" w:rsidRPr="006406D1">
        <w:rPr>
          <w:rFonts w:ascii="Traditional Arabic" w:hAnsi="Traditional Arabic" w:cs="Traditional Arabic"/>
          <w:color w:val="000000"/>
          <w:rtl/>
        </w:rPr>
        <w:t xml:space="preserve">[ التوبة: 5 ]، قال ابن العربي - رحمه الله - : (قوله تعالى: (فَاقْتُلُوا الْمُشْرِكِينَ): </w:t>
      </w:r>
      <w:r w:rsidR="009102EC" w:rsidRPr="006406D1">
        <w:rPr>
          <w:rFonts w:ascii="Traditional Arabic" w:hAnsi="Traditional Arabic" w:cs="Traditional Arabic"/>
          <w:b/>
          <w:bCs/>
          <w:color w:val="000000"/>
          <w:u w:val="single"/>
          <w:rtl/>
        </w:rPr>
        <w:t>هذا اللفظ وإن كان مختص</w:t>
      </w:r>
      <w:r w:rsidR="00D40592" w:rsidRPr="006406D1">
        <w:rPr>
          <w:rFonts w:ascii="Traditional Arabic" w:hAnsi="Traditional Arabic" w:cs="Traditional Arabic"/>
          <w:b/>
          <w:bCs/>
          <w:color w:val="000000"/>
          <w:u w:val="single"/>
          <w:rtl/>
        </w:rPr>
        <w:t>ًا</w:t>
      </w:r>
      <w:r w:rsidR="009102EC" w:rsidRPr="006406D1">
        <w:rPr>
          <w:rFonts w:ascii="Traditional Arabic" w:hAnsi="Traditional Arabic" w:cs="Traditional Arabic"/>
          <w:b/>
          <w:bCs/>
          <w:color w:val="000000"/>
          <w:u w:val="single"/>
          <w:rtl/>
        </w:rPr>
        <w:t xml:space="preserve"> بكل كافر بالله , عابد للوثن في العرف , ولكنه عام في الحقيقة لكل من كفر بالله</w:t>
      </w:r>
      <w:r w:rsidR="009102EC" w:rsidRPr="006406D1">
        <w:rPr>
          <w:rFonts w:ascii="Traditional Arabic" w:hAnsi="Traditional Arabic" w:cs="Traditional Arabic"/>
          <w:color w:val="000000"/>
          <w:rtl/>
        </w:rPr>
        <w:t xml:space="preserve"> , أما أنه بحكم قوة اللفظ يرجع تناوله إلى مشركي العرب الذين كان العهد لهم وفي جنسهم , ويبقى الكلام فيمن كفر من أهل الكتاب غيرهم , </w:t>
      </w:r>
      <w:r w:rsidR="009102EC" w:rsidRPr="006406D1">
        <w:rPr>
          <w:rFonts w:ascii="Traditional Arabic" w:hAnsi="Traditional Arabic" w:cs="Traditional Arabic"/>
          <w:b/>
          <w:bCs/>
          <w:color w:val="000000"/>
          <w:u w:val="single"/>
          <w:rtl/>
        </w:rPr>
        <w:t>فيقتلون بوجود علة القتل , وهي الإشراك فيهم</w:t>
      </w:r>
      <w:r w:rsidR="009102EC" w:rsidRPr="006406D1">
        <w:rPr>
          <w:rFonts w:ascii="Traditional Arabic" w:hAnsi="Traditional Arabic" w:cs="Traditional Arabic"/>
          <w:color w:val="000000"/>
          <w:rtl/>
        </w:rPr>
        <w:t xml:space="preserve"> , إلا أنه قد وقع البيان بالنص عليهم في هذه السورة , ويأتي الكلام عليه إن شاء الله تعالى) [ أحكام القرآن: 2: ص 456 ]، وهو يعني بقوله (وقع البيان بالنص عليهم) قول الله تعالى : </w:t>
      </w:r>
      <w:r w:rsidR="009102EC" w:rsidRPr="006406D1">
        <w:rPr>
          <w:rFonts w:ascii="Traditional Arabic" w:hAnsi="Traditional Arabic" w:cs="Traditional Arabic"/>
          <w:b/>
          <w:bCs/>
          <w:color w:val="000000"/>
          <w:rtl/>
        </w:rPr>
        <w:t>(قَاتِلُواْ الَّذِينَ لاَ يُؤْمِنُونَ بِاللّهِ وَلاَ بِالْيَوْمِ الآخِرِ وَلاَ يُحَرِّمُونَ مَا حَرَّمَ اللّهُ وَرَسُولُهُ وَلاَ يَدِينُونَ دِينَ الْحَقِّ مِنَ الَّذِينَ أُوتُواْ الْكِتَابَ حَتَّى يُعْطُواْ الْجِزْيَةَ عَن يَدٍ وَهُمْ صَاغِرُونَ)</w:t>
      </w:r>
      <w:r w:rsidR="009102EC" w:rsidRPr="006406D1">
        <w:rPr>
          <w:rFonts w:ascii="Traditional Arabic" w:hAnsi="Traditional Arabic" w:cs="Traditional Arabic"/>
          <w:color w:val="000000"/>
          <w:rtl/>
        </w:rPr>
        <w:t xml:space="preserve"> [ التوبة: 29 ]،</w:t>
      </w:r>
      <w:r w:rsidR="003737D0" w:rsidRPr="006406D1">
        <w:rPr>
          <w:rFonts w:ascii="Traditional Arabic" w:hAnsi="Traditional Arabic" w:cs="Traditional Arabic"/>
          <w:color w:val="000000"/>
          <w:rtl/>
        </w:rPr>
        <w:t xml:space="preserve"> وقال ابن كثير - رحمه الله - : (حكى الإمام أبو جعفر - أي الطبري - </w:t>
      </w:r>
      <w:r w:rsidR="003737D0" w:rsidRPr="006406D1">
        <w:rPr>
          <w:rFonts w:ascii="Traditional Arabic" w:hAnsi="Traditional Arabic" w:cs="Traditional Arabic"/>
          <w:b/>
          <w:bCs/>
          <w:color w:val="000000"/>
          <w:u w:val="single"/>
          <w:rtl/>
        </w:rPr>
        <w:t>الإجماع على أن الله قد أحل قتال أهل الشرك في الأشهر الحرم وغيرها من شهور السنة</w:t>
      </w:r>
      <w:r w:rsidR="003737D0" w:rsidRPr="006406D1">
        <w:rPr>
          <w:rFonts w:ascii="Traditional Arabic" w:hAnsi="Traditional Arabic" w:cs="Traditional Arabic"/>
          <w:color w:val="000000"/>
          <w:rtl/>
        </w:rPr>
        <w:t xml:space="preserve"> قال وكذلك أجمعوا على أن المشرك لو قلد عنقه أو ذراعيه بلحاء جميع أشجار الحرم لم يكن ذلك له أمان</w:t>
      </w:r>
      <w:r w:rsidR="00D40592" w:rsidRPr="006406D1">
        <w:rPr>
          <w:rFonts w:ascii="Traditional Arabic" w:hAnsi="Traditional Arabic" w:cs="Traditional Arabic"/>
          <w:color w:val="000000"/>
          <w:rtl/>
        </w:rPr>
        <w:t>ًا</w:t>
      </w:r>
      <w:r w:rsidR="003737D0" w:rsidRPr="006406D1">
        <w:rPr>
          <w:rFonts w:ascii="Traditional Arabic" w:hAnsi="Traditional Arabic" w:cs="Traditional Arabic"/>
          <w:color w:val="000000"/>
          <w:rtl/>
        </w:rPr>
        <w:t xml:space="preserve"> من القتل إذا لم يكن تقدم له عقد ذمة من المسلمين أو أمان ..) - إلى أن قال - (قد حكى ابن جرير </w:t>
      </w:r>
      <w:r w:rsidR="003737D0" w:rsidRPr="006406D1">
        <w:rPr>
          <w:rFonts w:ascii="Traditional Arabic" w:hAnsi="Traditional Arabic" w:cs="Traditional Arabic"/>
          <w:b/>
          <w:bCs/>
          <w:color w:val="000000"/>
          <w:u w:val="single"/>
          <w:rtl/>
        </w:rPr>
        <w:t>الإجماع على أن المشرك يجوز قتله إذا لم يكن له أمان وإن أم البيت الحرام أو بيت المقدس</w:t>
      </w:r>
      <w:r w:rsidR="003737D0" w:rsidRPr="006406D1">
        <w:rPr>
          <w:rFonts w:ascii="Traditional Arabic" w:hAnsi="Traditional Arabic" w:cs="Traditional Arabic"/>
          <w:color w:val="000000"/>
          <w:rtl/>
        </w:rPr>
        <w:t xml:space="preserve"> وأن هذا الحكم منسوخ في حقهم والله أعلم) [ تفسير ابن كثير: 2: ص 5 ].</w:t>
      </w:r>
    </w:p>
    <w:p w:rsidR="003737D0" w:rsidRPr="006406D1" w:rsidRDefault="003737D0" w:rsidP="00E62360">
      <w:pPr>
        <w:numPr>
          <w:ilvl w:val="0"/>
          <w:numId w:val="4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 xml:space="preserve">الدليل الثالث: </w:t>
      </w:r>
      <w:r w:rsidRPr="006406D1">
        <w:rPr>
          <w:rFonts w:ascii="Traditional Arabic" w:hAnsi="Traditional Arabic" w:cs="Traditional Arabic"/>
          <w:color w:val="000000"/>
          <w:rtl/>
        </w:rPr>
        <w:t>قال جل جلاله</w:t>
      </w:r>
      <w:r w:rsidRPr="006406D1">
        <w:rPr>
          <w:rFonts w:ascii="Traditional Arabic" w:hAnsi="Traditional Arabic" w:cs="Traditional Arabic"/>
          <w:b/>
          <w:bCs/>
          <w:color w:val="000000"/>
          <w:rtl/>
        </w:rPr>
        <w:t>: (وَقَاتِلُواْ الْمُشْرِكِينَ كَآفَّةً كَمَا يُقَاتِلُونَكُمْ كَآفَّةً)</w:t>
      </w:r>
      <w:r w:rsidRPr="006406D1">
        <w:rPr>
          <w:rFonts w:ascii="Traditional Arabic" w:hAnsi="Traditional Arabic" w:cs="Traditional Arabic"/>
          <w:color w:val="000000"/>
          <w:rtl/>
        </w:rPr>
        <w:t xml:space="preserve"> [ التوبة: 36 ]، قال الجصَّاص - رحمه الله - : (قوله: </w:t>
      </w:r>
      <w:r w:rsidRPr="006406D1">
        <w:rPr>
          <w:rFonts w:ascii="Traditional Arabic" w:hAnsi="Traditional Arabic" w:cs="Traditional Arabic"/>
          <w:b/>
          <w:bCs/>
          <w:color w:val="000000"/>
          <w:rtl/>
        </w:rPr>
        <w:t>(وَقَاتِلُوا الْمُشْرِكِينَ كَافَّةً)</w:t>
      </w:r>
      <w:r w:rsidRPr="006406D1">
        <w:rPr>
          <w:rFonts w:ascii="Traditional Arabic" w:hAnsi="Traditional Arabic" w:cs="Traditional Arabic"/>
          <w:color w:val="000000"/>
          <w:rtl/>
        </w:rPr>
        <w:t xml:space="preserve"> يحتمل وجهين: أحدهما: </w:t>
      </w:r>
      <w:r w:rsidRPr="006406D1">
        <w:rPr>
          <w:rFonts w:ascii="Traditional Arabic" w:hAnsi="Traditional Arabic" w:cs="Traditional Arabic"/>
          <w:b/>
          <w:bCs/>
          <w:color w:val="000000"/>
          <w:u w:val="single"/>
          <w:rtl/>
        </w:rPr>
        <w:t>الأمر بقتال سائر أصناف أهل الشرك إلا من اعتصم منهم بالذمة , وأداء الجزية</w:t>
      </w:r>
      <w:r w:rsidRPr="006406D1">
        <w:rPr>
          <w:rFonts w:ascii="Traditional Arabic" w:hAnsi="Traditional Arabic" w:cs="Traditional Arabic"/>
          <w:color w:val="000000"/>
          <w:rtl/>
        </w:rPr>
        <w:t xml:space="preserve"> على ما بينه في غير هذه الآية , والآخر: الأمر بأن نقاتلهم مجتمعين متعاضدين غير متفرقين ولما احتمل الوجهين كان عليهما إذ ليسا متنافيين , فتضمن ذلك الأمر بالقتال لجميع المشركين , وأن يكونوا مجتمعين متعاضدين على القتال ، وقوله: </w:t>
      </w:r>
      <w:r w:rsidRPr="006406D1">
        <w:rPr>
          <w:rFonts w:ascii="Traditional Arabic" w:hAnsi="Traditional Arabic" w:cs="Traditional Arabic"/>
          <w:b/>
          <w:bCs/>
          <w:color w:val="000000"/>
          <w:rtl/>
        </w:rPr>
        <w:t>(كَمَا يُقَاتِلُونَكُمْ كَافَّةً)</w:t>
      </w:r>
      <w:r w:rsidRPr="006406D1">
        <w:rPr>
          <w:rFonts w:ascii="Traditional Arabic" w:hAnsi="Traditional Arabic" w:cs="Traditional Arabic"/>
          <w:color w:val="000000"/>
          <w:rtl/>
        </w:rPr>
        <w:t xml:space="preserve"> يعني أن جماعتهم يرون ذلك فيكم , ويعتقدونه ، ويحتمل: كما يقاتلونكم مجتمعين ، وهذه الآية في معنى قوله: </w:t>
      </w:r>
      <w:r w:rsidRPr="006406D1">
        <w:rPr>
          <w:rFonts w:ascii="Traditional Arabic" w:hAnsi="Traditional Arabic" w:cs="Traditional Arabic"/>
          <w:color w:val="000000"/>
        </w:rPr>
        <w:sym w:font="AGA Arabesque" w:char="F029"/>
      </w:r>
      <w:r w:rsidRPr="006406D1">
        <w:rPr>
          <w:rFonts w:ascii="Traditional Arabic" w:hAnsi="Traditional Arabic" w:cs="Traditional Arabic"/>
          <w:color w:val="000000"/>
          <w:rtl/>
        </w:rPr>
        <w:t>فَاقْتُلُوا الْمُشْرِكِينَ حَيْثُ وَجَدْتُمُوهُمْ</w:t>
      </w:r>
      <w:r w:rsidRPr="006406D1">
        <w:rPr>
          <w:rFonts w:ascii="Traditional Arabic" w:hAnsi="Traditional Arabic" w:cs="Traditional Arabic"/>
          <w:color w:val="000000"/>
        </w:rPr>
        <w:sym w:font="AGA Arabesque" w:char="F028"/>
      </w:r>
      <w:r w:rsidRPr="006406D1">
        <w:rPr>
          <w:rFonts w:ascii="Traditional Arabic" w:hAnsi="Traditional Arabic" w:cs="Traditional Arabic"/>
          <w:color w:val="000000"/>
          <w:rtl/>
        </w:rPr>
        <w:t xml:space="preserve"> متضمنة لرفع العهود والذمم التي كانت بين النبي </w:t>
      </w:r>
      <w:r w:rsidR="00E62360">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وبين المشركين , وفيها زيادة معنى , وهو الأمر بأن نكون مجتمعين في حال قتالنا إياهم) [ أحكام القرآن: 3: ص 163 ].</w:t>
      </w:r>
    </w:p>
    <w:p w:rsidR="00664586" w:rsidRPr="006406D1" w:rsidRDefault="003737D0" w:rsidP="004440D5">
      <w:pPr>
        <w:numPr>
          <w:ilvl w:val="0"/>
          <w:numId w:val="4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 xml:space="preserve">الدليل الرابع: </w:t>
      </w:r>
      <w:r w:rsidRPr="006406D1">
        <w:rPr>
          <w:rFonts w:ascii="Traditional Arabic" w:hAnsi="Traditional Arabic" w:cs="Traditional Arabic"/>
          <w:color w:val="000000"/>
          <w:rtl/>
        </w:rPr>
        <w:t>قال عز وجل</w:t>
      </w:r>
      <w:r w:rsidRPr="006406D1">
        <w:rPr>
          <w:rFonts w:ascii="Traditional Arabic" w:hAnsi="Traditional Arabic" w:cs="Traditional Arabic"/>
          <w:b/>
          <w:bCs/>
          <w:color w:val="000000"/>
          <w:rtl/>
        </w:rPr>
        <w:t xml:space="preserve">: (قَاتِلُواْ الَّذِينَ لاَ يُؤْمِنُونَ بِاللّهِ وَلاَ بِالْيَوْمِ الآخِرِ وَلاَ يُحَرِّمُونَ مَا حَرَّمَ اللّهُ وَرَسُولُهُ وَلاَ يَدِينُونَ دِينَ الْحَقِّ مِنَ الَّذِينَ أُوتُواْ الْكِتَابَ حَتَّى يُعْطُواْ الْجِزْيَةَ عَن يَدٍ وَهُمْ صَاغِرُونَ) </w:t>
      </w:r>
      <w:r w:rsidRPr="006406D1">
        <w:rPr>
          <w:rFonts w:ascii="Traditional Arabic" w:hAnsi="Traditional Arabic" w:cs="Traditional Arabic"/>
          <w:color w:val="000000"/>
          <w:rtl/>
        </w:rPr>
        <w:t>[ التوبة: 29 ]،</w:t>
      </w:r>
      <w:r w:rsidR="00664586" w:rsidRPr="006406D1">
        <w:rPr>
          <w:rFonts w:ascii="Traditional Arabic" w:hAnsi="Traditional Arabic" w:cs="Traditional Arabic"/>
          <w:color w:val="000000"/>
          <w:rtl/>
        </w:rPr>
        <w:t xml:space="preserve"> قال القرطبي - رحمه الله - : (فقال الله عز وجل: </w:t>
      </w:r>
      <w:r w:rsidR="00664586" w:rsidRPr="006406D1">
        <w:rPr>
          <w:rFonts w:ascii="Traditional Arabic" w:hAnsi="Traditional Arabic" w:cs="Traditional Arabic"/>
          <w:b/>
          <w:bCs/>
          <w:color w:val="000000"/>
          <w:rtl/>
        </w:rPr>
        <w:t>(قَاتِلُواْ الَّذِينَ لاَ يُؤْمِنُونَ بِاللّهِ وَلاَ بِالْيَوْمِ الآخِرِ وَلاَ يُحَرِّمُونَ مَا حَرَّمَ اللّهُ وَرَسُولُهُ وَلاَ يَدِينُونَ دِينَ الْحَقِّ ..)</w:t>
      </w:r>
      <w:r w:rsidR="00664586" w:rsidRPr="006406D1">
        <w:rPr>
          <w:rFonts w:ascii="Traditional Arabic" w:hAnsi="Traditional Arabic" w:cs="Traditional Arabic"/>
          <w:color w:val="000000"/>
          <w:rtl/>
        </w:rPr>
        <w:t xml:space="preserve"> الآية فأمر سبحانه وتعالى </w:t>
      </w:r>
      <w:r w:rsidR="00664586" w:rsidRPr="006406D1">
        <w:rPr>
          <w:rFonts w:ascii="Traditional Arabic" w:hAnsi="Traditional Arabic" w:cs="Traditional Arabic"/>
          <w:b/>
          <w:bCs/>
          <w:color w:val="000000"/>
          <w:u w:val="single"/>
          <w:rtl/>
        </w:rPr>
        <w:t>بمقاتلة جميع الكفار لإصفاقهم على هذا الوصف</w:t>
      </w:r>
      <w:r w:rsidR="00664586" w:rsidRPr="006406D1">
        <w:rPr>
          <w:rFonts w:ascii="Traditional Arabic" w:hAnsi="Traditional Arabic" w:cs="Traditional Arabic"/>
          <w:color w:val="000000"/>
          <w:rtl/>
        </w:rPr>
        <w:t xml:space="preserve"> وخص أهل الكتاب بالذكر إكرام</w:t>
      </w:r>
      <w:r w:rsidR="00D40592" w:rsidRPr="006406D1">
        <w:rPr>
          <w:rFonts w:ascii="Traditional Arabic" w:hAnsi="Traditional Arabic" w:cs="Traditional Arabic"/>
          <w:color w:val="000000"/>
          <w:rtl/>
        </w:rPr>
        <w:t>ًا</w:t>
      </w:r>
      <w:r w:rsidR="00664586" w:rsidRPr="006406D1">
        <w:rPr>
          <w:rFonts w:ascii="Traditional Arabic" w:hAnsi="Traditional Arabic" w:cs="Traditional Arabic"/>
          <w:color w:val="000000"/>
          <w:rtl/>
        </w:rPr>
        <w:t xml:space="preserve"> لكتابهم ولكونهم عالمين بالتوحيد والرسل والشرائع والملل وخصوص</w:t>
      </w:r>
      <w:r w:rsidR="00D40592" w:rsidRPr="006406D1">
        <w:rPr>
          <w:rFonts w:ascii="Traditional Arabic" w:hAnsi="Traditional Arabic" w:cs="Traditional Arabic"/>
          <w:color w:val="000000"/>
          <w:rtl/>
        </w:rPr>
        <w:t>ًا</w:t>
      </w:r>
      <w:r w:rsidR="00664586" w:rsidRPr="006406D1">
        <w:rPr>
          <w:rFonts w:ascii="Traditional Arabic" w:hAnsi="Traditional Arabic" w:cs="Traditional Arabic"/>
          <w:color w:val="000000"/>
          <w:rtl/>
        </w:rPr>
        <w:t xml:space="preserve"> ذكر محمد </w:t>
      </w:r>
      <w:r w:rsidR="004440D5" w:rsidRPr="006406D1">
        <w:rPr>
          <w:rFonts w:ascii="Traditional Arabic" w:hAnsi="Traditional Arabic" w:cs="Traditional Arabic"/>
          <w:color w:val="000000"/>
          <w:rtl/>
        </w:rPr>
        <w:t>صلى الله عليه وسلم</w:t>
      </w:r>
      <w:r w:rsidR="00664586" w:rsidRPr="006406D1">
        <w:rPr>
          <w:rFonts w:ascii="Traditional Arabic" w:hAnsi="Traditional Arabic" w:cs="Traditional Arabic"/>
          <w:color w:val="000000"/>
          <w:rtl/>
        </w:rPr>
        <w:t xml:space="preserve"> وملته وأمته فلما أنكروه تأكدت عليهم الحجة وعظمت منهم الجريمة فنبه على محلهم ثم جعل للقتال غاية وهي إعطاء الجزية بدلا من القتل وهو الصحيح قال ابن العربي: سمعت أبا الوفاء علي بن عقيل في مجلس النظر يتلوها ويحتج بها فقال: قاتلوا وذلك أمر بالعقوبة ، ثم قال: الذين لا يؤمنون وذلك بيان للذنب وقوله ولا باليوم الآخر تأكيد للذنب في جانب الإعتقاد ، ثم قال: ولا يحرمون ما حرم الله ورسوله زيادة للذنب في مخالفة الأعمال ، ثم قال: ولا يدينون دين الحق إشارة إلى تأكيد المعصية بالانحراف والمعاندة والأنفة عن الاستسلام ، ثم قال: من الذين أوتوا الكتاب تأكيد للحجة لأنهم كانوا يجحدونه مكتوب</w:t>
      </w:r>
      <w:r w:rsidR="00D40592" w:rsidRPr="006406D1">
        <w:rPr>
          <w:rFonts w:ascii="Traditional Arabic" w:hAnsi="Traditional Arabic" w:cs="Traditional Arabic"/>
          <w:color w:val="000000"/>
          <w:rtl/>
        </w:rPr>
        <w:t>ًا</w:t>
      </w:r>
      <w:r w:rsidR="00664586" w:rsidRPr="006406D1">
        <w:rPr>
          <w:rFonts w:ascii="Traditional Arabic" w:hAnsi="Traditional Arabic" w:cs="Traditional Arabic"/>
          <w:color w:val="000000"/>
          <w:rtl/>
        </w:rPr>
        <w:t xml:space="preserve"> عندهم في التوراة والإنجيل ، ثم قال: حتى يعطوا الجزية عن يد فبين الغاية التي تمتد وعين البدل الذي ترتفع به) [ الجامع لأحكام القرآن: 8: ص 109 ، 110 ]، وقال ابن تيمية - رحمه الله -</w:t>
      </w:r>
      <w:r w:rsidR="00C11703" w:rsidRPr="006406D1">
        <w:rPr>
          <w:rFonts w:ascii="Traditional Arabic" w:hAnsi="Traditional Arabic" w:cs="Traditional Arabic"/>
          <w:color w:val="000000"/>
          <w:rtl/>
        </w:rPr>
        <w:t xml:space="preserve"> </w:t>
      </w:r>
      <w:r w:rsidR="00664586" w:rsidRPr="006406D1">
        <w:rPr>
          <w:rFonts w:ascii="Traditional Arabic" w:hAnsi="Traditional Arabic" w:cs="Traditional Arabic"/>
          <w:color w:val="000000"/>
          <w:rtl/>
        </w:rPr>
        <w:t>: (نسخت هذه الآية ما كان قبلها وأمر الله فيها بقتال أهل الكتاب حتى يسلموا أو يقروا بالجزية صغار</w:t>
      </w:r>
      <w:r w:rsidR="00D40592" w:rsidRPr="006406D1">
        <w:rPr>
          <w:rFonts w:ascii="Traditional Arabic" w:hAnsi="Traditional Arabic" w:cs="Traditional Arabic"/>
          <w:color w:val="000000"/>
          <w:rtl/>
        </w:rPr>
        <w:t>ًا</w:t>
      </w:r>
      <w:r w:rsidR="00664586" w:rsidRPr="006406D1">
        <w:rPr>
          <w:rFonts w:ascii="Traditional Arabic" w:hAnsi="Traditional Arabic" w:cs="Traditional Arabic"/>
          <w:color w:val="000000"/>
          <w:rtl/>
        </w:rPr>
        <w:t xml:space="preserve"> ونقمةً لهم وكذلك ذكر موسى بن عقبة عن الزهري أن النبي لم يكن يقاتل من كف عن قتاله لقوله تعالى: </w:t>
      </w:r>
      <w:r w:rsidR="00664586" w:rsidRPr="006406D1">
        <w:rPr>
          <w:rFonts w:ascii="Traditional Arabic" w:hAnsi="Traditional Arabic" w:cs="Traditional Arabic"/>
          <w:b/>
          <w:bCs/>
          <w:color w:val="000000"/>
          <w:rtl/>
        </w:rPr>
        <w:t>(فَإِنِ اعْتَزَلُوكُمْ فَلَمْ يُقَاتِلُوكُمْ وَأَلْقَوْاْ إِلَيْكُمُ السَّلَمَ فَمَا جَعَلَ اللّهُ لَكُمْ عَلَيْهِمْ سَبِيل</w:t>
      </w:r>
      <w:r w:rsidR="00D40592" w:rsidRPr="006406D1">
        <w:rPr>
          <w:rFonts w:ascii="Traditional Arabic" w:hAnsi="Traditional Arabic" w:cs="Traditional Arabic"/>
          <w:b/>
          <w:bCs/>
          <w:color w:val="000000"/>
          <w:rtl/>
        </w:rPr>
        <w:t>ًا</w:t>
      </w:r>
      <w:r w:rsidR="00664586" w:rsidRPr="006406D1">
        <w:rPr>
          <w:rFonts w:ascii="Traditional Arabic" w:hAnsi="Traditional Arabic" w:cs="Traditional Arabic"/>
          <w:b/>
          <w:bCs/>
          <w:color w:val="000000"/>
          <w:rtl/>
        </w:rPr>
        <w:t>)</w:t>
      </w:r>
      <w:r w:rsidR="00664586" w:rsidRPr="006406D1">
        <w:rPr>
          <w:rFonts w:ascii="Traditional Arabic" w:hAnsi="Traditional Arabic" w:cs="Traditional Arabic"/>
          <w:color w:val="000000"/>
          <w:rtl/>
        </w:rPr>
        <w:t xml:space="preserve"> إلى أن نزلت براءة </w:t>
      </w:r>
      <w:r w:rsidR="00664586" w:rsidRPr="006406D1">
        <w:rPr>
          <w:rFonts w:ascii="Traditional Arabic" w:hAnsi="Traditional Arabic" w:cs="Traditional Arabic"/>
          <w:b/>
          <w:bCs/>
          <w:color w:val="000000"/>
          <w:u w:val="single"/>
          <w:rtl/>
        </w:rPr>
        <w:t>وجملة ذلك أنه لما نزلت براءة أمر أن يبتدئ جميع الكفار بالقتال وثنيهم وكتابيهم سواء كفوا عنه أو لم يكفوا وأن ينبذ إليهم تلك العهود المطلقة التي كانت بينه وبينهم</w:t>
      </w:r>
      <w:r w:rsidR="00664586" w:rsidRPr="006406D1">
        <w:rPr>
          <w:rFonts w:ascii="Traditional Arabic" w:hAnsi="Traditional Arabic" w:cs="Traditional Arabic"/>
          <w:color w:val="000000"/>
          <w:rtl/>
        </w:rPr>
        <w:t xml:space="preserve"> وقيل له فيها: </w:t>
      </w:r>
      <w:r w:rsidR="00664586" w:rsidRPr="006406D1">
        <w:rPr>
          <w:rFonts w:ascii="Traditional Arabic" w:hAnsi="Traditional Arabic" w:cs="Traditional Arabic"/>
          <w:b/>
          <w:bCs/>
          <w:color w:val="000000"/>
          <w:rtl/>
        </w:rPr>
        <w:t>(جَاهِدِ الْكُفَّارَ وَالْمُنَافِقِينَ وَاغْلُظْ عَلَيْهِمْ)</w:t>
      </w:r>
      <w:r w:rsidR="00664586" w:rsidRPr="006406D1">
        <w:rPr>
          <w:rFonts w:ascii="Traditional Arabic" w:hAnsi="Traditional Arabic" w:cs="Traditional Arabic"/>
          <w:color w:val="000000"/>
          <w:rtl/>
        </w:rPr>
        <w:t xml:space="preserve"> بعد أن كان قد قيل له: </w:t>
      </w:r>
      <w:r w:rsidR="00664586" w:rsidRPr="006406D1">
        <w:rPr>
          <w:rFonts w:ascii="Traditional Arabic" w:hAnsi="Traditional Arabic" w:cs="Traditional Arabic"/>
          <w:b/>
          <w:bCs/>
          <w:color w:val="000000"/>
          <w:rtl/>
        </w:rPr>
        <w:t>(وَلَا تُطِعِ الْكَافِرِينَ وَالْمُنَافِقِينَ وَدَعْ أَذَاهُمْ)</w:t>
      </w:r>
      <w:r w:rsidR="00664586" w:rsidRPr="006406D1">
        <w:rPr>
          <w:rFonts w:ascii="Traditional Arabic" w:hAnsi="Traditional Arabic" w:cs="Traditional Arabic"/>
          <w:color w:val="000000"/>
          <w:rtl/>
        </w:rPr>
        <w:t xml:space="preserve"> ولهذا قال زيد بن أسلم نسخت هذه الآية ما كان قبلها فأما قبل براءة وقبل بدر فقد كان مأمور</w:t>
      </w:r>
      <w:r w:rsidR="00D40592" w:rsidRPr="006406D1">
        <w:rPr>
          <w:rFonts w:ascii="Traditional Arabic" w:hAnsi="Traditional Arabic" w:cs="Traditional Arabic"/>
          <w:color w:val="000000"/>
          <w:rtl/>
        </w:rPr>
        <w:t>ًا</w:t>
      </w:r>
      <w:r w:rsidR="00664586" w:rsidRPr="006406D1">
        <w:rPr>
          <w:rFonts w:ascii="Traditional Arabic" w:hAnsi="Traditional Arabic" w:cs="Traditional Arabic"/>
          <w:color w:val="000000"/>
          <w:rtl/>
        </w:rPr>
        <w:t xml:space="preserve"> بالصبر على أذاهم والعفو عنهم وأما بعد بدر وقبل براءة فقد كان يقاتل من يؤذيه ويمسك عمن سالمه كما فعل بابن الأشرف وغيره ممن كان يؤذيه فبدر كانت أساس عز الدين وفتح مكة كانت كمال عز الدين فكانوا قبل بدر يسمعون الأذى الظاهر ويؤمرون بالصبر عليه وبعد بدر يؤذون في السر من جهة المنافقين وغيرهم فيؤمرون بالصبر عليه وفي تبوك أمروا بالإغلاظ للكفار والمنافقين فلم يتمكن بعدها كافر ولا منافق من أذاهم في مجلس خاص ولا عام بل مات بغيظه لعلمه بأنه يقتل إذا تكلم وقد كان بعد بدر لليهود استطالة وأذى للمسلمين إلى أن قتل كعب بن الأشرف) [ الصارم المسلول: 2: ص 210 ، 211 ]</w:t>
      </w:r>
      <w:r w:rsidR="00291719" w:rsidRPr="006406D1">
        <w:rPr>
          <w:rFonts w:ascii="Traditional Arabic" w:hAnsi="Traditional Arabic" w:cs="Traditional Arabic"/>
          <w:color w:val="000000"/>
          <w:rtl/>
        </w:rPr>
        <w:t>.</w:t>
      </w:r>
    </w:p>
    <w:p w:rsidR="00291719" w:rsidRPr="006406D1" w:rsidRDefault="00291719" w:rsidP="00E62360">
      <w:pPr>
        <w:numPr>
          <w:ilvl w:val="0"/>
          <w:numId w:val="4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 xml:space="preserve">الدليل الخامس: </w:t>
      </w:r>
      <w:r w:rsidRPr="006406D1">
        <w:rPr>
          <w:rFonts w:ascii="Traditional Arabic" w:hAnsi="Traditional Arabic" w:cs="Traditional Arabic"/>
          <w:color w:val="000000"/>
          <w:rtl/>
        </w:rPr>
        <w:t>قال سبحانه:</w:t>
      </w:r>
      <w:r w:rsidRPr="006406D1">
        <w:rPr>
          <w:rFonts w:ascii="Traditional Arabic" w:hAnsi="Traditional Arabic" w:cs="Traditional Arabic"/>
          <w:b/>
          <w:bCs/>
          <w:color w:val="000000"/>
          <w:rtl/>
        </w:rPr>
        <w:t xml:space="preserve"> (فَلَا تَهِنُوا وَتَدْعُوا إِلَى السَّلْمِ وَأَنتُمُ الْأَعْلَوْنَ وَاللَّهُ مَعَكُمْ وَلَن يَتِرَكُمْ أَعْمَالَكُمْ)</w:t>
      </w:r>
      <w:r w:rsidRPr="006406D1">
        <w:rPr>
          <w:rFonts w:ascii="Traditional Arabic" w:hAnsi="Traditional Arabic" w:cs="Traditional Arabic"/>
          <w:color w:val="000000"/>
          <w:rtl/>
        </w:rPr>
        <w:t xml:space="preserve"> [ محمد: 35 ]، قال الطبري - رحمه الله - : (القول في تأويل قوله تعالى: </w:t>
      </w:r>
      <w:r w:rsidRPr="006406D1">
        <w:rPr>
          <w:rFonts w:ascii="Traditional Arabic" w:hAnsi="Traditional Arabic" w:cs="Traditional Arabic"/>
          <w:b/>
          <w:bCs/>
          <w:color w:val="000000"/>
          <w:rtl/>
        </w:rPr>
        <w:t>(فَلَا تَهِنُوا وَتَدْعُوا إِلَى السَّلْمِ وَأَنتُمُ الْأَعْلَوْنَ وَاللَّهُ مَعَكُمْ وَلَن يَتِرَكُمْ أَعْمَالَكُم)</w:t>
      </w:r>
      <w:r w:rsidRPr="006406D1">
        <w:rPr>
          <w:rFonts w:ascii="Traditional Arabic" w:hAnsi="Traditional Arabic" w:cs="Traditional Arabic"/>
          <w:color w:val="000000"/>
          <w:rtl/>
        </w:rPr>
        <w:t xml:space="preserve"> يقول تعالى ذكره: فلا تضعفوا أيها المؤمنون بالله عن جهاد المشركين وتجبنوا عن قتالهم ... وقوله وتدعوا إلى السلم وأنتم الأعلون يقول لا تضعفوا عنهم وتدعوهم إلى الصلح والمسالمة وأنتم القاهرون لهم والعالون عليهم والله معكم يقول والله معكم بالنصر لكم عليهم ..) - إلى أن قال - (قال: ابن زيد في قوله: </w:t>
      </w:r>
      <w:r w:rsidRPr="006406D1">
        <w:rPr>
          <w:rFonts w:ascii="Traditional Arabic" w:hAnsi="Traditional Arabic" w:cs="Traditional Arabic"/>
          <w:b/>
          <w:bCs/>
          <w:color w:val="000000"/>
          <w:rtl/>
        </w:rPr>
        <w:t>(فَلَا تَهِنُوا وَتَدْعُوا إِلَى السَّلْمِ وَأَنتُمُ الْأَعْلَوْنَ)</w:t>
      </w:r>
      <w:r w:rsidRPr="006406D1">
        <w:rPr>
          <w:rFonts w:ascii="Traditional Arabic" w:hAnsi="Traditional Arabic" w:cs="Traditional Arabic"/>
          <w:color w:val="000000"/>
          <w:rtl/>
        </w:rPr>
        <w:t xml:space="preserve"> قال هذا منسوخ قال نسخه القتال والجهاد يقول لا تضعف أنت وتدعوهم أنت إلى السلم وأنت الأعلى قال وهذا حين كانت العهود والهدنة فيما بينه وبين المشركين قبل أن يكون القتال يقول لا تهن فتضعف فيرى أنك تدعوه إلى السلم وأنت فوقه وأعز منه وأنتم الأعلون أنتم أعز منهم </w:t>
      </w:r>
      <w:r w:rsidRPr="006406D1">
        <w:rPr>
          <w:rFonts w:ascii="Traditional Arabic" w:hAnsi="Traditional Arabic" w:cs="Traditional Arabic"/>
          <w:b/>
          <w:bCs/>
          <w:color w:val="000000"/>
          <w:u w:val="single"/>
          <w:rtl/>
        </w:rPr>
        <w:t>ثم جاء القتال بعد فنسخ هذا أجمع فأمره بجهادهم والغلظة عليهم</w:t>
      </w:r>
      <w:r w:rsidRPr="006406D1">
        <w:rPr>
          <w:rFonts w:ascii="Traditional Arabic" w:hAnsi="Traditional Arabic" w:cs="Traditional Arabic"/>
          <w:color w:val="000000"/>
          <w:u w:val="single"/>
          <w:rtl/>
        </w:rPr>
        <w:t>)</w:t>
      </w:r>
      <w:r w:rsidRPr="006406D1">
        <w:rPr>
          <w:rFonts w:ascii="Traditional Arabic" w:hAnsi="Traditional Arabic" w:cs="Traditional Arabic"/>
          <w:color w:val="000000"/>
          <w:rtl/>
        </w:rPr>
        <w:t xml:space="preserve"> [ تفسير الطبري: 26: ص 63 ]، وقال ابن كثير - رحمه الله - : (قال جل وعلا لعباده المؤمنين فلا تهنوا </w:t>
      </w:r>
      <w:r w:rsidRPr="006406D1">
        <w:rPr>
          <w:rFonts w:ascii="Traditional Arabic" w:hAnsi="Traditional Arabic" w:cs="Traditional Arabic"/>
          <w:b/>
          <w:bCs/>
          <w:color w:val="000000"/>
          <w:u w:val="single"/>
          <w:rtl/>
        </w:rPr>
        <w:t>أي لا تضعفوا عن الأعداء وتدعوا إلى السلم أي المهادنة والمسالمة ووضع القتال بينكم وبين الكفار في حال قوتكم وكثرة عددكم وعدتكم</w:t>
      </w:r>
      <w:r w:rsidRPr="006406D1">
        <w:rPr>
          <w:rFonts w:ascii="Traditional Arabic" w:hAnsi="Traditional Arabic" w:cs="Traditional Arabic"/>
          <w:color w:val="000000"/>
          <w:rtl/>
        </w:rPr>
        <w:t xml:space="preserve"> ولهذا قال</w:t>
      </w:r>
      <w:r w:rsidR="00867666"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867666"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فَلَا تَهِنُوا وَتَدْعُوا إِلَى السَّلْمِ وَأَنتُمُ الْأَعْلَوْنَ</w:t>
      </w:r>
      <w:r w:rsidR="00867666"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أي في حال علوكم على عدوكم فأما إذا كان الكفار فيهم قوة وكثرة بالنسبة إلى جميع المسلمين ورأى الإمام في المهادنة والمعاهدة مصلحة فله أن يفعل ذلك كما فعل رسول الله </w:t>
      </w:r>
      <w:r w:rsidR="00E62360">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حين صده كفار قريش عن مكة ودعوه إلى الصلح ووضع الحرب بينهم وبينه عشر سنين فأجابهم </w:t>
      </w:r>
      <w:r w:rsidR="00E62360">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إلى ذلك وقوله جلت عظمته</w:t>
      </w:r>
      <w:r w:rsidR="00867666"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867666"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وَاللَّهُ مَعَكُمْ</w:t>
      </w:r>
      <w:r w:rsidR="00867666"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فيه بشارة عظيمة بالنصر والظفر على الأعداء </w:t>
      </w:r>
      <w:r w:rsidR="00867666"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وَلَن يَتِرَكُمْ أَعْمَالَكُمْ</w:t>
      </w:r>
      <w:r w:rsidR="00867666"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أي ولن يحبطها ويبطلها ويسلبكم إياها بل يوفيكم ثوابها ولا ينقصكم منها شيئ</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والله أعلم) [ تفسير ابن كثير: 4: ص 182 ]</w:t>
      </w:r>
      <w:r w:rsidR="00867666" w:rsidRPr="006406D1">
        <w:rPr>
          <w:rFonts w:ascii="Traditional Arabic" w:hAnsi="Traditional Arabic" w:cs="Traditional Arabic"/>
          <w:color w:val="000000"/>
          <w:rtl/>
        </w:rPr>
        <w:t>.</w:t>
      </w:r>
    </w:p>
    <w:p w:rsidR="00867666" w:rsidRPr="006406D1" w:rsidRDefault="00867666" w:rsidP="00E62360">
      <w:pPr>
        <w:numPr>
          <w:ilvl w:val="0"/>
          <w:numId w:val="44"/>
        </w:numPr>
        <w:spacing w:before="100" w:beforeAutospacing="1" w:after="100" w:afterAutospacing="1" w:line="192" w:lineRule="auto"/>
        <w:ind w:left="0"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rPr>
        <w:t xml:space="preserve">الدليل السادس: </w:t>
      </w:r>
      <w:r w:rsidRPr="006406D1">
        <w:rPr>
          <w:rFonts w:ascii="Traditional Arabic" w:hAnsi="Traditional Arabic" w:cs="Traditional Arabic"/>
          <w:color w:val="000000"/>
          <w:rtl/>
        </w:rPr>
        <w:t>قال تعالى:</w:t>
      </w:r>
      <w:r w:rsidRPr="006406D1">
        <w:rPr>
          <w:rFonts w:ascii="Traditional Arabic" w:hAnsi="Traditional Arabic" w:cs="Traditional Arabic"/>
          <w:b/>
          <w:bCs/>
          <w:color w:val="000000"/>
          <w:rtl/>
        </w:rPr>
        <w:t xml:space="preserve"> (فَإِذَا لَقِيتُمُ الّذِينَ كَفَرُواْ فَضَرْبَ الرّقَابِ حَتّىَ إِذَآ أَثْخَنتُمُوهُمْ فَشُدّواْ الْوَثَاقَ فَإِمّا مَنّا بَعْدُ وَإِمّا فِدَآءً حَتّىَ تَضَعَ الْحَرْبُ أَوْزَارَهَا) </w:t>
      </w:r>
      <w:r w:rsidRPr="006406D1">
        <w:rPr>
          <w:rFonts w:ascii="Traditional Arabic" w:hAnsi="Traditional Arabic" w:cs="Traditional Arabic"/>
          <w:color w:val="000000"/>
          <w:rtl/>
        </w:rPr>
        <w:t>[ محمد: 4 ]،</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قال الطبري - رحمه الله - : (القول في تأويل قوله تعالى: </w:t>
      </w:r>
      <w:r w:rsidRPr="006406D1">
        <w:rPr>
          <w:rFonts w:ascii="Traditional Arabic" w:hAnsi="Traditional Arabic" w:cs="Traditional Arabic"/>
          <w:b/>
          <w:bCs/>
          <w:color w:val="000000"/>
          <w:rtl/>
        </w:rPr>
        <w:t>(فَإِذَا لَقِيتُمُ الّذِينَ كَفَرُواْ فَضَرْبَ الرّقَابِ حَتّىَ إِذَآ أَثْخَنتُمُوهُمْ فَشُدّواْ الْوَثَاقَ فَإِمّا مَنّا بَعْدُ وَإِمّا فِدَآءً حَتّىَ تَضَعَ الْحَرْبُ أَوْزَارَهَا)</w:t>
      </w:r>
      <w:r w:rsidRPr="006406D1">
        <w:rPr>
          <w:rFonts w:ascii="Traditional Arabic" w:hAnsi="Traditional Arabic" w:cs="Traditional Arabic"/>
          <w:color w:val="000000"/>
          <w:rtl/>
        </w:rPr>
        <w:t xml:space="preserve"> يقول تعالى ذكره لفريق الإيمان به وبرسوله: </w:t>
      </w:r>
      <w:r w:rsidRPr="006406D1">
        <w:rPr>
          <w:rFonts w:ascii="Traditional Arabic" w:hAnsi="Traditional Arabic" w:cs="Traditional Arabic"/>
          <w:b/>
          <w:bCs/>
          <w:color w:val="000000"/>
          <w:u w:val="single"/>
          <w:rtl/>
        </w:rPr>
        <w:t>فإذا لقيتم الذين كفروا بالله ورسوله من أهل الحرب فاضربوا رقابهم</w:t>
      </w:r>
      <w:r w:rsidRPr="006406D1">
        <w:rPr>
          <w:rFonts w:ascii="Traditional Arabic" w:hAnsi="Traditional Arabic" w:cs="Traditional Arabic"/>
          <w:color w:val="000000"/>
          <w:u w:val="single"/>
          <w:rtl/>
        </w:rPr>
        <w:t xml:space="preserve"> ..)</w:t>
      </w:r>
      <w:r w:rsidRPr="006406D1">
        <w:rPr>
          <w:rFonts w:ascii="Traditional Arabic" w:hAnsi="Traditional Arabic" w:cs="Traditional Arabic"/>
          <w:color w:val="000000"/>
          <w:rtl/>
        </w:rPr>
        <w:t xml:space="preserve"> - إلى أن قال - (وقوله: </w:t>
      </w:r>
      <w:r w:rsidRPr="006406D1">
        <w:rPr>
          <w:rFonts w:ascii="Traditional Arabic" w:hAnsi="Traditional Arabic" w:cs="Traditional Arabic"/>
          <w:b/>
          <w:bCs/>
          <w:color w:val="000000"/>
          <w:rtl/>
        </w:rPr>
        <w:t>(حَتّىَ تَضَعَ الْحَرْبُ أَوْزَارَهَا)</w:t>
      </w:r>
      <w:r w:rsidRPr="006406D1">
        <w:rPr>
          <w:rFonts w:ascii="Traditional Arabic" w:hAnsi="Traditional Arabic" w:cs="Traditional Arabic"/>
          <w:color w:val="000000"/>
          <w:rtl/>
        </w:rPr>
        <w:t xml:space="preserve"> يقول تعالى ذكره: فإذا لقيتم الذين كفروا فاضربوا رقابهم , وافعلوا بأسراهم ما بيّنت لكم , حتى تضع الحرب آثامها وأثقال أهلها المشركين بالله بأن يتوبوا إلى الله من شركهم , فيؤمنوا به وبرسوله , ويطيعوه في أمره ونهيه , فذلك وضع الحرب أوزارها , وقيل: </w:t>
      </w:r>
      <w:r w:rsidRPr="006406D1">
        <w:rPr>
          <w:rFonts w:ascii="Traditional Arabic" w:hAnsi="Traditional Arabic" w:cs="Traditional Arabic"/>
          <w:b/>
          <w:bCs/>
          <w:color w:val="000000"/>
          <w:rtl/>
        </w:rPr>
        <w:t>(حَتّىَ تَضَعَ الْحَرْبُ أَوْزَارَهَا)</w:t>
      </w:r>
      <w:r w:rsidRPr="006406D1">
        <w:rPr>
          <w:rFonts w:ascii="Traditional Arabic" w:hAnsi="Traditional Arabic" w:cs="Traditional Arabic"/>
          <w:color w:val="000000"/>
          <w:rtl/>
        </w:rPr>
        <w:t xml:space="preserve"> والمعنى: حتى تلقي الحرب أوزار أهلها ، وقيل: معنى ذلك: حتى يضع المحارب أوزاره وبنحو الذي قلنا في ذلك قال أهل التأويل) [ تفسير الطبري: 26: ص 40 ]،</w:t>
      </w:r>
      <w:r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وقال ابن كثير - رحمه الله - : (يقول تعالى مرشد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للمؤمنين </w:t>
      </w:r>
      <w:r w:rsidRPr="006406D1">
        <w:rPr>
          <w:rFonts w:ascii="Traditional Arabic" w:hAnsi="Traditional Arabic" w:cs="Traditional Arabic"/>
          <w:color w:val="000000"/>
          <w:u w:val="single"/>
          <w:rtl/>
        </w:rPr>
        <w:t xml:space="preserve">إلى </w:t>
      </w:r>
      <w:r w:rsidRPr="006406D1">
        <w:rPr>
          <w:rFonts w:ascii="Traditional Arabic" w:hAnsi="Traditional Arabic" w:cs="Traditional Arabic"/>
          <w:b/>
          <w:bCs/>
          <w:color w:val="000000"/>
          <w:u w:val="single"/>
          <w:rtl/>
        </w:rPr>
        <w:t>ما يعتمدونه في حروبهم مع المشركين</w:t>
      </w:r>
      <w:r w:rsidRPr="006406D1">
        <w:rPr>
          <w:rFonts w:ascii="Traditional Arabic" w:hAnsi="Traditional Arabic" w:cs="Traditional Arabic"/>
          <w:color w:val="000000"/>
          <w:rtl/>
        </w:rPr>
        <w:t xml:space="preserve"> </w:t>
      </w:r>
      <w:r w:rsidR="006A755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فَإِذَا لَقِيتُمُ الّذِينَ كَفَرُواْ فَضَرْبَ الرّقَابِ</w:t>
      </w:r>
      <w:r w:rsidR="006A755A"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أي </w:t>
      </w:r>
      <w:r w:rsidRPr="006406D1">
        <w:rPr>
          <w:rFonts w:ascii="Traditional Arabic" w:hAnsi="Traditional Arabic" w:cs="Traditional Arabic"/>
          <w:b/>
          <w:bCs/>
          <w:color w:val="000000"/>
          <w:u w:val="single"/>
          <w:rtl/>
        </w:rPr>
        <w:t>إذا واجهتموهم فاحصدوهم حصد</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بالسيوف</w:t>
      </w:r>
      <w:r w:rsidRPr="006406D1">
        <w:rPr>
          <w:rFonts w:ascii="Traditional Arabic" w:hAnsi="Traditional Arabic" w:cs="Traditional Arabic"/>
          <w:color w:val="000000"/>
          <w:rtl/>
        </w:rPr>
        <w:t xml:space="preserve"> </w:t>
      </w:r>
      <w:r w:rsidR="006A755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حَتّىَ إِذَآ أَثْخَنتُمُوهُمْ</w:t>
      </w:r>
      <w:r w:rsidR="006A755A"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أي أهلكتموهم قتل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w:t>
      </w:r>
      <w:r w:rsidR="006A755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فَشُدّواْ الْوَثَاقَ</w:t>
      </w:r>
      <w:r w:rsidR="006A755A"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الأسارى الذين تأسرونهم , ثم أنتم بعد انقضاء الحرب وانفصال المعركة مخيرون في أمرهم , إن شئتم مننتم عليهم فأطلقتم أساراهم مجان</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 وإن شئتم فاديتموهم بمال تأخذونه منهم وتشارطونهم عليه , والظاهر أن هذه الآية نزلت بعد وقعة بدر , فإن الله سبحانه وتعالى عاتب المؤمنين على الاستكثار من الأسارى يومئذ , ليأخذوا منهم الفداء والتقليل من القتل يومئذ فقال: </w:t>
      </w:r>
      <w:r w:rsidR="006A755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مَا كَانَ لِنَبِيٍّ أَن يَكُونَ لَهُ أَسْرَى حَتَّى يُثْخِنَ فِي الأَرْضِ تُرِيدُونَ عَرَضَ الدُّنْيَا وَاللّهُ يُرِيدُ الآخِرَةَ وَا</w:t>
      </w:r>
      <w:r w:rsidR="006A755A" w:rsidRPr="006406D1">
        <w:rPr>
          <w:rFonts w:ascii="Traditional Arabic" w:hAnsi="Traditional Arabic" w:cs="Traditional Arabic"/>
          <w:b/>
          <w:bCs/>
          <w:color w:val="000000"/>
          <w:rtl/>
        </w:rPr>
        <w:t>للّهُ عَزِيزٌ حَكِيمٌ،</w:t>
      </w:r>
      <w:r w:rsidRPr="006406D1">
        <w:rPr>
          <w:rFonts w:ascii="Traditional Arabic" w:hAnsi="Traditional Arabic" w:cs="Traditional Arabic"/>
          <w:b/>
          <w:bCs/>
          <w:color w:val="000000"/>
          <w:rtl/>
        </w:rPr>
        <w:t xml:space="preserve"> لَّوْلاَ كِتَابٌ مِّنَ اللّهِ سَبَقَ لَمَسَّكُمْ فِيمَا أَخَذْتُمْ عَذَابٌ عَظِيمٌ</w:t>
      </w:r>
      <w:r w:rsidR="006A755A"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 - إلى أن قال - (وقوله عز وجل: </w:t>
      </w:r>
      <w:r w:rsidR="006A755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حَتّىَ تَضَعَ الْحَرْبُ أَوْزَارَهَا</w:t>
      </w:r>
      <w:r w:rsidR="006A755A"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قال مجاهد: حتى ينزل عيسى بن مريم عليه الصلاة والسلام , وكأنه أخذه من قوله </w:t>
      </w:r>
      <w:r w:rsidR="00E62360">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w:t>
      </w:r>
      <w:r w:rsidR="006A755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لا تزال طائفة من أمتي ظاهرين على الحق حتى يقاتل آخرهم الدجال</w:t>
      </w:r>
      <w:r w:rsidR="006A755A" w:rsidRPr="006406D1">
        <w:rPr>
          <w:rFonts w:ascii="Traditional Arabic" w:hAnsi="Traditional Arabic" w:cs="Traditional Arabic"/>
          <w:b/>
          <w:bCs/>
          <w:color w:val="000000"/>
          <w:rtl/>
        </w:rPr>
        <w:t>)</w:t>
      </w:r>
      <w:r w:rsidR="006A755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وقال الإمام أحمد - وساق سنده رحمه الله - أن سلمة بن نفيل أخبرهم أنه أتى رسول الله </w:t>
      </w:r>
      <w:r w:rsidR="00E62360">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فقال إني سيبت الخيل وألقيت السلاح ووضعت الحرب أوزارها وقلت: لا قتال , فقال له النبي </w:t>
      </w:r>
      <w:r w:rsidR="00E62360">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w:t>
      </w:r>
      <w:r w:rsidR="006A755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الآن جاء القتال لا تزال طائفة من أمتي ظاهرين على الناس يزيغ الله تعالى قلوب أقوام , فيقاتلونهم ويرزقهم الله منهم حتى يأتي أمر الله وهم على ذلك , ألا إن عقد دار المؤمنين بالشام والخيل معقود في نواصيها الخير إلى يوم القيامة</w:t>
      </w:r>
      <w:r w:rsidR="006A755A"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وهكذا رواه النسائي</w:t>
      </w:r>
      <w:r w:rsidR="006A755A" w:rsidRPr="006406D1">
        <w:rPr>
          <w:rFonts w:ascii="Traditional Arabic" w:hAnsi="Traditional Arabic" w:cs="Traditional Arabic"/>
          <w:color w:val="000000"/>
          <w:rtl/>
        </w:rPr>
        <w:t>،</w:t>
      </w:r>
      <w:r w:rsidR="006A755A"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وقال أبو القاسم البغوي: عن النواس بن سمعان </w:t>
      </w:r>
      <w:r w:rsidR="00E62360">
        <w:rPr>
          <w:rFonts w:ascii="Traditional Arabic" w:hAnsi="Traditional Arabic" w:cs="Traditional Arabic"/>
          <w:color w:val="000000"/>
          <w:rtl/>
        </w:rPr>
        <w:t>رضي الله عنه</w:t>
      </w:r>
      <w:r w:rsidRPr="006406D1">
        <w:rPr>
          <w:rFonts w:ascii="Traditional Arabic" w:hAnsi="Traditional Arabic" w:cs="Traditional Arabic"/>
          <w:color w:val="000000"/>
          <w:rtl/>
        </w:rPr>
        <w:t xml:space="preserve"> قال: لما فتح على رسول الله </w:t>
      </w:r>
      <w:r w:rsidR="00E62360">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فتح قالوا يا رسول الله سيبت الخيل ووضعت السلاح ووضعت الحرب أوزارها قالوا لا قتال قال: </w:t>
      </w:r>
      <w:r w:rsidR="006A755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كذبوا الآن جاء القتال , ولا يزال الله تعالى يرفع قلوب قوم يقاتلونهم فيرزقهم منهم حتى يأتي أمر الله , وهم على ذلك وعقر دار المسلمين بالشام</w:t>
      </w:r>
      <w:r w:rsidR="006A755A"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 وهذا يقوي القول بعدم النسخ كأنه شرع هذا الحكم في الحرب إلى أن لا يبقى حرب ، وقال قتادة</w:t>
      </w:r>
      <w:r w:rsidR="006A755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6A755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حَتّىَ تَضَعَ الْحَرْبُ أَوْزَارَهَا</w:t>
      </w:r>
      <w:r w:rsidR="006A755A"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حتى لا يبقى شرك , وهذا كقوله تعالى: </w:t>
      </w:r>
      <w:r w:rsidR="006A755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وَقَاتِلُوهُمْ حَتَّى لَا تَكُونَ فِتْنَةٌ وَيَكُونَ الدِّينُ لِلَّهِ</w:t>
      </w:r>
      <w:r w:rsidR="006A755A"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ثم قال بعضهم: حتى تضع الحرب أوزارها أي أوزار المحاربين وهم المشركون بأن يتوبوا إلى الله عز وجل , وقيل أوزار أهلها بأن يبذلوا الوسع في طاعة الله تعالى) [ تفسير ابن كثير: 4: ص 174 ].</w:t>
      </w:r>
    </w:p>
    <w:p w:rsidR="006A755A" w:rsidRPr="006406D1" w:rsidRDefault="006A755A" w:rsidP="004440D5">
      <w:pPr>
        <w:numPr>
          <w:ilvl w:val="0"/>
          <w:numId w:val="44"/>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b/>
          <w:bCs/>
          <w:color w:val="000000"/>
          <w:rtl/>
        </w:rPr>
        <w:t xml:space="preserve">الدليل السابع: </w:t>
      </w:r>
      <w:r w:rsidRPr="006406D1">
        <w:rPr>
          <w:rFonts w:ascii="Traditional Arabic" w:hAnsi="Traditional Arabic" w:cs="Traditional Arabic"/>
          <w:color w:val="000000"/>
          <w:rtl/>
        </w:rPr>
        <w:t>قال سبحانه:</w:t>
      </w:r>
      <w:r w:rsidRPr="006406D1">
        <w:rPr>
          <w:rFonts w:ascii="Traditional Arabic" w:hAnsi="Traditional Arabic" w:cs="Traditional Arabic"/>
          <w:b/>
          <w:bCs/>
          <w:color w:val="000000"/>
          <w:rtl/>
        </w:rPr>
        <w:t xml:space="preserve"> (يَا أَيُّهَا الَّذِينَ آمَنُواْ قَاتِلُواْ الَّذِينَ يَلُونَكُم مِّنَ الْكُفَّارِ وَلِيَجِدُواْ فِيكُمْ غِلْظَةً وَاعْلَمُواْ أَنَّ اللّهَ مَعَ الْمُتَّقِينَ)</w:t>
      </w:r>
      <w:r w:rsidRPr="006406D1">
        <w:rPr>
          <w:rFonts w:ascii="Traditional Arabic" w:hAnsi="Traditional Arabic" w:cs="Traditional Arabic"/>
          <w:color w:val="000000"/>
          <w:rtl/>
        </w:rPr>
        <w:t xml:space="preserve"> [ التوبة: 123 ]، وقال الطبري </w:t>
      </w:r>
      <w:r w:rsidR="002B5184"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2B5184"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(القول في تأويل قوله تعالى</w:t>
      </w:r>
      <w:r w:rsidR="002B5184"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2B5184"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يَا أَيُّهَا الَّذِينَ آمَنُواْ قَاتِلُواْ الَّذِينَ يَلُونَكُم مِّنَ الْكُفَّارِ وَلِيَجِدُواْ فِيكُمْ غِلْظَةً وَاعْلَمُواْ أَنَّ اللّهَ مَعَ الْمُتَّقِينَ</w:t>
      </w:r>
      <w:r w:rsidR="002B5184"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يقول تعالى ذكره للمؤمنين به وبرسوله</w:t>
      </w:r>
      <w:r w:rsidR="002B5184"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Pr="006406D1">
        <w:rPr>
          <w:rFonts w:ascii="Traditional Arabic" w:hAnsi="Traditional Arabic" w:cs="Traditional Arabic"/>
          <w:b/>
          <w:bCs/>
          <w:color w:val="000000"/>
          <w:u w:val="single"/>
          <w:rtl/>
        </w:rPr>
        <w:t>يا أيها الذين صدقوا الله ورسوله قاتلوا من وليكم من الكفار دون من بعد منهم يقول لهم ابدءوا بقتال الأقرب فالأقرب إليكم دار</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دون الأبعد فالأبعد</w:t>
      </w:r>
      <w:r w:rsidRPr="006406D1">
        <w:rPr>
          <w:rFonts w:ascii="Traditional Arabic" w:hAnsi="Traditional Arabic" w:cs="Traditional Arabic"/>
          <w:color w:val="000000"/>
          <w:rtl/>
        </w:rPr>
        <w:t xml:space="preserve"> وكان الذين يلون المخاطبين بهذه الآية يومئذ الروم لأنهم كانوا سكان الشام يومئذ والشام كانت أقرب إلى المدينة من العراق فأما بعد أن فتح الله على المؤمنين البلاد </w:t>
      </w:r>
      <w:r w:rsidRPr="006406D1">
        <w:rPr>
          <w:rFonts w:ascii="Traditional Arabic" w:hAnsi="Traditional Arabic" w:cs="Traditional Arabic"/>
          <w:b/>
          <w:bCs/>
          <w:color w:val="000000"/>
          <w:u w:val="single"/>
          <w:rtl/>
        </w:rPr>
        <w:t>فإن الفرض على أهل كل ناحية قتال من وليهم من الأعداء دون الأبعد منهم ما لم يضطر إليهم أهل ناحية أخرى من نواحي بلاد الإسلام فإن اضطروا إليهم لزم عونهم ونصرهم لأن المسلمين يد على من سواهم</w:t>
      </w:r>
      <w:r w:rsidRPr="006406D1">
        <w:rPr>
          <w:rFonts w:ascii="Traditional Arabic" w:hAnsi="Traditional Arabic" w:cs="Traditional Arabic"/>
          <w:color w:val="000000"/>
          <w:u w:val="single"/>
          <w:rtl/>
        </w:rPr>
        <w:t xml:space="preserve"> </w:t>
      </w:r>
      <w:r w:rsidRPr="006406D1">
        <w:rPr>
          <w:rFonts w:ascii="Traditional Arabic" w:hAnsi="Traditional Arabic" w:cs="Traditional Arabic"/>
          <w:color w:val="000000"/>
          <w:rtl/>
        </w:rPr>
        <w:t>ولصحة كون ذلك تأول كل من تأول هذه الآية أن معناها إيجاب الفرض على أهل كل ناحية قتال من وليهم من الأعداء) - إلى قوله - (وأما قوله غلظة فإن معناه وليجد هؤلاء الكفار الذين أي منكم شدة عليهم واعلموا أن الله مع المتقين يقول وأيقنوا ثم قتالكم إياهم أن الله معكم وهو ناصركم عليهم فإن اتقيتم الله وخفتموه بأداء فرائضه واجتناب معاصيه فإن الله ناصر من اتقاه ومعينه</w:t>
      </w:r>
      <w:r w:rsidR="002B5184" w:rsidRPr="006406D1">
        <w:rPr>
          <w:rFonts w:ascii="Traditional Arabic" w:hAnsi="Traditional Arabic" w:cs="Traditional Arabic"/>
          <w:color w:val="000000"/>
          <w:rtl/>
        </w:rPr>
        <w:t xml:space="preserve">) [ تفسير الطبري: 11: ص 71 ]، </w:t>
      </w:r>
      <w:r w:rsidRPr="006406D1">
        <w:rPr>
          <w:rFonts w:ascii="Traditional Arabic" w:hAnsi="Traditional Arabic" w:cs="Traditional Arabic"/>
          <w:color w:val="000000"/>
          <w:rtl/>
        </w:rPr>
        <w:t xml:space="preserve">وقال الجصَّاص </w:t>
      </w:r>
      <w:r w:rsidR="002B5184"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2B5184"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xml:space="preserve">: (خصَّ الأمر بالقتال للذين يلونهم من الكفار , وقال في أول السورة </w:t>
      </w:r>
      <w:r w:rsidR="002B5184"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فَاقْتُلُواْ الْمُشْرِكِينَ حَيْثُ وَجَدتُّمُوهُمْ</w:t>
      </w:r>
      <w:r w:rsidR="002B5184"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وقال في موضع آخر</w:t>
      </w:r>
      <w:r w:rsidR="002B5184"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2B5184"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وَقَاتِلُواْ الْمُشْرِكِينَ كَآفَّةً</w:t>
      </w:r>
      <w:r w:rsidR="002B5184"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 </w:t>
      </w:r>
      <w:r w:rsidRPr="006406D1">
        <w:rPr>
          <w:rFonts w:ascii="Traditional Arabic" w:hAnsi="Traditional Arabic" w:cs="Traditional Arabic"/>
          <w:b/>
          <w:bCs/>
          <w:color w:val="000000"/>
          <w:u w:val="single"/>
          <w:rtl/>
        </w:rPr>
        <w:t>فأوجب قتال جميع الكفار , ولكنه خص بالذكر الذين يلوننا من الكفار ; إذ كان معلوم</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أنه لا يمكننا قتال جميع الكفار في وقت واحد وأن الممكن منه هو قتال طائفة فكان من قرب منهم , أولى بالقتال ممن بعد ; لأن الاشتغال بقتال من بعد منهم مع ترك قتال من قرب لا يؤمن معه هجم من قرب على ذراري المسلمين ونسائهم وبلادهم إذا خلت من المجاهدين , فلذلك أمر بقتال من قرب قبل قتال من بعد</w:t>
      </w:r>
      <w:r w:rsidRPr="006406D1">
        <w:rPr>
          <w:rFonts w:ascii="Traditional Arabic" w:hAnsi="Traditional Arabic" w:cs="Traditional Arabic"/>
          <w:color w:val="000000"/>
          <w:u w:val="single"/>
          <w:rtl/>
        </w:rPr>
        <w:t xml:space="preserve"> </w:t>
      </w:r>
      <w:r w:rsidRPr="006406D1">
        <w:rPr>
          <w:rFonts w:ascii="Traditional Arabic" w:hAnsi="Traditional Arabic" w:cs="Traditional Arabic"/>
          <w:color w:val="000000"/>
          <w:rtl/>
        </w:rPr>
        <w:t>, وأيض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لا يصح تكليف قتال الأبعد ; إذ لا حد للأبعد يبتدأ منه القتال كما للأقرب ، وأيض</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فغير ممكن الوصول إلى قتال الأبعد إلا بعد قتال من قرب وقهرهم وإذلالهم فهذه الوجوه كلها تقتضي تخصيص الأمر بقتال الأقرب</w:t>
      </w:r>
      <w:r w:rsidR="002B5184" w:rsidRPr="006406D1">
        <w:rPr>
          <w:rFonts w:ascii="Traditional Arabic" w:hAnsi="Traditional Arabic" w:cs="Traditional Arabic"/>
          <w:color w:val="000000"/>
          <w:rtl/>
        </w:rPr>
        <w:t xml:space="preserve">) [ أحكام القرآن: 3: ص 235 ]، </w:t>
      </w:r>
      <w:r w:rsidRPr="006406D1">
        <w:rPr>
          <w:rFonts w:ascii="Traditional Arabic" w:hAnsi="Traditional Arabic" w:cs="Traditional Arabic"/>
          <w:color w:val="000000"/>
          <w:rtl/>
        </w:rPr>
        <w:t xml:space="preserve">وقال القرطبي </w:t>
      </w:r>
      <w:r w:rsidR="002B5184"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2B5184"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(وذلك أن المقصود أول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كان أهل مكة فتعينت البداءة بهم فلما فتح الله مكة كان القتال لمن يلي ممن كان يؤذي </w:t>
      </w:r>
      <w:r w:rsidRPr="006406D1">
        <w:rPr>
          <w:rFonts w:ascii="Traditional Arabic" w:hAnsi="Traditional Arabic" w:cs="Traditional Arabic"/>
          <w:b/>
          <w:bCs/>
          <w:color w:val="000000"/>
          <w:u w:val="single"/>
          <w:rtl/>
        </w:rPr>
        <w:t>حتى تعم الدعوة وتبلغ الكلمة جميع الآفاق ولا يبقى أحد من الكفرة</w:t>
      </w:r>
      <w:r w:rsidRPr="006406D1">
        <w:rPr>
          <w:rFonts w:ascii="Traditional Arabic" w:hAnsi="Traditional Arabic" w:cs="Traditional Arabic"/>
          <w:color w:val="000000"/>
          <w:rtl/>
        </w:rPr>
        <w:t xml:space="preserve"> وذلك باق متماد إلى يوم القيامة ممتد إلى غاية هي قوله عليه السلام: </w:t>
      </w:r>
      <w:r w:rsidR="002B5184"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الخيل معقود في نواصيها الخير إلى يوم القيامة الأجر والمغنم</w:t>
      </w:r>
      <w:r w:rsidR="002B5184"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وقيل غايته نزول عيسى بن مريم عليه السلام وهو موافق للحديث الذي قبله لأن نزوله من أشراط الساعة)</w:t>
      </w:r>
      <w:r w:rsidR="002B5184" w:rsidRPr="006406D1">
        <w:rPr>
          <w:rFonts w:ascii="Traditional Arabic" w:hAnsi="Traditional Arabic" w:cs="Traditional Arabic"/>
          <w:color w:val="000000"/>
          <w:rtl/>
        </w:rPr>
        <w:t xml:space="preserve"> [ جامع أحكام القرآن: 2: ص 350 ].</w:t>
      </w:r>
    </w:p>
    <w:p w:rsidR="00216E1B" w:rsidRPr="006406D1" w:rsidRDefault="00216E1B" w:rsidP="00E62360">
      <w:pPr>
        <w:numPr>
          <w:ilvl w:val="0"/>
          <w:numId w:val="44"/>
        </w:numPr>
        <w:spacing w:before="100" w:beforeAutospacing="1" w:after="100" w:afterAutospacing="1" w:line="192" w:lineRule="auto"/>
        <w:ind w:left="0"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rtl/>
        </w:rPr>
        <w:t>الدليل الثامن:</w:t>
      </w:r>
      <w:r w:rsidRPr="006406D1">
        <w:rPr>
          <w:rFonts w:ascii="Traditional Arabic" w:hAnsi="Traditional Arabic" w:cs="Traditional Arabic"/>
          <w:color w:val="000000"/>
          <w:rtl/>
        </w:rPr>
        <w:t xml:space="preserve"> ما جاء في الصحيحين عن أبي هريرة </w:t>
      </w:r>
      <w:r w:rsidR="00E62360">
        <w:rPr>
          <w:rFonts w:ascii="Traditional Arabic" w:hAnsi="Traditional Arabic" w:cs="Traditional Arabic"/>
          <w:color w:val="000000"/>
          <w:rtl/>
        </w:rPr>
        <w:t>رضي الله عنه</w:t>
      </w:r>
      <w:r w:rsidRPr="006406D1">
        <w:rPr>
          <w:rFonts w:ascii="Traditional Arabic" w:hAnsi="Traditional Arabic" w:cs="Traditional Arabic"/>
          <w:color w:val="000000"/>
          <w:rtl/>
        </w:rPr>
        <w:t xml:space="preserve"> عن رسول الله </w:t>
      </w:r>
      <w:r w:rsidR="00E62360">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قال: </w:t>
      </w:r>
      <w:r w:rsidR="00FA0F10"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أمرت أن أقاتل الناس حتى يشهدوا أن لا إله إلا الله ، ويؤمنوا بي وبما جئت به ، فإذا فعلوا ذلك عصموا منى دماءهم وأموالهم إلا بحقها ، وحسابهم على ال</w:t>
      </w:r>
      <w:r w:rsidR="00FA0F10" w:rsidRPr="006406D1">
        <w:rPr>
          <w:rFonts w:ascii="Traditional Arabic" w:hAnsi="Traditional Arabic" w:cs="Traditional Arabic"/>
          <w:b/>
          <w:bCs/>
          <w:color w:val="000000"/>
          <w:rtl/>
        </w:rPr>
        <w:t>له).</w:t>
      </w:r>
    </w:p>
    <w:p w:rsidR="00216E1B" w:rsidRPr="006406D1" w:rsidRDefault="00216E1B" w:rsidP="00E62360">
      <w:pPr>
        <w:numPr>
          <w:ilvl w:val="0"/>
          <w:numId w:val="44"/>
        </w:numPr>
        <w:spacing w:before="100" w:beforeAutospacing="1" w:after="100" w:afterAutospacing="1" w:line="192" w:lineRule="auto"/>
        <w:ind w:left="0" w:firstLine="432"/>
        <w:jc w:val="both"/>
        <w:rPr>
          <w:rFonts w:ascii="Traditional Arabic" w:hAnsi="Traditional Arabic" w:cs="Traditional Arabic"/>
          <w:b/>
          <w:bCs/>
          <w:color w:val="000000"/>
        </w:rPr>
      </w:pPr>
      <w:r w:rsidRPr="006406D1">
        <w:rPr>
          <w:rFonts w:ascii="Traditional Arabic" w:hAnsi="Traditional Arabic" w:cs="Traditional Arabic"/>
          <w:b/>
          <w:bCs/>
          <w:color w:val="000000"/>
          <w:rtl/>
        </w:rPr>
        <w:t>الدليل التاسع:</w:t>
      </w:r>
      <w:r w:rsidRPr="006406D1">
        <w:rPr>
          <w:rFonts w:ascii="Traditional Arabic" w:hAnsi="Traditional Arabic" w:cs="Traditional Arabic"/>
          <w:color w:val="000000"/>
          <w:rtl/>
        </w:rPr>
        <w:t xml:space="preserve"> أخرج مسلم عن عبد الله بن عمر </w:t>
      </w:r>
      <w:r w:rsidR="00E62360">
        <w:rPr>
          <w:rFonts w:ascii="Traditional Arabic" w:hAnsi="Traditional Arabic" w:cs="Traditional Arabic"/>
          <w:color w:val="000000"/>
          <w:rtl/>
        </w:rPr>
        <w:t>رضي الله عنه</w:t>
      </w:r>
      <w:r w:rsidRPr="006406D1">
        <w:rPr>
          <w:rFonts w:ascii="Traditional Arabic" w:hAnsi="Traditional Arabic" w:cs="Traditional Arabic"/>
          <w:color w:val="000000"/>
          <w:rtl/>
        </w:rPr>
        <w:t xml:space="preserve"> قال: قال رسول الله </w:t>
      </w:r>
      <w:r w:rsidR="00E62360">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w:t>
      </w:r>
      <w:r w:rsidR="00FA0F10"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أمرت أن أقاتل الناس حتى يشهدوا أن لا إله إلا الله وأن محمدا رسول الله ، ويقيموا الصلاة ، ويؤتوا الزكاة ، فإذا فعلوا عصموا منى دماءهم وأموالهم إلا بحقها ،</w:t>
      </w:r>
      <w:r w:rsidR="00FA0F10" w:rsidRPr="006406D1">
        <w:rPr>
          <w:rFonts w:ascii="Traditional Arabic" w:hAnsi="Traditional Arabic" w:cs="Traditional Arabic"/>
          <w:b/>
          <w:bCs/>
          <w:color w:val="000000"/>
          <w:rtl/>
        </w:rPr>
        <w:t xml:space="preserve"> وحسابهم على الله).</w:t>
      </w:r>
    </w:p>
    <w:p w:rsidR="00216E1B" w:rsidRPr="006406D1" w:rsidRDefault="00216E1B" w:rsidP="00E62360">
      <w:pPr>
        <w:numPr>
          <w:ilvl w:val="0"/>
          <w:numId w:val="44"/>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b/>
          <w:bCs/>
          <w:color w:val="000000"/>
          <w:rtl/>
        </w:rPr>
        <w:t>الدليل العاشر:</w:t>
      </w:r>
      <w:r w:rsidRPr="006406D1">
        <w:rPr>
          <w:rFonts w:ascii="Traditional Arabic" w:hAnsi="Traditional Arabic" w:cs="Traditional Arabic"/>
          <w:color w:val="000000"/>
          <w:rtl/>
        </w:rPr>
        <w:t xml:space="preserve"> أخرج البخاري عن أنس بن مالك </w:t>
      </w:r>
      <w:r w:rsidR="00E62360">
        <w:rPr>
          <w:rFonts w:ascii="Traditional Arabic" w:hAnsi="Traditional Arabic" w:cs="Traditional Arabic"/>
          <w:color w:val="000000"/>
          <w:rtl/>
        </w:rPr>
        <w:t>رضي الله عنه قال: قال رسول الله</w:t>
      </w:r>
      <w:r w:rsidR="00E62360" w:rsidRPr="00E62360">
        <w:rPr>
          <w:rFonts w:ascii="Traditional Arabic" w:hAnsi="Traditional Arabic" w:cs="Traditional Arabic"/>
          <w:color w:val="000000"/>
          <w:rtl/>
        </w:rPr>
        <w:t xml:space="preserve"> </w:t>
      </w:r>
      <w:r w:rsidR="00E62360">
        <w:rPr>
          <w:rFonts w:ascii="Traditional Arabic" w:hAnsi="Traditional Arabic" w:cs="Traditional Arabic"/>
          <w:color w:val="000000"/>
          <w:rtl/>
        </w:rPr>
        <w:t>صلى الله عليه وسلم</w:t>
      </w:r>
      <w:r w:rsidR="00FA0F10" w:rsidRPr="006406D1">
        <w:rPr>
          <w:rFonts w:ascii="Traditional Arabic" w:hAnsi="Traditional Arabic" w:cs="Traditional Arabic"/>
          <w:color w:val="000000"/>
          <w:rtl/>
        </w:rPr>
        <w:t xml:space="preserve">: </w:t>
      </w:r>
      <w:r w:rsidR="00FA0F10"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 xml:space="preserve">أمرت أن أقاتل الناس ، حتى يقولوا لا إله إلا الله ، فإذا قالوها ، وصلوا صلاتنا ، واستقبلوا قبلتنا ، وذبحوا ذبيحتنا ، فقد حرمت علينا دماؤهم وأموالهم </w:t>
      </w:r>
      <w:r w:rsidR="00FA0F10" w:rsidRPr="006406D1">
        <w:rPr>
          <w:rFonts w:ascii="Traditional Arabic" w:hAnsi="Traditional Arabic" w:cs="Traditional Arabic"/>
          <w:b/>
          <w:bCs/>
          <w:color w:val="000000"/>
          <w:rtl/>
        </w:rPr>
        <w:t>، إلا بحقها ، وحسابهم على الله)</w:t>
      </w:r>
      <w:r w:rsidR="00FA0F10" w:rsidRPr="006406D1">
        <w:rPr>
          <w:rFonts w:ascii="Traditional Arabic" w:hAnsi="Traditional Arabic" w:cs="Traditional Arabic"/>
          <w:color w:val="000000"/>
          <w:rtl/>
        </w:rPr>
        <w:t>.</w:t>
      </w:r>
    </w:p>
    <w:p w:rsidR="00216E1B" w:rsidRPr="006406D1" w:rsidRDefault="00216E1B" w:rsidP="00E62360">
      <w:pPr>
        <w:numPr>
          <w:ilvl w:val="0"/>
          <w:numId w:val="44"/>
        </w:numPr>
        <w:spacing w:before="100" w:beforeAutospacing="1" w:after="100" w:afterAutospacing="1" w:line="192" w:lineRule="auto"/>
        <w:ind w:left="0" w:firstLine="432"/>
        <w:jc w:val="both"/>
        <w:rPr>
          <w:rFonts w:ascii="Traditional Arabic" w:hAnsi="Traditional Arabic" w:cs="Traditional Arabic"/>
          <w:b/>
          <w:bCs/>
          <w:color w:val="000000"/>
        </w:rPr>
      </w:pPr>
      <w:r w:rsidRPr="006406D1">
        <w:rPr>
          <w:rFonts w:ascii="Traditional Arabic" w:hAnsi="Traditional Arabic" w:cs="Traditional Arabic"/>
          <w:b/>
          <w:bCs/>
          <w:color w:val="000000"/>
          <w:rtl/>
        </w:rPr>
        <w:t>الدليل الحادي عشر:</w:t>
      </w:r>
      <w:r w:rsidRPr="006406D1">
        <w:rPr>
          <w:rFonts w:ascii="Traditional Arabic" w:hAnsi="Traditional Arabic" w:cs="Traditional Arabic"/>
          <w:color w:val="000000"/>
          <w:rtl/>
        </w:rPr>
        <w:t xml:space="preserve"> أخرج البخاري عن حميد قال: سأل ميمون بن سياه أنس بن مالك </w:t>
      </w:r>
      <w:r w:rsidR="00E62360">
        <w:rPr>
          <w:rFonts w:ascii="Traditional Arabic" w:hAnsi="Traditional Arabic" w:cs="Traditional Arabic"/>
          <w:color w:val="000000"/>
          <w:rtl/>
        </w:rPr>
        <w:t>رضي الله عنه</w:t>
      </w:r>
      <w:r w:rsidRPr="006406D1">
        <w:rPr>
          <w:rFonts w:ascii="Traditional Arabic" w:hAnsi="Traditional Arabic" w:cs="Traditional Arabic"/>
          <w:color w:val="000000"/>
          <w:rtl/>
        </w:rPr>
        <w:t xml:space="preserve"> قال: يا أبا حمزة ،</w:t>
      </w:r>
      <w:r w:rsidR="00FA0F10" w:rsidRPr="006406D1">
        <w:rPr>
          <w:rFonts w:ascii="Traditional Arabic" w:hAnsi="Traditional Arabic" w:cs="Traditional Arabic"/>
          <w:color w:val="000000"/>
          <w:rtl/>
        </w:rPr>
        <w:t xml:space="preserve"> ما يحرم دم العبد وماله؟ فقال: </w:t>
      </w:r>
      <w:r w:rsidR="00FA0F10"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من شهد أن لا إله إلا الله ، واستقبل قبلتنا ، وصلى صلاتنا ، وأكل ذبيحتنا ، فهو المسلم ، له م</w:t>
      </w:r>
      <w:r w:rsidR="00FA0F10" w:rsidRPr="006406D1">
        <w:rPr>
          <w:rFonts w:ascii="Traditional Arabic" w:hAnsi="Traditional Arabic" w:cs="Traditional Arabic"/>
          <w:b/>
          <w:bCs/>
          <w:color w:val="000000"/>
          <w:rtl/>
        </w:rPr>
        <w:t xml:space="preserve">ا للمسلم ، وعليه ما على المسلم)، </w:t>
      </w:r>
      <w:r w:rsidRPr="006406D1">
        <w:rPr>
          <w:rFonts w:ascii="Traditional Arabic" w:hAnsi="Traditional Arabic" w:cs="Traditional Arabic"/>
          <w:color w:val="000000"/>
          <w:rtl/>
        </w:rPr>
        <w:t xml:space="preserve">ففي هذه الأحاديث كما ترى أمر الله لنبيه محمد </w:t>
      </w:r>
      <w:r w:rsidR="00E62360">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أن يقاتل الناس حتى يشهدوا أن لا إلا الله وأن محمد</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رسول الله ويلتزموا أحكام الإسلام من صلاة وزكاة واللام في كلمة الناس للجنس فيدخل فيها المشركون ، وأهل الكتاب - اليهود والنصارى - بأن يسلموا فإن أبوا فيدفعوا الجزية ، وقد وردت رواية</w:t>
      </w:r>
      <w:r w:rsidR="00FA0F10" w:rsidRPr="006406D1">
        <w:rPr>
          <w:rFonts w:ascii="Traditional Arabic" w:hAnsi="Traditional Arabic" w:cs="Traditional Arabic"/>
          <w:color w:val="000000"/>
          <w:rtl/>
        </w:rPr>
        <w:t xml:space="preserve"> عند أبي داود النسائي </w:t>
      </w:r>
      <w:r w:rsidR="00FA0F10" w:rsidRPr="006406D1">
        <w:rPr>
          <w:rFonts w:ascii="Traditional Arabic" w:hAnsi="Traditional Arabic" w:cs="Traditional Arabic"/>
          <w:b/>
          <w:bCs/>
          <w:color w:val="000000"/>
          <w:rtl/>
        </w:rPr>
        <w:t>(أمرت أن أقاتل المشركين)</w:t>
      </w:r>
      <w:r w:rsidRPr="006406D1">
        <w:rPr>
          <w:rFonts w:ascii="Traditional Arabic" w:hAnsi="Traditional Arabic" w:cs="Traditional Arabic"/>
          <w:color w:val="000000"/>
          <w:rtl/>
        </w:rPr>
        <w:t xml:space="preserve"> فعلة القتال كما ترى الشرك وليس المقاتلة</w:t>
      </w:r>
      <w:r w:rsidR="00FA0F10"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قال الطيبي </w:t>
      </w:r>
      <w:r w:rsidR="00FA0F1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FA0F10"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(هو من العام الذي خُصَّ منه البعض ، لأن القصد الأولّي من هذا الأمر حصول المطلوب ، كقوله تعالى</w:t>
      </w:r>
      <w:r w:rsidR="00FA0F10"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FA0F10"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وَمَا خَلَقْتُ الْجِنَّ وَالْإِنسَ إِلَّا لِيَعْبُدُونِ</w:t>
      </w:r>
      <w:r w:rsidR="00FA0F10"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فإذا تخلّف منه أحد في بعض الصور لعارضٍ ، فإنَّ ذلك لا يقدح في عمومه ؛ ألا ترى أنَّ عبدة الأوثان إذا وقعت المهادنة معهم تسقط المقاتلة وتثبت العصمة ، ويجوز أن يعبَّر بمجموع الشهادتين وفعل الصلاة والزكاة عن إعلاء كلمة الله تعالى وإذعان المخالفين ، فيحصل ذلك في بعضهم بالقول والفعل ، وفي بعضهم بإعطاء الجزية ، وفي الآخرين بالمهادنة)</w:t>
      </w:r>
      <w:r w:rsidR="00FA0F10" w:rsidRPr="006406D1">
        <w:rPr>
          <w:rFonts w:ascii="Traditional Arabic" w:hAnsi="Traditional Arabic" w:cs="Traditional Arabic"/>
          <w:color w:val="000000"/>
          <w:rtl/>
        </w:rPr>
        <w:t xml:space="preserve"> [ فتح الباري: 1: ص 77 ]،</w:t>
      </w:r>
      <w:r w:rsidR="00FA0F10"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وقال ابن رشد </w:t>
      </w:r>
      <w:r w:rsidR="00FA0F1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FA0F10" w:rsidRPr="006406D1">
        <w:rPr>
          <w:rFonts w:ascii="Traditional Arabic" w:hAnsi="Traditional Arabic" w:cs="Traditional Arabic"/>
          <w:color w:val="000000"/>
          <w:rtl/>
        </w:rPr>
        <w:t xml:space="preserve"> - </w:t>
      </w:r>
      <w:r w:rsidRPr="006406D1">
        <w:rPr>
          <w:rFonts w:ascii="Traditional Arabic" w:hAnsi="Traditional Arabic" w:cs="Traditional Arabic"/>
          <w:color w:val="000000"/>
          <w:rtl/>
        </w:rPr>
        <w:t xml:space="preserve">: (وإنما يقاتل الكفار على الدين </w:t>
      </w:r>
      <w:r w:rsidRPr="006406D1">
        <w:rPr>
          <w:rFonts w:ascii="Traditional Arabic" w:hAnsi="Traditional Arabic" w:cs="Traditional Arabic"/>
          <w:b/>
          <w:bCs/>
          <w:color w:val="000000"/>
          <w:u w:val="single"/>
          <w:rtl/>
        </w:rPr>
        <w:t>ليدخلوا من الكفر إلى الإسلام</w:t>
      </w:r>
      <w:r w:rsidRPr="006406D1">
        <w:rPr>
          <w:rFonts w:ascii="Traditional Arabic" w:hAnsi="Traditional Arabic" w:cs="Traditional Arabic"/>
          <w:color w:val="000000"/>
          <w:u w:val="single"/>
          <w:rtl/>
        </w:rPr>
        <w:t xml:space="preserve"> </w:t>
      </w:r>
      <w:r w:rsidRPr="006406D1">
        <w:rPr>
          <w:rFonts w:ascii="Traditional Arabic" w:hAnsi="Traditional Arabic" w:cs="Traditional Arabic"/>
          <w:color w:val="000000"/>
          <w:rtl/>
        </w:rPr>
        <w:t xml:space="preserve">لا على الغلبة ، قال رسول الله </w:t>
      </w:r>
      <w:r w:rsidRPr="006406D1">
        <w:rPr>
          <w:rFonts w:ascii="Traditional Arabic" w:hAnsi="Traditional Arabic" w:cs="Traditional Arabic"/>
          <w:color w:val="000000"/>
        </w:rPr>
        <w:sym w:font="AGA Arabesque" w:char="F072"/>
      </w:r>
      <w:r w:rsidR="00FA0F10" w:rsidRPr="006406D1">
        <w:rPr>
          <w:rFonts w:ascii="Traditional Arabic" w:hAnsi="Traditional Arabic" w:cs="Traditional Arabic"/>
          <w:color w:val="000000"/>
          <w:rtl/>
        </w:rPr>
        <w:t xml:space="preserve">: </w:t>
      </w:r>
      <w:r w:rsidR="00FA0F10"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أمرت أن أقاتل الناس حتى يقولوا لا إله إلا الله فإن قالوها عصموا مني دماءهم وأمو</w:t>
      </w:r>
      <w:r w:rsidR="00FA0F10" w:rsidRPr="006406D1">
        <w:rPr>
          <w:rFonts w:ascii="Traditional Arabic" w:hAnsi="Traditional Arabic" w:cs="Traditional Arabic"/>
          <w:b/>
          <w:bCs/>
          <w:color w:val="000000"/>
          <w:rtl/>
        </w:rPr>
        <w:t>الهم إلا بحقها وحسابهم على الله)</w:t>
      </w:r>
      <w:r w:rsidR="00FA0F1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w:t>
      </w:r>
      <w:r w:rsidR="00FA0F10" w:rsidRPr="006406D1">
        <w:rPr>
          <w:rFonts w:ascii="Traditional Arabic" w:hAnsi="Traditional Arabic" w:cs="Traditional Arabic"/>
          <w:color w:val="000000"/>
          <w:rtl/>
        </w:rPr>
        <w:t xml:space="preserve"> [ المقدمات: 1: ص 369 ]،</w:t>
      </w:r>
      <w:r w:rsidR="00FA0F10" w:rsidRPr="006406D1">
        <w:rPr>
          <w:rFonts w:ascii="Traditional Arabic" w:hAnsi="Traditional Arabic" w:cs="Traditional Arabic"/>
          <w:b/>
          <w:bCs/>
          <w:color w:val="000000"/>
          <w:rtl/>
        </w:rPr>
        <w:t xml:space="preserve"> </w:t>
      </w:r>
      <w:r w:rsidRPr="006406D1">
        <w:rPr>
          <w:rFonts w:ascii="Traditional Arabic" w:hAnsi="Traditional Arabic" w:cs="Traditional Arabic"/>
          <w:color w:val="000000"/>
          <w:rtl/>
        </w:rPr>
        <w:t xml:space="preserve">وقال ابن تيمية </w:t>
      </w:r>
      <w:r w:rsidR="00FA0F10"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رحمه الله</w:t>
      </w:r>
      <w:r w:rsidR="00FA0F10" w:rsidRPr="006406D1">
        <w:rPr>
          <w:rFonts w:ascii="Traditional Arabic" w:hAnsi="Traditional Arabic" w:cs="Traditional Arabic"/>
          <w:color w:val="000000"/>
          <w:rtl/>
        </w:rPr>
        <w:t xml:space="preserve"> -</w:t>
      </w:r>
      <w:r w:rsidR="00FA0F10" w:rsidRPr="006406D1">
        <w:rPr>
          <w:rFonts w:ascii="Traditional Arabic" w:hAnsi="Traditional Arabic" w:cs="Traditional Arabic"/>
          <w:b/>
          <w:bCs/>
          <w:color w:val="000000"/>
          <w:rtl/>
        </w:rPr>
        <w:t xml:space="preserve"> </w:t>
      </w:r>
      <w:r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(أخبر أنه أمر بقتالهم حتى يؤدوا هذه الواجبات وهذا مطابق لكتاب الله وقد تواتر عن النبي </w:t>
      </w:r>
      <w:r w:rsidR="004440D5" w:rsidRPr="006406D1">
        <w:rPr>
          <w:rFonts w:ascii="Traditional Arabic" w:hAnsi="Traditional Arabic" w:cs="Traditional Arabic"/>
          <w:color w:val="000000"/>
          <w:rtl/>
        </w:rPr>
        <w:t>صلى الله عليه وسلم</w:t>
      </w:r>
      <w:r w:rsidRPr="006406D1">
        <w:rPr>
          <w:rFonts w:ascii="Traditional Arabic" w:hAnsi="Traditional Arabic" w:cs="Traditional Arabic"/>
          <w:color w:val="000000"/>
          <w:rtl/>
        </w:rPr>
        <w:t xml:space="preserve"> من وجوه كثيرة وأخرج منها أصحاب الصحيح عشرة أوجه ذكرها مسلم في صحيحه وأخرج منها البخاري غير وجه)</w:t>
      </w:r>
      <w:r w:rsidR="00FA0F10" w:rsidRPr="006406D1">
        <w:rPr>
          <w:rFonts w:ascii="Traditional Arabic" w:hAnsi="Traditional Arabic" w:cs="Traditional Arabic"/>
          <w:color w:val="000000"/>
          <w:rtl/>
        </w:rPr>
        <w:t xml:space="preserve"> [ مجموع الفتاوي: 28: ص 471 ]</w:t>
      </w:r>
      <w:r w:rsidR="00A60729" w:rsidRPr="006406D1">
        <w:rPr>
          <w:rFonts w:ascii="Traditional Arabic" w:hAnsi="Traditional Arabic" w:cs="Traditional Arabic"/>
          <w:color w:val="000000"/>
          <w:rtl/>
        </w:rPr>
        <w:t xml:space="preserve"> [ سلسلة العلاقات الدولية في الإسلام لفارس الزهراني: الحلقة الثالثة: ص 5 – 31 بتصرف ].</w:t>
      </w:r>
    </w:p>
    <w:p w:rsidR="00132231" w:rsidRPr="006406D1" w:rsidRDefault="00132231"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العاشرة:</w:t>
      </w:r>
      <w:r w:rsidRPr="006406D1">
        <w:rPr>
          <w:rFonts w:ascii="Traditional Arabic" w:hAnsi="Traditional Arabic" w:cs="Traditional Arabic"/>
          <w:b/>
          <w:bCs/>
          <w:color w:val="000000"/>
          <w:rtl/>
        </w:rPr>
        <w:t xml:space="preserve"> مفهوم السياسة الشرعية:-</w:t>
      </w:r>
    </w:p>
    <w:p w:rsidR="00132231" w:rsidRPr="006406D1" w:rsidRDefault="00132231" w:rsidP="004440D5">
      <w:pPr>
        <w:spacing w:before="100" w:beforeAutospacing="1" w:after="100" w:afterAutospacing="1" w:line="192" w:lineRule="auto"/>
        <w:ind w:firstLine="432"/>
        <w:jc w:val="both"/>
        <w:rPr>
          <w:rStyle w:val="sora1"/>
          <w:rFonts w:ascii="Traditional Arabic" w:hAnsi="Traditional Arabic"/>
          <w:color w:val="000000"/>
          <w:sz w:val="32"/>
          <w:szCs w:val="32"/>
          <w:rtl/>
        </w:rPr>
      </w:pPr>
      <w:r w:rsidRPr="006406D1">
        <w:rPr>
          <w:rStyle w:val="sora1"/>
          <w:rFonts w:ascii="Traditional Arabic" w:hAnsi="Traditional Arabic"/>
          <w:color w:val="000000"/>
          <w:sz w:val="32"/>
          <w:szCs w:val="32"/>
          <w:rtl/>
        </w:rPr>
        <w:t xml:space="preserve">السياسة الشرعية هي العمل لإقامة دين الله في الأرض، وإصلاح أحوال الناس في أمور دينهم حتى تكون كلمة الله هي العليا، ويقام العدل بين الناس، وتحكم شريعة الإسلام في جميع شؤون الحياة، وإصلاح أحوال الناس في أمور دنياهم، وتدبير شؤون معاشهم، وقد قال تعالى: </w:t>
      </w:r>
      <w:r w:rsidRPr="006406D1">
        <w:rPr>
          <w:rStyle w:val="sora1"/>
          <w:rFonts w:ascii="Traditional Arabic" w:hAnsi="Traditional Arabic"/>
          <w:b/>
          <w:bCs/>
          <w:color w:val="000000"/>
          <w:sz w:val="32"/>
          <w:szCs w:val="32"/>
          <w:rtl/>
        </w:rPr>
        <w:t>(إِنَّ ٱللَّهَ يَأْمُرُكُمْ أَن تُؤدُّواْ ٱلأَمَانَاتِ إِلَىۤ أَهْلِهَا وَإِذَا حَكَمْتُمْ بَيْنَ ٱلنَّاسِ أَن تَحْكُمُواْ بِٱلْعَدْلِ إِنَّ ٱللَّهَ نِعِمَّا يَعِظُكُمْ بِهِ إِنَّ ٱللَّهَ كَانَ سَمِيع</w:t>
      </w:r>
      <w:r w:rsidR="00D40592" w:rsidRPr="006406D1">
        <w:rPr>
          <w:rStyle w:val="sora1"/>
          <w:rFonts w:ascii="Traditional Arabic" w:hAnsi="Traditional Arabic"/>
          <w:b/>
          <w:bCs/>
          <w:color w:val="000000"/>
          <w:sz w:val="32"/>
          <w:szCs w:val="32"/>
          <w:rtl/>
        </w:rPr>
        <w:t>ًا</w:t>
      </w:r>
      <w:r w:rsidRPr="006406D1">
        <w:rPr>
          <w:rStyle w:val="sora1"/>
          <w:rFonts w:ascii="Traditional Arabic" w:hAnsi="Traditional Arabic"/>
          <w:b/>
          <w:bCs/>
          <w:color w:val="000000"/>
          <w:sz w:val="32"/>
          <w:szCs w:val="32"/>
          <w:rtl/>
        </w:rPr>
        <w:t xml:space="preserve"> بَصِير</w:t>
      </w:r>
      <w:r w:rsidR="00D40592" w:rsidRPr="006406D1">
        <w:rPr>
          <w:rStyle w:val="sora1"/>
          <w:rFonts w:ascii="Traditional Arabic" w:hAnsi="Traditional Arabic"/>
          <w:b/>
          <w:bCs/>
          <w:color w:val="000000"/>
          <w:sz w:val="32"/>
          <w:szCs w:val="32"/>
          <w:rtl/>
        </w:rPr>
        <w:t>ًا</w:t>
      </w:r>
      <w:r w:rsidRPr="006406D1">
        <w:rPr>
          <w:rStyle w:val="sora1"/>
          <w:rFonts w:ascii="Traditional Arabic" w:hAnsi="Traditional Arabic"/>
          <w:b/>
          <w:bCs/>
          <w:color w:val="000000"/>
          <w:sz w:val="32"/>
          <w:szCs w:val="32"/>
          <w:rtl/>
        </w:rPr>
        <w:t>، يَا أَيُّهَا ٱلَّذِينَ آمَنُواْ أَطِيعُواْ ٱللَّهَ وَأَطِيعُواْ ٱلرَّسُولَ وَأُوْلِي ٱلأَمْرِ مِنْكُمْ فَإِن تَنَازَعْتُمْ فِي شَيْءٍ فَرُدُّوهُ إِلَى ٱللَّهِ وَٱلرَّسُولِ إِن كُنْتُمْ تُؤْمِنُونَ بِٱللَّهِ وَٱلْيَوْمِ ٱلآخِرِ ذٰلِكَ خَيْرٌ وَأَحْسَنُ تَأْوِيل</w:t>
      </w:r>
      <w:r w:rsidR="00D40592" w:rsidRPr="006406D1">
        <w:rPr>
          <w:rStyle w:val="sora1"/>
          <w:rFonts w:ascii="Traditional Arabic" w:hAnsi="Traditional Arabic"/>
          <w:b/>
          <w:bCs/>
          <w:color w:val="000000"/>
          <w:sz w:val="32"/>
          <w:szCs w:val="32"/>
          <w:rtl/>
        </w:rPr>
        <w:t>ًا</w:t>
      </w:r>
      <w:r w:rsidRPr="006406D1">
        <w:rPr>
          <w:rStyle w:val="sora1"/>
          <w:rFonts w:ascii="Traditional Arabic" w:hAnsi="Traditional Arabic"/>
          <w:b/>
          <w:bCs/>
          <w:color w:val="000000"/>
          <w:sz w:val="32"/>
          <w:szCs w:val="32"/>
          <w:rtl/>
        </w:rPr>
        <w:t>)</w:t>
      </w:r>
      <w:r w:rsidRPr="006406D1">
        <w:rPr>
          <w:rStyle w:val="sora1"/>
          <w:rFonts w:ascii="Traditional Arabic" w:hAnsi="Traditional Arabic"/>
          <w:color w:val="000000"/>
          <w:sz w:val="32"/>
          <w:szCs w:val="32"/>
          <w:rtl/>
        </w:rPr>
        <w:t xml:space="preserve"> [ النساء: 58 ، 59 ]، وقال تبارك وتعالى: </w:t>
      </w:r>
      <w:r w:rsidRPr="006406D1">
        <w:rPr>
          <w:rStyle w:val="sora1"/>
          <w:rFonts w:ascii="Traditional Arabic" w:hAnsi="Traditional Arabic"/>
          <w:b/>
          <w:bCs/>
          <w:color w:val="000000"/>
          <w:sz w:val="32"/>
          <w:szCs w:val="32"/>
          <w:rtl/>
        </w:rPr>
        <w:t>(يٰدَاوُودُ إِنَّا جَعَلْنَاكَ خَلِيفَةً فِي ٱلأَرْضِ فَٱحْكُمْ بَيْنَ ٱلنَّاسِ بِٱلْحَقِّ وَلاَ تَتَّبِعِ ٱلْهَوَىٰ فَيُضِلَّكَ عَن سَبِيلِ ٱللَّهِ إِنَّ ٱلَّذِينَ يَضِلُّونَ عَن سَبِيلِ ٱللَّهِ لَهُمْ عَذَابٌ شَدِيدُ بِمَا نَسُواْ يَوْمَ ٱلْحِسَابِ)</w:t>
      </w:r>
      <w:r w:rsidRPr="006406D1">
        <w:rPr>
          <w:rStyle w:val="sora1"/>
          <w:rFonts w:ascii="Traditional Arabic" w:hAnsi="Traditional Arabic"/>
          <w:color w:val="000000"/>
          <w:sz w:val="32"/>
          <w:szCs w:val="32"/>
          <w:rtl/>
        </w:rPr>
        <w:t xml:space="preserve"> [ ص: 26 ]، قال الإمام ابن كثير - رحمه الله - : (هذه وصية من الله عزّ وجلّ لولاة الأمور أن يحكموا بين الناس بالحق المنزّل من عنده تبارك وتعالى، ولا يعدلوا عنه فيضلّوا عن سببيل الله، وقد تواعد تبارك وتعالى من ضل عن سبيله وتناسى يوم الحساب بالوعيد الأكيد والعذاب الشديد)</w:t>
      </w:r>
      <w:r w:rsidR="000C66D3" w:rsidRPr="006406D1">
        <w:rPr>
          <w:rFonts w:ascii="Traditional Arabic" w:hAnsi="Traditional Arabic" w:cs="Traditional Arabic"/>
          <w:color w:val="000000"/>
          <w:rtl/>
        </w:rPr>
        <w:t xml:space="preserve"> [ تفسير ابن كثير</w:t>
      </w:r>
      <w:r w:rsidR="000A0487" w:rsidRPr="006406D1">
        <w:rPr>
          <w:rFonts w:ascii="Traditional Arabic" w:hAnsi="Traditional Arabic" w:cs="Traditional Arabic"/>
          <w:color w:val="000000"/>
          <w:rtl/>
        </w:rPr>
        <w:t>: 7: ص 62</w:t>
      </w:r>
      <w:r w:rsidR="000C66D3" w:rsidRPr="006406D1">
        <w:rPr>
          <w:rFonts w:ascii="Traditional Arabic" w:hAnsi="Traditional Arabic" w:cs="Traditional Arabic"/>
          <w:color w:val="000000"/>
          <w:rtl/>
        </w:rPr>
        <w:t xml:space="preserve"> ]،</w:t>
      </w:r>
      <w:r w:rsidR="000C66D3" w:rsidRPr="006406D1">
        <w:rPr>
          <w:rStyle w:val="sora1"/>
          <w:rFonts w:ascii="Traditional Arabic" w:hAnsi="Traditional Arabic"/>
          <w:color w:val="000000"/>
          <w:sz w:val="32"/>
          <w:szCs w:val="32"/>
          <w:rtl/>
        </w:rPr>
        <w:t xml:space="preserve"> </w:t>
      </w:r>
      <w:r w:rsidRPr="006406D1">
        <w:rPr>
          <w:rStyle w:val="sora1"/>
          <w:rFonts w:ascii="Traditional Arabic" w:hAnsi="Traditional Arabic"/>
          <w:color w:val="000000"/>
          <w:sz w:val="32"/>
          <w:szCs w:val="32"/>
          <w:rtl/>
        </w:rPr>
        <w:t xml:space="preserve">قال شيخ الإسلام ابن تيمية </w:t>
      </w:r>
      <w:r w:rsidR="000C66D3" w:rsidRPr="006406D1">
        <w:rPr>
          <w:rStyle w:val="sora1"/>
          <w:rFonts w:ascii="Traditional Arabic" w:hAnsi="Traditional Arabic"/>
          <w:color w:val="000000"/>
          <w:sz w:val="32"/>
          <w:szCs w:val="32"/>
          <w:rtl/>
        </w:rPr>
        <w:t xml:space="preserve">- </w:t>
      </w:r>
      <w:r w:rsidRPr="006406D1">
        <w:rPr>
          <w:rStyle w:val="sora1"/>
          <w:rFonts w:ascii="Traditional Arabic" w:hAnsi="Traditional Arabic"/>
          <w:color w:val="000000"/>
          <w:sz w:val="32"/>
          <w:szCs w:val="32"/>
          <w:rtl/>
        </w:rPr>
        <w:t>رحمة الله</w:t>
      </w:r>
      <w:r w:rsidR="000C66D3" w:rsidRPr="006406D1">
        <w:rPr>
          <w:rStyle w:val="sora1"/>
          <w:rFonts w:ascii="Traditional Arabic" w:hAnsi="Traditional Arabic"/>
          <w:color w:val="000000"/>
          <w:sz w:val="32"/>
          <w:szCs w:val="32"/>
          <w:rtl/>
        </w:rPr>
        <w:t xml:space="preserve"> - : (</w:t>
      </w:r>
      <w:r w:rsidRPr="006406D1">
        <w:rPr>
          <w:rStyle w:val="sora1"/>
          <w:rFonts w:ascii="Traditional Arabic" w:hAnsi="Traditional Arabic"/>
          <w:color w:val="000000"/>
          <w:sz w:val="32"/>
          <w:szCs w:val="32"/>
          <w:rtl/>
        </w:rPr>
        <w:t xml:space="preserve">فالمقصود الواجب بالولايات إصلاح دين الخلق، </w:t>
      </w:r>
      <w:r w:rsidR="000A0487" w:rsidRPr="006406D1">
        <w:rPr>
          <w:rStyle w:val="sora1"/>
          <w:rFonts w:ascii="Traditional Arabic" w:hAnsi="Traditional Arabic"/>
          <w:color w:val="000000"/>
          <w:sz w:val="32"/>
          <w:szCs w:val="32"/>
          <w:rtl/>
        </w:rPr>
        <w:t>الذي متى</w:t>
      </w:r>
      <w:r w:rsidRPr="006406D1">
        <w:rPr>
          <w:rStyle w:val="sora1"/>
          <w:rFonts w:ascii="Traditional Arabic" w:hAnsi="Traditional Arabic"/>
          <w:color w:val="000000"/>
          <w:sz w:val="32"/>
          <w:szCs w:val="32"/>
          <w:rtl/>
        </w:rPr>
        <w:t xml:space="preserve"> فاتهم خسروا خسران</w:t>
      </w:r>
      <w:r w:rsidR="00D40592" w:rsidRPr="006406D1">
        <w:rPr>
          <w:rStyle w:val="sora1"/>
          <w:rFonts w:ascii="Traditional Arabic" w:hAnsi="Traditional Arabic"/>
          <w:color w:val="000000"/>
          <w:sz w:val="32"/>
          <w:szCs w:val="32"/>
          <w:rtl/>
        </w:rPr>
        <w:t>ًا</w:t>
      </w:r>
      <w:r w:rsidRPr="006406D1">
        <w:rPr>
          <w:rStyle w:val="sora1"/>
          <w:rFonts w:ascii="Traditional Arabic" w:hAnsi="Traditional Arabic"/>
          <w:color w:val="000000"/>
          <w:sz w:val="32"/>
          <w:szCs w:val="32"/>
          <w:rtl/>
        </w:rPr>
        <w:t xml:space="preserve"> مبين</w:t>
      </w:r>
      <w:r w:rsidR="00D40592" w:rsidRPr="006406D1">
        <w:rPr>
          <w:rStyle w:val="sora1"/>
          <w:rFonts w:ascii="Traditional Arabic" w:hAnsi="Traditional Arabic"/>
          <w:color w:val="000000"/>
          <w:sz w:val="32"/>
          <w:szCs w:val="32"/>
          <w:rtl/>
        </w:rPr>
        <w:t>ًا</w:t>
      </w:r>
      <w:r w:rsidRPr="006406D1">
        <w:rPr>
          <w:rStyle w:val="sora1"/>
          <w:rFonts w:ascii="Traditional Arabic" w:hAnsi="Traditional Arabic"/>
          <w:color w:val="000000"/>
          <w:sz w:val="32"/>
          <w:szCs w:val="32"/>
          <w:rtl/>
        </w:rPr>
        <w:t xml:space="preserve">، ولم ينفعهم ما نعموا به في الدنيا، وإصلاح ما لا </w:t>
      </w:r>
      <w:r w:rsidR="000C66D3" w:rsidRPr="006406D1">
        <w:rPr>
          <w:rStyle w:val="sora1"/>
          <w:rFonts w:ascii="Traditional Arabic" w:hAnsi="Traditional Arabic"/>
          <w:color w:val="000000"/>
          <w:sz w:val="32"/>
          <w:szCs w:val="32"/>
          <w:rtl/>
        </w:rPr>
        <w:t>يقوم الدين إلا به من أمر دنياهم)</w:t>
      </w:r>
      <w:r w:rsidR="000A0487" w:rsidRPr="006406D1">
        <w:rPr>
          <w:rStyle w:val="sora1"/>
          <w:rFonts w:ascii="Traditional Arabic" w:hAnsi="Traditional Arabic"/>
          <w:color w:val="000000"/>
          <w:sz w:val="32"/>
          <w:szCs w:val="32"/>
          <w:rtl/>
        </w:rPr>
        <w:t xml:space="preserve"> [ مجموع الفتاوي: 28: ص 262 ]، </w:t>
      </w:r>
      <w:r w:rsidRPr="006406D1">
        <w:rPr>
          <w:rStyle w:val="sora1"/>
          <w:rFonts w:ascii="Traditional Arabic" w:hAnsi="Traditional Arabic"/>
          <w:color w:val="000000"/>
          <w:sz w:val="32"/>
          <w:szCs w:val="32"/>
          <w:rtl/>
        </w:rPr>
        <w:t>وقال أيضا:</w:t>
      </w:r>
      <w:r w:rsidR="000C66D3" w:rsidRPr="006406D1">
        <w:rPr>
          <w:rStyle w:val="sora1"/>
          <w:rFonts w:ascii="Traditional Arabic" w:hAnsi="Traditional Arabic"/>
          <w:color w:val="000000"/>
          <w:sz w:val="32"/>
          <w:szCs w:val="32"/>
          <w:rtl/>
        </w:rPr>
        <w:t xml:space="preserve"> (</w:t>
      </w:r>
      <w:r w:rsidRPr="006406D1">
        <w:rPr>
          <w:rStyle w:val="sora1"/>
          <w:rFonts w:ascii="Traditional Arabic" w:hAnsi="Traditional Arabic"/>
          <w:color w:val="000000"/>
          <w:sz w:val="32"/>
          <w:szCs w:val="32"/>
          <w:rtl/>
        </w:rPr>
        <w:t xml:space="preserve">جميع الولايات في الإسلام مقصودها أن يكون الدين كله لله، وأن تكون كلمة الله هي العليا، فإن الله سبحانه وتعالى إنما خلق الخلق لذلك، وبه أنزل الكتب، وبه أرسل الرسل، وعليه جاهد الرسول والمؤمنون. قال الله تعالى: </w:t>
      </w:r>
      <w:r w:rsidR="000C66D3" w:rsidRPr="006406D1">
        <w:rPr>
          <w:rStyle w:val="sora1"/>
          <w:rFonts w:ascii="Traditional Arabic" w:hAnsi="Traditional Arabic"/>
          <w:b/>
          <w:bCs/>
          <w:color w:val="000000"/>
          <w:sz w:val="32"/>
          <w:szCs w:val="32"/>
          <w:rtl/>
        </w:rPr>
        <w:t>(</w:t>
      </w:r>
      <w:r w:rsidRPr="006406D1">
        <w:rPr>
          <w:rStyle w:val="sora1"/>
          <w:rFonts w:ascii="Traditional Arabic" w:hAnsi="Traditional Arabic"/>
          <w:b/>
          <w:bCs/>
          <w:color w:val="000000"/>
          <w:sz w:val="32"/>
          <w:szCs w:val="32"/>
          <w:rtl/>
        </w:rPr>
        <w:t>وَمَا خَلَقْتُ الْجِنَّ وَالإِنسَ إِلاَّ لِيَعْبُدُونِ</w:t>
      </w:r>
      <w:r w:rsidR="000C66D3" w:rsidRPr="006406D1">
        <w:rPr>
          <w:rStyle w:val="sora1"/>
          <w:rFonts w:ascii="Traditional Arabic" w:hAnsi="Traditional Arabic"/>
          <w:b/>
          <w:bCs/>
          <w:color w:val="000000"/>
          <w:sz w:val="32"/>
          <w:szCs w:val="32"/>
          <w:rtl/>
        </w:rPr>
        <w:t>)</w:t>
      </w:r>
      <w:r w:rsidR="000C66D3" w:rsidRPr="006406D1">
        <w:rPr>
          <w:rStyle w:val="sora1"/>
          <w:rFonts w:ascii="Traditional Arabic" w:hAnsi="Traditional Arabic"/>
          <w:color w:val="000000"/>
          <w:sz w:val="32"/>
          <w:szCs w:val="32"/>
          <w:rtl/>
        </w:rPr>
        <w:t xml:space="preserve"> [ الذاريات: 56 ]،</w:t>
      </w:r>
      <w:r w:rsidRPr="006406D1">
        <w:rPr>
          <w:rStyle w:val="sora1"/>
          <w:rFonts w:ascii="Traditional Arabic" w:hAnsi="Traditional Arabic"/>
          <w:color w:val="000000"/>
          <w:sz w:val="32"/>
          <w:szCs w:val="32"/>
          <w:rtl/>
        </w:rPr>
        <w:t xml:space="preserve"> وقال تعالى: </w:t>
      </w:r>
      <w:r w:rsidR="000C66D3" w:rsidRPr="006406D1">
        <w:rPr>
          <w:rStyle w:val="sora1"/>
          <w:rFonts w:ascii="Traditional Arabic" w:hAnsi="Traditional Arabic"/>
          <w:b/>
          <w:bCs/>
          <w:color w:val="000000"/>
          <w:sz w:val="32"/>
          <w:szCs w:val="32"/>
          <w:rtl/>
        </w:rPr>
        <w:t>(</w:t>
      </w:r>
      <w:r w:rsidRPr="006406D1">
        <w:rPr>
          <w:rStyle w:val="sora1"/>
          <w:rFonts w:ascii="Traditional Arabic" w:hAnsi="Traditional Arabic"/>
          <w:b/>
          <w:bCs/>
          <w:color w:val="000000"/>
          <w:sz w:val="32"/>
          <w:szCs w:val="32"/>
          <w:rtl/>
        </w:rPr>
        <w:t>وَمَآ أَرْسَلْنَا مِن قَبْلِكَ مِن رَّسُولٍ إِلاَّ نُوحِي إِلَيْهِ أَنَّهُ لا إِلَـهَ إِلاَّ أَنَاْ فَاعْبُدُونِ</w:t>
      </w:r>
      <w:r w:rsidR="000C66D3" w:rsidRPr="006406D1">
        <w:rPr>
          <w:rStyle w:val="sora1"/>
          <w:rFonts w:ascii="Traditional Arabic" w:hAnsi="Traditional Arabic"/>
          <w:b/>
          <w:bCs/>
          <w:color w:val="000000"/>
          <w:sz w:val="32"/>
          <w:szCs w:val="32"/>
          <w:rtl/>
        </w:rPr>
        <w:t>)</w:t>
      </w:r>
      <w:r w:rsidR="000C66D3" w:rsidRPr="006406D1">
        <w:rPr>
          <w:rStyle w:val="sora1"/>
          <w:rFonts w:ascii="Traditional Arabic" w:hAnsi="Traditional Arabic"/>
          <w:color w:val="000000"/>
          <w:sz w:val="32"/>
          <w:szCs w:val="32"/>
          <w:rtl/>
        </w:rPr>
        <w:t xml:space="preserve"> [ الأنبياء: 25 ]،</w:t>
      </w:r>
      <w:r w:rsidRPr="006406D1">
        <w:rPr>
          <w:rStyle w:val="sora1"/>
          <w:rFonts w:ascii="Traditional Arabic" w:hAnsi="Traditional Arabic"/>
          <w:color w:val="000000"/>
          <w:sz w:val="32"/>
          <w:szCs w:val="32"/>
          <w:rtl/>
        </w:rPr>
        <w:t xml:space="preserve"> وقال تعالى: </w:t>
      </w:r>
      <w:r w:rsidR="000C66D3" w:rsidRPr="006406D1">
        <w:rPr>
          <w:rStyle w:val="sora1"/>
          <w:rFonts w:ascii="Traditional Arabic" w:hAnsi="Traditional Arabic"/>
          <w:b/>
          <w:bCs/>
          <w:color w:val="000000"/>
          <w:sz w:val="32"/>
          <w:szCs w:val="32"/>
          <w:rtl/>
        </w:rPr>
        <w:t>(</w:t>
      </w:r>
      <w:r w:rsidRPr="006406D1">
        <w:rPr>
          <w:rStyle w:val="sora1"/>
          <w:rFonts w:ascii="Traditional Arabic" w:hAnsi="Traditional Arabic"/>
          <w:b/>
          <w:bCs/>
          <w:color w:val="000000"/>
          <w:sz w:val="32"/>
          <w:szCs w:val="32"/>
          <w:rtl/>
        </w:rPr>
        <w:t>وَلَقَدْ بَعَثْنَا فِي كُلِّ أُمَّةٍ رَّسُول</w:t>
      </w:r>
      <w:r w:rsidR="00D40592" w:rsidRPr="006406D1">
        <w:rPr>
          <w:rStyle w:val="sora1"/>
          <w:rFonts w:ascii="Traditional Arabic" w:hAnsi="Traditional Arabic"/>
          <w:b/>
          <w:bCs/>
          <w:color w:val="000000"/>
          <w:sz w:val="32"/>
          <w:szCs w:val="32"/>
          <w:rtl/>
        </w:rPr>
        <w:t>ًا</w:t>
      </w:r>
      <w:r w:rsidRPr="006406D1">
        <w:rPr>
          <w:rStyle w:val="sora1"/>
          <w:rFonts w:ascii="Traditional Arabic" w:hAnsi="Traditional Arabic"/>
          <w:b/>
          <w:bCs/>
          <w:color w:val="000000"/>
          <w:sz w:val="32"/>
          <w:szCs w:val="32"/>
          <w:rtl/>
        </w:rPr>
        <w:t xml:space="preserve"> أَنِ ٱعْبُدُواْ ٱللَّهَ وَٱجْتَنِبُواْ ٱلْطَّاغُوتَ</w:t>
      </w:r>
      <w:r w:rsidR="000C66D3" w:rsidRPr="006406D1">
        <w:rPr>
          <w:rStyle w:val="sora1"/>
          <w:rFonts w:ascii="Traditional Arabic" w:hAnsi="Traditional Arabic"/>
          <w:b/>
          <w:bCs/>
          <w:color w:val="000000"/>
          <w:sz w:val="32"/>
          <w:szCs w:val="32"/>
          <w:rtl/>
        </w:rPr>
        <w:t>)</w:t>
      </w:r>
      <w:r w:rsidR="000C66D3" w:rsidRPr="006406D1">
        <w:rPr>
          <w:rStyle w:val="sora1"/>
          <w:rFonts w:ascii="Traditional Arabic" w:hAnsi="Traditional Arabic"/>
          <w:color w:val="000000"/>
          <w:sz w:val="32"/>
          <w:szCs w:val="32"/>
          <w:rtl/>
        </w:rPr>
        <w:t xml:space="preserve"> [ النحل: 36 ]،</w:t>
      </w:r>
      <w:r w:rsidRPr="006406D1">
        <w:rPr>
          <w:rStyle w:val="sora1"/>
          <w:rFonts w:ascii="Traditional Arabic" w:hAnsi="Traditional Arabic"/>
          <w:color w:val="000000"/>
          <w:sz w:val="32"/>
          <w:szCs w:val="32"/>
          <w:rtl/>
        </w:rPr>
        <w:t xml:space="preserve"> وقد أخبر عن جميع المرسلين أن كلا ًّ منهم يقول لقومه: </w:t>
      </w:r>
      <w:r w:rsidR="000C66D3" w:rsidRPr="006406D1">
        <w:rPr>
          <w:rStyle w:val="sora1"/>
          <w:rFonts w:ascii="Traditional Arabic" w:hAnsi="Traditional Arabic"/>
          <w:b/>
          <w:bCs/>
          <w:color w:val="000000"/>
          <w:sz w:val="32"/>
          <w:szCs w:val="32"/>
          <w:rtl/>
        </w:rPr>
        <w:t>(</w:t>
      </w:r>
      <w:r w:rsidRPr="006406D1">
        <w:rPr>
          <w:rStyle w:val="sora1"/>
          <w:rFonts w:ascii="Traditional Arabic" w:hAnsi="Traditional Arabic"/>
          <w:b/>
          <w:bCs/>
          <w:color w:val="000000"/>
          <w:sz w:val="32"/>
          <w:szCs w:val="32"/>
          <w:rtl/>
        </w:rPr>
        <w:t>اعْبُدُواْ اللَّهَ مَا لَكُمْ مِّنْ إِلَـهٍ غَيْرُهُ</w:t>
      </w:r>
      <w:r w:rsidR="000C66D3" w:rsidRPr="006406D1">
        <w:rPr>
          <w:rStyle w:val="sora1"/>
          <w:rFonts w:ascii="Traditional Arabic" w:hAnsi="Traditional Arabic"/>
          <w:b/>
          <w:bCs/>
          <w:color w:val="000000"/>
          <w:sz w:val="32"/>
          <w:szCs w:val="32"/>
          <w:rtl/>
        </w:rPr>
        <w:t>)</w:t>
      </w:r>
      <w:r w:rsidR="000C66D3" w:rsidRPr="006406D1">
        <w:rPr>
          <w:rStyle w:val="sora1"/>
          <w:rFonts w:ascii="Traditional Arabic" w:hAnsi="Traditional Arabic"/>
          <w:color w:val="000000"/>
          <w:sz w:val="32"/>
          <w:szCs w:val="32"/>
          <w:rtl/>
        </w:rPr>
        <w:t xml:space="preserve"> [ الأعراف: 59 ] ) [ مجموع الفتاوي</w:t>
      </w:r>
      <w:r w:rsidR="000A0487" w:rsidRPr="006406D1">
        <w:rPr>
          <w:rStyle w:val="sora1"/>
          <w:rFonts w:ascii="Traditional Arabic" w:hAnsi="Traditional Arabic"/>
          <w:color w:val="000000"/>
          <w:sz w:val="32"/>
          <w:szCs w:val="32"/>
          <w:rtl/>
        </w:rPr>
        <w:t>: 28: ص 61</w:t>
      </w:r>
      <w:r w:rsidR="00A60729" w:rsidRPr="006406D1">
        <w:rPr>
          <w:rStyle w:val="sora1"/>
          <w:rFonts w:ascii="Traditional Arabic" w:hAnsi="Traditional Arabic"/>
          <w:color w:val="000000"/>
          <w:sz w:val="32"/>
          <w:szCs w:val="32"/>
          <w:rtl/>
        </w:rPr>
        <w:t xml:space="preserve"> ]</w:t>
      </w:r>
      <w:r w:rsidR="00A8640B" w:rsidRPr="006406D1">
        <w:rPr>
          <w:rStyle w:val="sora1"/>
          <w:rFonts w:ascii="Traditional Arabic" w:hAnsi="Traditional Arabic"/>
          <w:color w:val="000000"/>
          <w:sz w:val="32"/>
          <w:szCs w:val="32"/>
          <w:rtl/>
        </w:rPr>
        <w:t xml:space="preserve"> [ السياسة الشرعية لأبي عمر السيف: ص 20 ].</w:t>
      </w:r>
    </w:p>
    <w:p w:rsidR="000A0487" w:rsidRPr="006406D1" w:rsidRDefault="00E62360" w:rsidP="00E62360">
      <w:pPr>
        <w:spacing w:before="100" w:beforeAutospacing="1" w:after="100" w:afterAutospacing="1" w:line="192" w:lineRule="auto"/>
        <w:ind w:firstLine="432"/>
        <w:jc w:val="center"/>
        <w:rPr>
          <w:rStyle w:val="sora1"/>
          <w:rFonts w:ascii="Traditional Arabic" w:hAnsi="Traditional Arabic"/>
          <w:color w:val="000000"/>
          <w:sz w:val="32"/>
          <w:szCs w:val="32"/>
          <w:rtl/>
        </w:rPr>
      </w:pPr>
      <w:r>
        <w:rPr>
          <w:rStyle w:val="sora1"/>
          <w:rFonts w:ascii="Traditional Arabic" w:hAnsi="Traditional Arabic"/>
          <w:color w:val="000000"/>
          <w:sz w:val="32"/>
          <w:szCs w:val="32"/>
          <w:rtl/>
        </w:rPr>
        <w:t>*     *     *</w:t>
      </w:r>
    </w:p>
    <w:p w:rsidR="000C66D3" w:rsidRPr="006406D1" w:rsidRDefault="000C66D3" w:rsidP="004440D5">
      <w:pPr>
        <w:spacing w:before="100" w:beforeAutospacing="1" w:after="100" w:afterAutospacing="1" w:line="192" w:lineRule="auto"/>
        <w:ind w:firstLine="432"/>
        <w:jc w:val="both"/>
        <w:rPr>
          <w:rStyle w:val="sora1"/>
          <w:rFonts w:ascii="Traditional Arabic" w:hAnsi="Traditional Arabic"/>
          <w:color w:val="000000"/>
          <w:sz w:val="32"/>
          <w:szCs w:val="32"/>
          <w:rtl/>
        </w:rPr>
      </w:pPr>
    </w:p>
    <w:p w:rsidR="00F94C8E" w:rsidRPr="006406D1" w:rsidRDefault="00E62360" w:rsidP="00E62360">
      <w:pPr>
        <w:spacing w:line="192" w:lineRule="auto"/>
        <w:ind w:firstLine="432"/>
        <w:jc w:val="center"/>
        <w:rPr>
          <w:rFonts w:ascii="Traditional Arabic" w:hAnsi="Traditional Arabic" w:cs="Traditional Arabic"/>
          <w:color w:val="000000"/>
          <w:rtl/>
        </w:rPr>
      </w:pPr>
      <w:r>
        <w:rPr>
          <w:rFonts w:ascii="Traditional Arabic" w:hAnsi="Traditional Arabic" w:cs="Traditional Arabic"/>
          <w:b/>
          <w:bCs/>
          <w:color w:val="000000"/>
          <w:rtl/>
        </w:rPr>
        <w:br w:type="page"/>
      </w:r>
      <w:r w:rsidR="0044069F" w:rsidRPr="006406D1">
        <w:rPr>
          <w:rFonts w:ascii="Traditional Arabic" w:hAnsi="Traditional Arabic" w:cs="Traditional Arabic"/>
          <w:b/>
          <w:bCs/>
          <w:color w:val="000000"/>
          <w:rtl/>
        </w:rPr>
        <w:t>الفصل ال</w:t>
      </w:r>
      <w:r w:rsidR="00E855F3" w:rsidRPr="006406D1">
        <w:rPr>
          <w:rFonts w:ascii="Traditional Arabic" w:hAnsi="Traditional Arabic" w:cs="Traditional Arabic"/>
          <w:b/>
          <w:bCs/>
          <w:color w:val="000000"/>
          <w:rtl/>
        </w:rPr>
        <w:t>ثامن</w:t>
      </w:r>
    </w:p>
    <w:p w:rsidR="0044069F" w:rsidRPr="00E62360" w:rsidRDefault="00A917D4" w:rsidP="00E62360">
      <w:pPr>
        <w:spacing w:line="192" w:lineRule="auto"/>
        <w:ind w:firstLine="432"/>
        <w:jc w:val="center"/>
        <w:rPr>
          <w:rFonts w:ascii="Traditional Arabic" w:hAnsi="Traditional Arabic" w:cs="Traditional Arabic"/>
          <w:b/>
          <w:bCs/>
          <w:color w:val="000000"/>
          <w:sz w:val="40"/>
          <w:szCs w:val="40"/>
          <w:rtl/>
        </w:rPr>
      </w:pPr>
      <w:r w:rsidRPr="00E62360">
        <w:rPr>
          <w:rFonts w:ascii="Traditional Arabic" w:hAnsi="Traditional Arabic" w:cs="Traditional Arabic"/>
          <w:b/>
          <w:bCs/>
          <w:color w:val="000000"/>
          <w:sz w:val="40"/>
          <w:szCs w:val="40"/>
          <w:rtl/>
        </w:rPr>
        <w:t>مواضيع</w:t>
      </w:r>
      <w:r w:rsidR="0044069F" w:rsidRPr="00E62360">
        <w:rPr>
          <w:rFonts w:ascii="Traditional Arabic" w:hAnsi="Traditional Arabic" w:cs="Traditional Arabic"/>
          <w:b/>
          <w:bCs/>
          <w:color w:val="000000"/>
          <w:sz w:val="40"/>
          <w:szCs w:val="40"/>
          <w:rtl/>
        </w:rPr>
        <w:t xml:space="preserve"> متفرقة ومتنوعة</w:t>
      </w:r>
    </w:p>
    <w:p w:rsidR="0044069F" w:rsidRPr="006406D1" w:rsidRDefault="0044069F"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وفيه مسائل:</w:t>
      </w:r>
    </w:p>
    <w:p w:rsidR="00A917D4" w:rsidRPr="006406D1" w:rsidRDefault="0044069F"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الأولى:</w:t>
      </w:r>
      <w:r w:rsidR="00A917D4" w:rsidRPr="006406D1">
        <w:rPr>
          <w:rFonts w:ascii="Traditional Arabic" w:hAnsi="Traditional Arabic" w:cs="Traditional Arabic"/>
          <w:b/>
          <w:bCs/>
          <w:color w:val="000000"/>
          <w:rtl/>
        </w:rPr>
        <w:t xml:space="preserve"> حكم الاستعانة والاستغاثة والاستعاذة بالجن:- </w:t>
      </w:r>
    </w:p>
    <w:p w:rsidR="00A917D4" w:rsidRPr="006406D1" w:rsidRDefault="00A917D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إن استعنت بهم واستغثت في شيء لا يقدر عليه إلا الله فذا شرك أكبر</w:t>
      </w:r>
      <w:r w:rsidRPr="006406D1">
        <w:rPr>
          <w:rFonts w:ascii="Traditional Arabic" w:hAnsi="Traditional Arabic" w:cs="Traditional Arabic"/>
          <w:color w:val="000000"/>
          <w:rtl/>
        </w:rPr>
        <w:t xml:space="preserve"> فأي شيء لا يقدر عليه إلا الله فصرفه لغيره شرك أكبر ، ولحديث </w:t>
      </w:r>
      <w:r w:rsidRPr="006406D1">
        <w:rPr>
          <w:rFonts w:ascii="Traditional Arabic" w:hAnsi="Traditional Arabic" w:cs="Traditional Arabic"/>
          <w:b/>
          <w:bCs/>
          <w:color w:val="000000"/>
          <w:rtl/>
        </w:rPr>
        <w:t>( إذا استعنت فاستعن بالله )</w:t>
      </w:r>
      <w:r w:rsidRPr="006406D1">
        <w:rPr>
          <w:rFonts w:ascii="Traditional Arabic" w:hAnsi="Traditional Arabic" w:cs="Traditional Arabic"/>
          <w:color w:val="000000"/>
          <w:rtl/>
        </w:rPr>
        <w:t xml:space="preserve"> [ رواه الترمذي من حديث ابن عباس وقال حسن صحيح ]، </w:t>
      </w:r>
      <w:r w:rsidRPr="006406D1">
        <w:rPr>
          <w:rFonts w:ascii="Traditional Arabic" w:hAnsi="Traditional Arabic" w:cs="Traditional Arabic"/>
          <w:b/>
          <w:bCs/>
          <w:color w:val="000000"/>
          <w:u w:val="single"/>
          <w:rtl/>
        </w:rPr>
        <w:t>إذا استعنت بهم في شيء واستغثت بهم لا عن حضور فهذا من الشرك الأكبر</w:t>
      </w:r>
      <w:r w:rsidRPr="006406D1">
        <w:rPr>
          <w:rFonts w:ascii="Traditional Arabic" w:hAnsi="Traditional Arabic" w:cs="Traditional Arabic"/>
          <w:color w:val="000000"/>
          <w:rtl/>
        </w:rPr>
        <w:t xml:space="preserve"> قال تعالى: </w:t>
      </w:r>
      <w:r w:rsidRPr="006406D1">
        <w:rPr>
          <w:rFonts w:ascii="Traditional Arabic" w:hAnsi="Traditional Arabic" w:cs="Traditional Arabic"/>
          <w:b/>
          <w:bCs/>
          <w:color w:val="000000"/>
          <w:rtl/>
        </w:rPr>
        <w:t>(وإنه كان رجال من الإنس يعوذون برجال من الجن فزادوهم رهق</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ب الجن: 6 ]، سبب نزولها أن قريش</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إذا نزلوا بوادي قالوا نعوذ بسيد هذا الوادي من سفهاء قومه. </w:t>
      </w:r>
    </w:p>
    <w:p w:rsidR="00A917D4" w:rsidRPr="006406D1" w:rsidRDefault="00A917D4"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b/>
          <w:bCs/>
          <w:color w:val="000000"/>
          <w:u w:val="single"/>
          <w:rtl/>
        </w:rPr>
        <w:t xml:space="preserve">إذا استعنت بهم وهم يسمعونك عن حضور لكن في الأمور التي يقدرون فهذا اختلف أهل العلم فيه : </w:t>
      </w:r>
    </w:p>
    <w:p w:rsidR="00A917D4" w:rsidRPr="006406D1" w:rsidRDefault="00A917D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القول الأول : </w:t>
      </w:r>
      <w:r w:rsidRPr="006406D1">
        <w:rPr>
          <w:rFonts w:ascii="Traditional Arabic" w:hAnsi="Traditional Arabic" w:cs="Traditional Arabic"/>
          <w:color w:val="000000"/>
          <w:u w:val="single"/>
          <w:rtl/>
        </w:rPr>
        <w:t>أنه يجوز في الأمور المباحة كما لو سألتهم عن ضالة معينة أو يحملون لك شيئ</w:t>
      </w:r>
      <w:r w:rsidR="00D40592" w:rsidRPr="006406D1">
        <w:rPr>
          <w:rFonts w:ascii="Traditional Arabic" w:hAnsi="Traditional Arabic" w:cs="Traditional Arabic"/>
          <w:color w:val="000000"/>
          <w:u w:val="single"/>
          <w:rtl/>
        </w:rPr>
        <w:t>ًا</w:t>
      </w:r>
      <w:r w:rsidRPr="006406D1">
        <w:rPr>
          <w:rFonts w:ascii="Traditional Arabic" w:hAnsi="Traditional Arabic" w:cs="Traditional Arabic"/>
          <w:color w:val="000000"/>
          <w:u w:val="single"/>
          <w:rtl/>
        </w:rPr>
        <w:t xml:space="preserve"> ويضعونه وهم حاضرون يسمعون الكلام فلا بأس لفعل سليمان عليه الصلاة والسلام فقد كان الجن يخدمونه كما هو معروف</w:t>
      </w:r>
      <w:r w:rsidRPr="006406D1">
        <w:rPr>
          <w:rFonts w:ascii="Traditional Arabic" w:hAnsi="Traditional Arabic" w:cs="Traditional Arabic"/>
          <w:color w:val="000000"/>
          <w:rtl/>
        </w:rPr>
        <w:t xml:space="preserve"> قال تعالى: </w:t>
      </w:r>
      <w:r w:rsidRPr="006406D1">
        <w:rPr>
          <w:rFonts w:ascii="Traditional Arabic" w:hAnsi="Traditional Arabic" w:cs="Traditional Arabic"/>
          <w:b/>
          <w:bCs/>
          <w:color w:val="000000"/>
          <w:rtl/>
        </w:rPr>
        <w:t>(ومن الجن من يعمل بين يديه بإذن ربه ومن يزغ منهم عن أمرنا نذقه من عذاب السعير يعملون له ما يشاء من محاريب وتماثيل وجفان كالجواب وقدور راسيات اعملوا آل داود شكرا وقليل من عبادي الشكور)</w:t>
      </w:r>
      <w:r w:rsidRPr="006406D1">
        <w:rPr>
          <w:rFonts w:ascii="Traditional Arabic" w:hAnsi="Traditional Arabic" w:cs="Traditional Arabic"/>
          <w:color w:val="000000"/>
          <w:rtl/>
        </w:rPr>
        <w:t xml:space="preserve"> [ سبأ: 12 ، 13 ]،</w:t>
      </w:r>
      <w:r w:rsidR="00D25FE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ومثل قصة أبي بن كعب أنه كان لهم جرين فيه تمر وكان مما يتعاهده فيجده ينقص فحرسه ذات ليلة فإذا هو بدابة كهيئة الغلام المحتلم قال فسلمت فرد السلام فقلت ما أنت جن أم أنس فقال جن فقلت ناولني يدك فإذا يد كلب وشعر كلب فقلت هكذا خلق الجن فقال لقد علمت الجن أنه ما فيهم من هو أشد مني فقلت ما يحملك على ما صنعت قال بلغني أنك رجل تحب الصدقة فأحببت أن أصيب من طعامك قلت فما الذي يحرزنا منكم فقال هذه الآية آية الكرسي قال فتركته وغدا إلى رسول الله صلى الله عليه وسلم فأخبره فقال رسول الله صلى الله عليه وسلم</w:t>
      </w:r>
      <w:r w:rsidR="00D25FE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00D25FE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صدق الخبيث</w:t>
      </w:r>
      <w:r w:rsidR="00D25FEA" w:rsidRPr="006406D1">
        <w:rPr>
          <w:rFonts w:ascii="Traditional Arabic" w:hAnsi="Traditional Arabic" w:cs="Traditional Arabic"/>
          <w:b/>
          <w:bCs/>
          <w:color w:val="000000"/>
          <w:rtl/>
        </w:rPr>
        <w:t>)</w:t>
      </w:r>
      <w:r w:rsidRPr="006406D1">
        <w:rPr>
          <w:rFonts w:ascii="Traditional Arabic" w:hAnsi="Traditional Arabic" w:cs="Traditional Arabic"/>
          <w:color w:val="000000"/>
          <w:rtl/>
        </w:rPr>
        <w:t xml:space="preserve"> قال أبو حاتم اسم بن أبي بن كعب هو الطفيل بن أبي بن كعب صححه ابن حبان ، وهذا أجازه ابن تيمية رحمه الله تعالى </w:t>
      </w:r>
      <w:r w:rsidR="00D25FEA" w:rsidRPr="006406D1">
        <w:rPr>
          <w:rFonts w:ascii="Traditional Arabic" w:hAnsi="Traditional Arabic" w:cs="Traditional Arabic"/>
          <w:color w:val="000000"/>
          <w:rtl/>
        </w:rPr>
        <w:t>فيما ذُكر عنه.</w:t>
      </w:r>
      <w:r w:rsidRPr="006406D1">
        <w:rPr>
          <w:rFonts w:ascii="Traditional Arabic" w:hAnsi="Traditional Arabic" w:cs="Traditional Arabic"/>
          <w:color w:val="000000"/>
          <w:rtl/>
        </w:rPr>
        <w:t xml:space="preserve"> </w:t>
      </w:r>
    </w:p>
    <w:p w:rsidR="00A917D4" w:rsidRPr="006406D1" w:rsidRDefault="00A917D4" w:rsidP="004440D5">
      <w:pPr>
        <w:spacing w:before="100" w:beforeAutospacing="1" w:after="100" w:afterAutospacing="1" w:line="192" w:lineRule="auto"/>
        <w:ind w:firstLine="432"/>
        <w:jc w:val="both"/>
        <w:rPr>
          <w:rFonts w:ascii="Traditional Arabic" w:hAnsi="Traditional Arabic" w:cs="Traditional Arabic"/>
          <w:b/>
          <w:bCs/>
          <w:color w:val="000000"/>
          <w:u w:val="single"/>
          <w:rtl/>
        </w:rPr>
      </w:pPr>
      <w:r w:rsidRPr="006406D1">
        <w:rPr>
          <w:rFonts w:ascii="Traditional Arabic" w:hAnsi="Traditional Arabic" w:cs="Traditional Arabic"/>
          <w:color w:val="000000"/>
          <w:rtl/>
        </w:rPr>
        <w:t xml:space="preserve">القول الثاني : </w:t>
      </w:r>
      <w:r w:rsidRPr="006406D1">
        <w:rPr>
          <w:rFonts w:ascii="Traditional Arabic" w:hAnsi="Traditional Arabic" w:cs="Traditional Arabic"/>
          <w:b/>
          <w:bCs/>
          <w:color w:val="000000"/>
          <w:u w:val="single"/>
          <w:rtl/>
        </w:rPr>
        <w:t>أنه لا يجوز في الأمور المباحة سد</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للذريعة وهو الذي تميل إليه النفس </w:t>
      </w:r>
    </w:p>
    <w:p w:rsidR="00A917D4" w:rsidRPr="006406D1" w:rsidRDefault="00A917D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b/>
          <w:bCs/>
          <w:color w:val="000000"/>
          <w:u w:val="single"/>
          <w:rtl/>
        </w:rPr>
        <w:t>أما في الأمور المحرمة كأن يؤذون شخص</w:t>
      </w:r>
      <w:r w:rsidR="00D40592" w:rsidRPr="006406D1">
        <w:rPr>
          <w:rFonts w:ascii="Traditional Arabic" w:hAnsi="Traditional Arabic" w:cs="Traditional Arabic"/>
          <w:b/>
          <w:bCs/>
          <w:color w:val="000000"/>
          <w:u w:val="single"/>
          <w:rtl/>
        </w:rPr>
        <w:t>ًا</w:t>
      </w:r>
      <w:r w:rsidRPr="006406D1">
        <w:rPr>
          <w:rFonts w:ascii="Traditional Arabic" w:hAnsi="Traditional Arabic" w:cs="Traditional Arabic"/>
          <w:b/>
          <w:bCs/>
          <w:color w:val="000000"/>
          <w:u w:val="single"/>
          <w:rtl/>
        </w:rPr>
        <w:t xml:space="preserve"> أو يقتلونه فهذا حرام لا يجوز</w:t>
      </w:r>
      <w:r w:rsidRPr="006406D1">
        <w:rPr>
          <w:rFonts w:ascii="Traditional Arabic" w:hAnsi="Traditional Arabic" w:cs="Traditional Arabic"/>
          <w:color w:val="000000"/>
          <w:rtl/>
        </w:rPr>
        <w:t xml:space="preserve"> قال تعالى</w:t>
      </w:r>
      <w:r w:rsidR="00D25FEA" w:rsidRPr="006406D1">
        <w:rPr>
          <w:rFonts w:ascii="Traditional Arabic" w:hAnsi="Traditional Arabic" w:cs="Traditional Arabic"/>
          <w:color w:val="000000"/>
          <w:rtl/>
        </w:rPr>
        <w:t xml:space="preserve">: </w:t>
      </w:r>
      <w:r w:rsidR="00D25FEA" w:rsidRPr="006406D1">
        <w:rPr>
          <w:rFonts w:ascii="Traditional Arabic" w:hAnsi="Traditional Arabic" w:cs="Traditional Arabic"/>
          <w:b/>
          <w:bCs/>
          <w:color w:val="000000"/>
          <w:rtl/>
        </w:rPr>
        <w:t>(</w:t>
      </w:r>
      <w:r w:rsidRPr="006406D1">
        <w:rPr>
          <w:rFonts w:ascii="Traditional Arabic" w:hAnsi="Traditional Arabic" w:cs="Traditional Arabic"/>
          <w:b/>
          <w:bCs/>
          <w:color w:val="000000"/>
          <w:rtl/>
        </w:rPr>
        <w:t>ول</w:t>
      </w:r>
      <w:r w:rsidR="00D25FEA" w:rsidRPr="006406D1">
        <w:rPr>
          <w:rFonts w:ascii="Traditional Arabic" w:hAnsi="Traditional Arabic" w:cs="Traditional Arabic"/>
          <w:b/>
          <w:bCs/>
          <w:color w:val="000000"/>
          <w:rtl/>
        </w:rPr>
        <w:t>ا تعاونوا على الإثم والعدوان)</w:t>
      </w:r>
      <w:r w:rsidR="00F00D6B" w:rsidRPr="006406D1">
        <w:rPr>
          <w:rFonts w:ascii="Traditional Arabic" w:hAnsi="Traditional Arabic" w:cs="Traditional Arabic"/>
          <w:color w:val="000000"/>
          <w:rtl/>
        </w:rPr>
        <w:t xml:space="preserve"> [ المائدة:2 ] [ الوجازة في شرح الأصول الثلاثة لعلي الخضير: ص 44 ].</w:t>
      </w:r>
    </w:p>
    <w:p w:rsidR="00124C62" w:rsidRPr="006406D1" w:rsidRDefault="00124C62"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الثانية:</w:t>
      </w:r>
      <w:r w:rsidRPr="006406D1">
        <w:rPr>
          <w:rFonts w:ascii="Traditional Arabic" w:hAnsi="Traditional Arabic" w:cs="Traditional Arabic"/>
          <w:b/>
          <w:bCs/>
          <w:color w:val="000000"/>
          <w:rtl/>
        </w:rPr>
        <w:t xml:space="preserve"> حكم مخاطبة الجن:-</w:t>
      </w:r>
    </w:p>
    <w:p w:rsidR="00124C62" w:rsidRPr="006406D1" w:rsidRDefault="00124C62"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المخاطبة قسمان:</w:t>
      </w:r>
    </w:p>
    <w:p w:rsidR="00124C62" w:rsidRPr="006406D1" w:rsidRDefault="00124C62"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1- أن تكون مخاطبة عن حضور معلوم بأحدى القرائن، كمخاطبة المصروع، ومثل ما جاء في الحديث الصحيح أن أبا هريرة حاور الشيطان، فهذا جائز.</w:t>
      </w:r>
    </w:p>
    <w:p w:rsidR="00124C62" w:rsidRPr="006406D1" w:rsidRDefault="00124C62"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2- أما إذا لم يكن عن حضور ولا قرائن، فلا شك أنه يحرم، كقولهم </w:t>
      </w:r>
      <w:r w:rsidRPr="006406D1">
        <w:rPr>
          <w:rFonts w:ascii="Traditional Arabic" w:hAnsi="Traditional Arabic" w:cs="Traditional Arabic"/>
          <w:b/>
          <w:bCs/>
          <w:color w:val="000000"/>
          <w:u w:val="single"/>
          <w:rtl/>
          <w:lang/>
        </w:rPr>
        <w:t>(أعوذ بسيد هذا الوادي من سفهاء قومه)</w:t>
      </w:r>
      <w:r w:rsidRPr="006406D1">
        <w:rPr>
          <w:rFonts w:ascii="Traditional Arabic" w:hAnsi="Traditional Arabic" w:cs="Traditional Arabic"/>
          <w:color w:val="000000"/>
          <w:rtl/>
          <w:lang/>
        </w:rPr>
        <w:t xml:space="preserve"> وهذا من جنس فعل المشركين، وقال - صلى الله عليه وسلم -: </w:t>
      </w:r>
      <w:r w:rsidRPr="006406D1">
        <w:rPr>
          <w:rFonts w:ascii="Traditional Arabic" w:hAnsi="Traditional Arabic" w:cs="Traditional Arabic"/>
          <w:b/>
          <w:bCs/>
          <w:color w:val="000000"/>
          <w:rtl/>
          <w:lang/>
        </w:rPr>
        <w:t>(من تشبه بقوم فهو منهم)</w:t>
      </w:r>
      <w:r w:rsidRPr="006406D1">
        <w:rPr>
          <w:rFonts w:ascii="Traditional Arabic" w:hAnsi="Traditional Arabic" w:cs="Traditional Arabic"/>
          <w:color w:val="000000"/>
          <w:rtl/>
          <w:lang/>
        </w:rPr>
        <w:t xml:space="preserve"> وهو من الشرك الأكبر.</w:t>
      </w:r>
    </w:p>
    <w:p w:rsidR="0086665A" w:rsidRPr="006406D1" w:rsidRDefault="0086665A"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b/>
          <w:bCs/>
          <w:color w:val="000000"/>
          <w:u w:val="single"/>
          <w:rtl/>
          <w:lang/>
        </w:rPr>
        <w:t>المسألة الثالثة:</w:t>
      </w:r>
      <w:r w:rsidRPr="006406D1">
        <w:rPr>
          <w:rFonts w:ascii="Traditional Arabic" w:hAnsi="Traditional Arabic" w:cs="Traditional Arabic"/>
          <w:b/>
          <w:bCs/>
          <w:color w:val="000000"/>
          <w:rtl/>
          <w:lang/>
        </w:rPr>
        <w:t xml:space="preserve"> حكم إتيان الساحر:-</w:t>
      </w:r>
    </w:p>
    <w:p w:rsidR="0086665A" w:rsidRPr="006406D1" w:rsidRDefault="0086665A"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هذا فيه تفصيل لأنه على أحوال، وكل حالة لها حكم:</w:t>
      </w:r>
    </w:p>
    <w:p w:rsidR="0086665A" w:rsidRPr="006406D1" w:rsidRDefault="0086665A"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الأولى: </w:t>
      </w:r>
      <w:r w:rsidRPr="006406D1">
        <w:rPr>
          <w:rFonts w:ascii="Traditional Arabic" w:hAnsi="Traditional Arabic" w:cs="Traditional Arabic"/>
          <w:b/>
          <w:bCs/>
          <w:color w:val="000000"/>
          <w:u w:val="single"/>
          <w:rtl/>
          <w:lang/>
        </w:rPr>
        <w:t>أن يأتي إليه وهو يعتقد أنه يعلم الغيب، أو يسأله عن المغيبات، فهذا كفر أكبر</w:t>
      </w:r>
      <w:r w:rsidRPr="006406D1">
        <w:rPr>
          <w:rFonts w:ascii="Traditional Arabic" w:hAnsi="Traditional Arabic" w:cs="Traditional Arabic"/>
          <w:color w:val="000000"/>
          <w:rtl/>
          <w:lang/>
        </w:rPr>
        <w:t xml:space="preserve"> لقوه تعالى: </w:t>
      </w:r>
      <w:r w:rsidRPr="006406D1">
        <w:rPr>
          <w:rFonts w:ascii="Traditional Arabic" w:hAnsi="Traditional Arabic" w:cs="Traditional Arabic"/>
          <w:b/>
          <w:bCs/>
          <w:color w:val="000000"/>
          <w:rtl/>
          <w:lang/>
        </w:rPr>
        <w:t xml:space="preserve">(قُلْ لَا يَعْلَمُ مَنْ فِي السَّمَاوَاتِ وَالْأَرْضِ الْغَيْبَ إِلَّا اللَّهُ) </w:t>
      </w:r>
      <w:r w:rsidRPr="006406D1">
        <w:rPr>
          <w:rFonts w:ascii="Traditional Arabic" w:hAnsi="Traditional Arabic" w:cs="Traditional Arabic"/>
          <w:color w:val="000000"/>
          <w:rtl/>
          <w:lang/>
        </w:rPr>
        <w:t>[ النمل: 65 ]، ولقوله - صلى الله عليه وسلم -: (من أتى كاهنًا أو عرافًا فصدقه فقد كفر بما أنزل على محمد) [ رواه الأربعة</w:t>
      </w:r>
      <w:r w:rsidR="00CF7B94" w:rsidRPr="006406D1">
        <w:rPr>
          <w:rFonts w:ascii="Traditional Arabic" w:hAnsi="Traditional Arabic" w:cs="Traditional Arabic"/>
          <w:color w:val="000000"/>
          <w:rtl/>
          <w:lang/>
        </w:rPr>
        <w:t xml:space="preserve"> أي: أصحاب السنن</w:t>
      </w:r>
      <w:r w:rsidRPr="006406D1">
        <w:rPr>
          <w:rFonts w:ascii="Traditional Arabic" w:hAnsi="Traditional Arabic" w:cs="Traditional Arabic"/>
          <w:color w:val="000000"/>
          <w:rtl/>
          <w:lang/>
        </w:rPr>
        <w:t xml:space="preserve"> ].</w:t>
      </w:r>
    </w:p>
    <w:p w:rsidR="0086665A" w:rsidRPr="006406D1" w:rsidRDefault="0086665A"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الثانية: </w:t>
      </w:r>
      <w:r w:rsidRPr="006406D1">
        <w:rPr>
          <w:rFonts w:ascii="Traditional Arabic" w:hAnsi="Traditional Arabic" w:cs="Traditional Arabic"/>
          <w:b/>
          <w:bCs/>
          <w:color w:val="000000"/>
          <w:u w:val="single"/>
          <w:rtl/>
          <w:lang/>
        </w:rPr>
        <w:t>أن يذهب وينفذ ما قال وما طُلب منه من الذبح لغير الله أو الاستغاثة بالجن، فهذا كفر أكبر أيضًا</w:t>
      </w:r>
      <w:r w:rsidRPr="006406D1">
        <w:rPr>
          <w:rFonts w:ascii="Traditional Arabic" w:hAnsi="Traditional Arabic" w:cs="Traditional Arabic"/>
          <w:color w:val="000000"/>
          <w:rtl/>
          <w:lang/>
        </w:rPr>
        <w:t xml:space="preserve"> قال تعالى: </w:t>
      </w:r>
      <w:r w:rsidRPr="006406D1">
        <w:rPr>
          <w:rFonts w:ascii="Traditional Arabic" w:hAnsi="Traditional Arabic" w:cs="Traditional Arabic"/>
          <w:b/>
          <w:bCs/>
          <w:color w:val="000000"/>
          <w:rtl/>
          <w:lang/>
        </w:rPr>
        <w:t>(وَأَنَّ الْمَسَاجِدَ لِلَّهِ فَلَا تَدْعُوا مَعَ اللَّهِ أَحَدًا)</w:t>
      </w:r>
      <w:r w:rsidRPr="006406D1">
        <w:rPr>
          <w:rFonts w:ascii="Traditional Arabic" w:hAnsi="Traditional Arabic" w:cs="Traditional Arabic"/>
          <w:color w:val="000000"/>
          <w:rtl/>
          <w:lang/>
        </w:rPr>
        <w:t xml:space="preserve"> [ الجن: 18 ]، وقال: </w:t>
      </w:r>
      <w:r w:rsidRPr="006406D1">
        <w:rPr>
          <w:rFonts w:ascii="Traditional Arabic" w:hAnsi="Traditional Arabic" w:cs="Traditional Arabic"/>
          <w:b/>
          <w:bCs/>
          <w:color w:val="000000"/>
          <w:rtl/>
          <w:lang/>
        </w:rPr>
        <w:t>(وَمَنْ يَدْعُ مَعَ اللَّهِ إِلَهًا آَخَرَ لَا بُرْهَانَ لَهُ بِهِ فَإِنَّمَا حِسَابُهُ عِنْدَ رَبِّهِ إِنَّهُ لَا يُفْلِحُ الْكَافِرُونَ)</w:t>
      </w:r>
      <w:r w:rsidRPr="006406D1">
        <w:rPr>
          <w:rFonts w:ascii="Traditional Arabic" w:hAnsi="Traditional Arabic" w:cs="Traditional Arabic"/>
          <w:color w:val="000000"/>
          <w:rtl/>
          <w:lang/>
        </w:rPr>
        <w:t xml:space="preserve"> [ المؤمنون: 117 ].</w:t>
      </w:r>
    </w:p>
    <w:p w:rsidR="0086665A" w:rsidRPr="006406D1" w:rsidRDefault="0086665A"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الثالثة: </w:t>
      </w:r>
      <w:r w:rsidRPr="006406D1">
        <w:rPr>
          <w:rFonts w:ascii="Traditional Arabic" w:hAnsi="Traditional Arabic" w:cs="Traditional Arabic"/>
          <w:b/>
          <w:bCs/>
          <w:color w:val="000000"/>
          <w:u w:val="single"/>
          <w:rtl/>
          <w:lang/>
        </w:rPr>
        <w:t>أن يأتي إليه ولا يعتقد علمه بالغيب ولا طاعته في الشرك، وإنما يأتي إليه لحل سحر فيه. وهذا بشرط:</w:t>
      </w:r>
      <w:r w:rsidRPr="006406D1">
        <w:rPr>
          <w:rFonts w:ascii="Traditional Arabic" w:hAnsi="Traditional Arabic" w:cs="Traditional Arabic"/>
          <w:color w:val="000000"/>
          <w:rtl/>
          <w:lang/>
        </w:rPr>
        <w:t xml:space="preserve"> </w:t>
      </w:r>
    </w:p>
    <w:p w:rsidR="0086665A" w:rsidRPr="006406D1" w:rsidRDefault="0086665A"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1- ألا يصدقه بغيب.</w:t>
      </w:r>
    </w:p>
    <w:p w:rsidR="0086665A" w:rsidRPr="006406D1" w:rsidRDefault="0086665A"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2- ولا يذبح أو يستغيث بغير الله أو أي شرك.</w:t>
      </w:r>
    </w:p>
    <w:p w:rsidR="0086665A" w:rsidRPr="006406D1" w:rsidRDefault="0086665A"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3- وأن يعتقد بطلان السحر والسحرة ويكفر بهم، وإنما أتى إليه ضرورة لحل السحر،</w:t>
      </w:r>
    </w:p>
    <w:p w:rsidR="0086665A" w:rsidRPr="006406D1" w:rsidRDefault="0086665A"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وهذا وقع فيه خلاف: فالمذهب (أي: الحنبلي) يرون أنه يجوز ضرورة، ولكن هذا القول في غاية الضعف؛ بل إنه لا يجوز، وأي ضرورة تُحل مثل هذا؟ والصحيح أن هذا لا يجوز؛ بل هو حرام ومن المهلكات، ولكن لا نقول بأنه يكفر كفرًا يخرجه من الدين لوجود الخلاف.</w:t>
      </w:r>
    </w:p>
    <w:p w:rsidR="00F377E9" w:rsidRPr="006406D1" w:rsidRDefault="0086665A"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الرابعة: </w:t>
      </w:r>
      <w:r w:rsidRPr="006406D1">
        <w:rPr>
          <w:rFonts w:ascii="Traditional Arabic" w:hAnsi="Traditional Arabic" w:cs="Traditional Arabic"/>
          <w:b/>
          <w:bCs/>
          <w:color w:val="000000"/>
          <w:u w:val="single"/>
          <w:rtl/>
          <w:lang/>
        </w:rPr>
        <w:t>أن يأتي لمجرد الفرجة والترفه وهو لا يصدقهم بالغيب ولا يذبح أو يفعل شركًا، ويعتقد بطلان السحر والسحرة، ولكن من باب الترفه والفرجة، فهذا يعتبر حرامًا ومن كبائر الذنوب</w:t>
      </w:r>
      <w:r w:rsidRPr="006406D1">
        <w:rPr>
          <w:rFonts w:ascii="Traditional Arabic" w:hAnsi="Traditional Arabic" w:cs="Traditional Arabic"/>
          <w:color w:val="000000"/>
          <w:rtl/>
          <w:lang/>
        </w:rPr>
        <w:t xml:space="preserve">، ويدل عليه حديث حفصة عند مسلم أنها قالت: قال رسول الله - صلى الله عليه وسلم -: </w:t>
      </w:r>
      <w:r w:rsidRPr="006406D1">
        <w:rPr>
          <w:rFonts w:ascii="Traditional Arabic" w:hAnsi="Traditional Arabic" w:cs="Traditional Arabic"/>
          <w:b/>
          <w:bCs/>
          <w:color w:val="000000"/>
          <w:rtl/>
          <w:lang/>
        </w:rPr>
        <w:t>(من أتى عرافًا فسأله لم تقبل له صلاة أربعين)</w:t>
      </w:r>
      <w:r w:rsidRPr="006406D1">
        <w:rPr>
          <w:rFonts w:ascii="Traditional Arabic" w:hAnsi="Traditional Arabic" w:cs="Traditional Arabic"/>
          <w:color w:val="000000"/>
          <w:rtl/>
          <w:lang/>
        </w:rPr>
        <w:t xml:space="preserve">، ولحديث أبي هريرة: </w:t>
      </w:r>
      <w:r w:rsidRPr="006406D1">
        <w:rPr>
          <w:rFonts w:ascii="Traditional Arabic" w:hAnsi="Traditional Arabic" w:cs="Traditional Arabic"/>
          <w:b/>
          <w:bCs/>
          <w:color w:val="000000"/>
          <w:rtl/>
          <w:lang/>
        </w:rPr>
        <w:t>(اجتنبوا السبع الموبقات)</w:t>
      </w:r>
      <w:r w:rsidRPr="006406D1">
        <w:rPr>
          <w:rFonts w:ascii="Traditional Arabic" w:hAnsi="Traditional Arabic" w:cs="Traditional Arabic"/>
          <w:color w:val="000000"/>
          <w:rtl/>
          <w:lang/>
        </w:rPr>
        <w:t xml:space="preserve"> وذكر منها </w:t>
      </w:r>
      <w:r w:rsidRPr="006406D1">
        <w:rPr>
          <w:rFonts w:ascii="Traditional Arabic" w:hAnsi="Traditional Arabic" w:cs="Traditional Arabic"/>
          <w:b/>
          <w:bCs/>
          <w:color w:val="000000"/>
          <w:u w:val="single"/>
          <w:rtl/>
          <w:lang/>
        </w:rPr>
        <w:t>(السحر)</w:t>
      </w:r>
      <w:r w:rsidRPr="006406D1">
        <w:rPr>
          <w:rFonts w:ascii="Traditional Arabic" w:hAnsi="Traditional Arabic" w:cs="Traditional Arabic"/>
          <w:color w:val="000000"/>
          <w:rtl/>
          <w:lang/>
        </w:rPr>
        <w:t xml:space="preserve"> ومثل ذلك حضور ما يسمى بالألعاب البهلوانية، والحضور عند السحرة للفرجة كل هذا من هذا الباب.</w:t>
      </w:r>
    </w:p>
    <w:p w:rsidR="0086665A" w:rsidRPr="006406D1" w:rsidRDefault="00F377E9"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b/>
          <w:bCs/>
          <w:color w:val="000000"/>
          <w:u w:val="single"/>
          <w:rtl/>
          <w:lang/>
        </w:rPr>
        <w:t>المسألة الرابعة:</w:t>
      </w:r>
      <w:r w:rsidRPr="006406D1">
        <w:rPr>
          <w:rFonts w:ascii="Traditional Arabic" w:hAnsi="Traditional Arabic" w:cs="Traditional Arabic"/>
          <w:b/>
          <w:bCs/>
          <w:color w:val="000000"/>
          <w:rtl/>
          <w:lang/>
        </w:rPr>
        <w:t xml:space="preserve"> حكم سؤال العراف:-</w:t>
      </w:r>
      <w:r w:rsidR="0086665A" w:rsidRPr="006406D1">
        <w:rPr>
          <w:rFonts w:ascii="Traditional Arabic" w:hAnsi="Traditional Arabic" w:cs="Traditional Arabic"/>
          <w:b/>
          <w:bCs/>
          <w:color w:val="000000"/>
          <w:rtl/>
          <w:lang/>
        </w:rPr>
        <w:t xml:space="preserve"> </w:t>
      </w:r>
    </w:p>
    <w:p w:rsidR="00F377E9" w:rsidRPr="006406D1" w:rsidRDefault="00F377E9"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سؤال العراف ينقسم إلى قسمين:</w:t>
      </w:r>
    </w:p>
    <w:p w:rsidR="00F377E9" w:rsidRPr="006406D1" w:rsidRDefault="00F377E9"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1- </w:t>
      </w:r>
      <w:r w:rsidRPr="006406D1">
        <w:rPr>
          <w:rFonts w:ascii="Traditional Arabic" w:hAnsi="Traditional Arabic" w:cs="Traditional Arabic"/>
          <w:b/>
          <w:bCs/>
          <w:color w:val="000000"/>
          <w:u w:val="single"/>
          <w:rtl/>
          <w:lang/>
        </w:rPr>
        <w:t>سؤال مجرد ليس معه تصديق لادعائه الغيب، وإنما يسأله أمرًا مباحًا أو علاجًا مباحًا، وهذا حكمه كبيرة من كبائر الذنوب</w:t>
      </w:r>
      <w:r w:rsidRPr="006406D1">
        <w:rPr>
          <w:rFonts w:ascii="Traditional Arabic" w:hAnsi="Traditional Arabic" w:cs="Traditional Arabic"/>
          <w:color w:val="000000"/>
          <w:rtl/>
          <w:lang/>
        </w:rPr>
        <w:t xml:space="preserve">، </w:t>
      </w:r>
      <w:r w:rsidR="00262B89" w:rsidRPr="006406D1">
        <w:rPr>
          <w:rFonts w:ascii="Traditional Arabic" w:hAnsi="Traditional Arabic" w:cs="Traditional Arabic"/>
          <w:color w:val="000000"/>
          <w:rtl/>
          <w:lang/>
        </w:rPr>
        <w:t xml:space="preserve">ويدل عليه الوعيد في الحديث </w:t>
      </w:r>
      <w:r w:rsidR="00262B89" w:rsidRPr="006406D1">
        <w:rPr>
          <w:rFonts w:ascii="Traditional Arabic" w:hAnsi="Traditional Arabic" w:cs="Traditional Arabic"/>
          <w:b/>
          <w:bCs/>
          <w:color w:val="000000"/>
          <w:rtl/>
          <w:lang/>
        </w:rPr>
        <w:t>(من أتى عرافًا فسأله لم تقبل له صلاة أربعين)</w:t>
      </w:r>
      <w:r w:rsidR="00262B89" w:rsidRPr="006406D1">
        <w:rPr>
          <w:rFonts w:ascii="Traditional Arabic" w:hAnsi="Traditional Arabic" w:cs="Traditional Arabic"/>
          <w:color w:val="000000"/>
          <w:rtl/>
          <w:lang/>
        </w:rPr>
        <w:t xml:space="preserve">. </w:t>
      </w:r>
    </w:p>
    <w:p w:rsidR="00F377E9" w:rsidRPr="006406D1" w:rsidRDefault="00F377E9"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2- </w:t>
      </w:r>
      <w:r w:rsidRPr="006406D1">
        <w:rPr>
          <w:rFonts w:ascii="Traditional Arabic" w:hAnsi="Traditional Arabic" w:cs="Traditional Arabic"/>
          <w:b/>
          <w:bCs/>
          <w:color w:val="000000"/>
          <w:u w:val="single"/>
          <w:rtl/>
          <w:lang/>
        </w:rPr>
        <w:t>أن يسأله ويصدقه وهذا أقسام:-</w:t>
      </w:r>
    </w:p>
    <w:p w:rsidR="00F377E9" w:rsidRPr="006406D1" w:rsidRDefault="00F377E9"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القسم الأول: </w:t>
      </w:r>
      <w:r w:rsidRPr="006406D1">
        <w:rPr>
          <w:rFonts w:ascii="Traditional Arabic" w:hAnsi="Traditional Arabic" w:cs="Traditional Arabic"/>
          <w:color w:val="000000"/>
          <w:u w:val="single"/>
          <w:rtl/>
          <w:lang/>
        </w:rPr>
        <w:t>أن يس</w:t>
      </w:r>
      <w:r w:rsidR="00750526" w:rsidRPr="006406D1">
        <w:rPr>
          <w:rFonts w:ascii="Traditional Arabic" w:hAnsi="Traditional Arabic" w:cs="Traditional Arabic"/>
          <w:color w:val="000000"/>
          <w:u w:val="single"/>
          <w:rtl/>
          <w:lang/>
        </w:rPr>
        <w:t>أله ويصدقه أنه يعلم الغيب المطلق</w:t>
      </w:r>
      <w:r w:rsidRPr="006406D1">
        <w:rPr>
          <w:rFonts w:ascii="Traditional Arabic" w:hAnsi="Traditional Arabic" w:cs="Traditional Arabic"/>
          <w:color w:val="000000"/>
          <w:u w:val="single"/>
          <w:rtl/>
          <w:lang/>
        </w:rPr>
        <w:t>، فهذا كفر مخرج عن الدين.</w:t>
      </w:r>
    </w:p>
    <w:p w:rsidR="00F377E9" w:rsidRPr="006406D1" w:rsidRDefault="00F377E9" w:rsidP="004440D5">
      <w:pPr>
        <w:spacing w:before="100" w:beforeAutospacing="1" w:after="100" w:afterAutospacing="1" w:line="192" w:lineRule="auto"/>
        <w:ind w:firstLine="432"/>
        <w:jc w:val="both"/>
        <w:rPr>
          <w:rFonts w:ascii="Traditional Arabic" w:hAnsi="Traditional Arabic" w:cs="Traditional Arabic"/>
          <w:color w:val="000000"/>
          <w:u w:val="single"/>
          <w:rtl/>
          <w:lang/>
        </w:rPr>
      </w:pPr>
      <w:r w:rsidRPr="006406D1">
        <w:rPr>
          <w:rFonts w:ascii="Traditional Arabic" w:hAnsi="Traditional Arabic" w:cs="Traditional Arabic"/>
          <w:color w:val="000000"/>
          <w:rtl/>
          <w:lang/>
        </w:rPr>
        <w:t xml:space="preserve">القسم الثاني: </w:t>
      </w:r>
      <w:r w:rsidRPr="006406D1">
        <w:rPr>
          <w:rFonts w:ascii="Traditional Arabic" w:hAnsi="Traditional Arabic" w:cs="Traditional Arabic"/>
          <w:color w:val="000000"/>
          <w:u w:val="single"/>
          <w:rtl/>
          <w:lang/>
        </w:rPr>
        <w:t>أن يسأله ويصدقه أنه يعلم غيب المستقبل، فهذا كفر مخرج عن الدين.</w:t>
      </w:r>
    </w:p>
    <w:p w:rsidR="00F377E9" w:rsidRPr="006406D1" w:rsidRDefault="00F377E9" w:rsidP="004440D5">
      <w:pPr>
        <w:spacing w:before="100" w:beforeAutospacing="1" w:after="100" w:afterAutospacing="1" w:line="192" w:lineRule="auto"/>
        <w:ind w:firstLine="432"/>
        <w:jc w:val="both"/>
        <w:rPr>
          <w:rFonts w:ascii="Traditional Arabic" w:hAnsi="Traditional Arabic" w:cs="Traditional Arabic"/>
          <w:color w:val="000000"/>
          <w:u w:val="single"/>
          <w:rtl/>
          <w:lang/>
        </w:rPr>
      </w:pPr>
      <w:r w:rsidRPr="006406D1">
        <w:rPr>
          <w:rFonts w:ascii="Traditional Arabic" w:hAnsi="Traditional Arabic" w:cs="Traditional Arabic"/>
          <w:color w:val="000000"/>
          <w:rtl/>
          <w:lang/>
        </w:rPr>
        <w:t xml:space="preserve">القسم الثالث: </w:t>
      </w:r>
      <w:r w:rsidRPr="006406D1">
        <w:rPr>
          <w:rFonts w:ascii="Traditional Arabic" w:hAnsi="Traditional Arabic" w:cs="Traditional Arabic"/>
          <w:color w:val="000000"/>
          <w:u w:val="single"/>
          <w:rtl/>
          <w:lang/>
        </w:rPr>
        <w:t>سؤاله مع التصديق بأنه يعلم الغيب النسبي، فيعلم الضالة والمجهول، وهذا فيه خلاف على ثلاثة أقوال:</w:t>
      </w:r>
    </w:p>
    <w:p w:rsidR="00F377E9" w:rsidRPr="006406D1" w:rsidRDefault="00F377E9"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1- </w:t>
      </w:r>
      <w:r w:rsidRPr="006406D1">
        <w:rPr>
          <w:rFonts w:ascii="Traditional Arabic" w:hAnsi="Traditional Arabic" w:cs="Traditional Arabic"/>
          <w:color w:val="000000"/>
          <w:u w:val="single"/>
          <w:rtl/>
          <w:lang/>
        </w:rPr>
        <w:t>أنه بهذا التصديق لا يخرجُ من الدين، وإنما هو كفر دون كفر</w:t>
      </w:r>
      <w:r w:rsidRPr="006406D1">
        <w:rPr>
          <w:rFonts w:ascii="Traditional Arabic" w:hAnsi="Traditional Arabic" w:cs="Traditional Arabic"/>
          <w:color w:val="000000"/>
          <w:rtl/>
          <w:lang/>
        </w:rPr>
        <w:t>، وهذا رواية عن أحمد.</w:t>
      </w:r>
    </w:p>
    <w:p w:rsidR="00F377E9" w:rsidRPr="006406D1" w:rsidRDefault="00F377E9"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2- </w:t>
      </w:r>
      <w:r w:rsidRPr="006406D1">
        <w:rPr>
          <w:rFonts w:ascii="Traditional Arabic" w:hAnsi="Traditional Arabic" w:cs="Traditional Arabic"/>
          <w:color w:val="000000"/>
          <w:u w:val="single"/>
          <w:rtl/>
          <w:lang/>
        </w:rPr>
        <w:t>أنه كفر مخرج عن الدين</w:t>
      </w:r>
      <w:r w:rsidRPr="006406D1">
        <w:rPr>
          <w:rFonts w:ascii="Traditional Arabic" w:hAnsi="Traditional Arabic" w:cs="Traditional Arabic"/>
          <w:color w:val="000000"/>
          <w:rtl/>
          <w:lang/>
        </w:rPr>
        <w:t xml:space="preserve">، ويدل على الحديث </w:t>
      </w:r>
      <w:r w:rsidR="00262B89" w:rsidRPr="006406D1">
        <w:rPr>
          <w:rFonts w:ascii="Traditional Arabic" w:hAnsi="Traditional Arabic" w:cs="Traditional Arabic"/>
          <w:b/>
          <w:bCs/>
          <w:color w:val="000000"/>
          <w:rtl/>
          <w:lang/>
        </w:rPr>
        <w:t>(من أتى عرافًا أو كاهنًا فصدقه بما يقول، فقد كفر بما أنزل على محمد - صلى الله عليه وسلم – )</w:t>
      </w:r>
      <w:r w:rsidR="00262B89" w:rsidRPr="006406D1">
        <w:rPr>
          <w:rFonts w:ascii="Traditional Arabic" w:hAnsi="Traditional Arabic" w:cs="Traditional Arabic"/>
          <w:color w:val="000000"/>
          <w:rtl/>
          <w:lang/>
        </w:rPr>
        <w:t>.</w:t>
      </w:r>
    </w:p>
    <w:p w:rsidR="00F377E9" w:rsidRPr="006406D1" w:rsidRDefault="00F377E9"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3- </w:t>
      </w:r>
      <w:r w:rsidRPr="006406D1">
        <w:rPr>
          <w:rFonts w:ascii="Traditional Arabic" w:hAnsi="Traditional Arabic" w:cs="Traditional Arabic"/>
          <w:color w:val="000000"/>
          <w:u w:val="single"/>
          <w:rtl/>
          <w:lang/>
        </w:rPr>
        <w:t>التوقف</w:t>
      </w:r>
      <w:r w:rsidRPr="006406D1">
        <w:rPr>
          <w:rFonts w:ascii="Traditional Arabic" w:hAnsi="Traditional Arabic" w:cs="Traditional Arabic"/>
          <w:color w:val="000000"/>
          <w:rtl/>
          <w:lang/>
        </w:rPr>
        <w:t xml:space="preserve">، وهذا هو أشهر الروايات عن الإمام أحمد. فلا يُقال يخرج ولا، لا يخرج، والأقرب: القول الثاني لدلالة الحديث </w:t>
      </w:r>
      <w:r w:rsidR="00262B89" w:rsidRPr="006406D1">
        <w:rPr>
          <w:rFonts w:ascii="Traditional Arabic" w:hAnsi="Traditional Arabic" w:cs="Traditional Arabic"/>
          <w:b/>
          <w:bCs/>
          <w:color w:val="000000"/>
          <w:rtl/>
          <w:lang/>
        </w:rPr>
        <w:t>(</w:t>
      </w:r>
      <w:r w:rsidRPr="006406D1">
        <w:rPr>
          <w:rFonts w:ascii="Traditional Arabic" w:hAnsi="Traditional Arabic" w:cs="Traditional Arabic"/>
          <w:b/>
          <w:bCs/>
          <w:color w:val="000000"/>
          <w:rtl/>
          <w:lang/>
        </w:rPr>
        <w:t>فقد كفر</w:t>
      </w:r>
      <w:r w:rsidR="00262B89" w:rsidRPr="006406D1">
        <w:rPr>
          <w:rFonts w:ascii="Traditional Arabic" w:hAnsi="Traditional Arabic" w:cs="Traditional Arabic"/>
          <w:b/>
          <w:bCs/>
          <w:color w:val="000000"/>
          <w:rtl/>
          <w:lang/>
        </w:rPr>
        <w:t>)</w:t>
      </w:r>
      <w:r w:rsidR="00262B89" w:rsidRPr="006406D1">
        <w:rPr>
          <w:rFonts w:ascii="Traditional Arabic" w:hAnsi="Traditional Arabic" w:cs="Traditional Arabic"/>
          <w:color w:val="000000"/>
          <w:rtl/>
          <w:lang/>
        </w:rPr>
        <w:t>، وضابط التصديق ثلاثة أشياء:</w:t>
      </w:r>
    </w:p>
    <w:p w:rsidR="00E62360" w:rsidRDefault="009F0BD5"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الأول: التصحيح لما قال والموافقة عليه، وهذا تصديق اللسان.</w:t>
      </w:r>
    </w:p>
    <w:p w:rsidR="00E62360" w:rsidRDefault="009F0BD5"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الثاني: الارتياح لما قال والاطمئنان به، وهذا تصديق القلب.</w:t>
      </w:r>
    </w:p>
    <w:p w:rsidR="00706B9C" w:rsidRPr="006406D1" w:rsidRDefault="009F0BD5"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lang/>
        </w:rPr>
        <w:t>الثالث: العمل بقوله؛ لأن العمل جزء من التصدق، ولذلك يُدخل أهل السنة والجماعة العمل في مسمى الإيمان، وهذا تصديق الجوارح، وكل هذه الثلاثة يطلق عليها تصديق، فإن فعل أي واحد منها فقد صدقه.</w:t>
      </w:r>
    </w:p>
    <w:p w:rsidR="00706B9C" w:rsidRPr="006406D1" w:rsidRDefault="00706B9C"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الخامسة:</w:t>
      </w:r>
      <w:r w:rsidRPr="006406D1">
        <w:rPr>
          <w:rFonts w:ascii="Traditional Arabic" w:hAnsi="Traditional Arabic" w:cs="Traditional Arabic"/>
          <w:b/>
          <w:bCs/>
          <w:color w:val="000000"/>
          <w:rtl/>
        </w:rPr>
        <w:t xml:space="preserve"> من وسائل التكهن وادعاء علم الغيب:-</w:t>
      </w:r>
    </w:p>
    <w:p w:rsidR="00706B9C" w:rsidRPr="006406D1" w:rsidRDefault="00706B9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 ما يسمى بقراءة الكف: وهي وسيلة من وسائل استطلاع ما في الغيب، وحكمها حكم الكهانة</w:t>
      </w:r>
      <w:r w:rsidR="00892D9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وطريقة هذه الوسيلة تعتمد على تفسير خطوط الكف، فينظر الكاهن إلى كفك وما فيه من تعرجات ومقاطع، ثم يُخبرك عن شيء من الغيب.</w:t>
      </w:r>
    </w:p>
    <w:p w:rsidR="00706B9C" w:rsidRPr="006406D1" w:rsidRDefault="00706B9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2- قراءة الفنجان: وهي أن يجعلك الكاهن تشرب في الفنجان، ثم يديره عدة مرات إذا فرغت من الشرب، ثم ينظر بما علق في جدرانه من الصور التي رسمت ببقايا القهوة، فإن تشكل ما يشبه الثعبان أخبرك بشيء من الشرور، وإن تشكل ما يشبه الوردة أو نحو ذلك أخبرك بالسعادة.</w:t>
      </w:r>
    </w:p>
    <w:p w:rsidR="00706B9C" w:rsidRPr="006406D1" w:rsidRDefault="00706B9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3- قراءة النار وهو: الإخبار عن الغيب عن طريق تصوير لهب النار، فإن شكل لهيب النار صورة فأس أو مطرقة قال: إنه كارثة، وإن كانت شجرة أو نحو ذلك قال:</w:t>
      </w:r>
      <w:r w:rsidR="00892D9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إنه سعادة.</w:t>
      </w:r>
    </w:p>
    <w:p w:rsidR="00706B9C" w:rsidRPr="006406D1" w:rsidRDefault="00706B9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4- فتح الكتاب: وهو أن يأتي بكتاب أو قرآن فيفتحه ويقرأ أول ما فيه، فيستدل به على المغيبات.</w:t>
      </w:r>
    </w:p>
    <w:p w:rsidR="00706B9C" w:rsidRPr="006406D1" w:rsidRDefault="00706B9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5- ما يُسمى </w:t>
      </w:r>
      <w:r w:rsidR="00892D9A" w:rsidRPr="006406D1">
        <w:rPr>
          <w:rFonts w:ascii="Traditional Arabic" w:hAnsi="Traditional Arabic" w:cs="Traditional Arabic"/>
          <w:color w:val="000000"/>
          <w:rtl/>
        </w:rPr>
        <w:t>(</w:t>
      </w:r>
      <w:r w:rsidRPr="006406D1">
        <w:rPr>
          <w:rFonts w:ascii="Traditional Arabic" w:hAnsi="Traditional Arabic" w:cs="Traditional Arabic"/>
          <w:color w:val="000000"/>
          <w:rtl/>
        </w:rPr>
        <w:t>أنت وحظك</w:t>
      </w:r>
      <w:r w:rsidR="00892D9A" w:rsidRPr="006406D1">
        <w:rPr>
          <w:rFonts w:ascii="Traditional Arabic" w:hAnsi="Traditional Arabic" w:cs="Traditional Arabic"/>
          <w:color w:val="000000"/>
          <w:rtl/>
        </w:rPr>
        <w:t>)</w:t>
      </w:r>
      <w:r w:rsidR="006D109A" w:rsidRPr="006406D1">
        <w:rPr>
          <w:rFonts w:ascii="Traditional Arabic" w:hAnsi="Traditional Arabic" w:cs="Traditional Arabic"/>
          <w:color w:val="000000"/>
          <w:rtl/>
        </w:rPr>
        <w:t xml:space="preserve"> أو (اعرف برجك)</w:t>
      </w:r>
      <w:r w:rsidR="00892D9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وهذا يوجد في بعض المجلات وغيرها، وهذا من الإخبار عن المغيبات.</w:t>
      </w:r>
    </w:p>
    <w:p w:rsidR="00706B9C" w:rsidRPr="006406D1" w:rsidRDefault="00706B9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6- </w:t>
      </w:r>
      <w:r w:rsidR="00892D9A" w:rsidRPr="006406D1">
        <w:rPr>
          <w:rFonts w:ascii="Traditional Arabic" w:hAnsi="Traditional Arabic" w:cs="Traditional Arabic"/>
          <w:color w:val="000000"/>
          <w:rtl/>
        </w:rPr>
        <w:t>حساب</w:t>
      </w:r>
      <w:r w:rsidRPr="006406D1">
        <w:rPr>
          <w:rFonts w:ascii="Traditional Arabic" w:hAnsi="Traditional Arabic" w:cs="Traditional Arabic"/>
          <w:color w:val="000000"/>
          <w:rtl/>
        </w:rPr>
        <w:t xml:space="preserve"> الجُمّل: وهي المقصودة بقول ابن عباس يكتبون </w:t>
      </w:r>
      <w:r w:rsidR="00892D9A" w:rsidRPr="006406D1">
        <w:rPr>
          <w:rFonts w:ascii="Traditional Arabic" w:hAnsi="Traditional Arabic" w:cs="Traditional Arabic"/>
          <w:color w:val="000000"/>
          <w:rtl/>
        </w:rPr>
        <w:t>(</w:t>
      </w:r>
      <w:r w:rsidRPr="006406D1">
        <w:rPr>
          <w:rFonts w:ascii="Traditional Arabic" w:hAnsi="Traditional Arabic" w:cs="Traditional Arabic"/>
          <w:color w:val="000000"/>
          <w:rtl/>
        </w:rPr>
        <w:t>أبا جاد</w:t>
      </w:r>
      <w:r w:rsidR="00892D9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وهو على قسمين:</w:t>
      </w:r>
    </w:p>
    <w:p w:rsidR="00706B9C" w:rsidRPr="006406D1" w:rsidRDefault="00706B9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أ- تعلم الجمل للقراءة والحساب كالرياضيات، فهذا جائز.</w:t>
      </w:r>
    </w:p>
    <w:p w:rsidR="00892D9A" w:rsidRPr="006406D1" w:rsidRDefault="00706B9C"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ب- أن يُخبر عن طريق الجمل بالمغيبات، وهذا النوع يفعله الكهان لبيان مستقبلك وسعادتك وشفائك</w:t>
      </w:r>
      <w:r w:rsidR="00892D9A"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rtl/>
        </w:rPr>
        <w:t xml:space="preserve">وطريقتهم: أن تحسب عدد حروف اسمك واسم أمك، وتقسم مجموعها على شهور السنة على "12"، والنتائج هو خبر المستقبل، ولا يهم الناتج </w:t>
      </w:r>
      <w:r w:rsidR="00892D9A" w:rsidRPr="006406D1">
        <w:rPr>
          <w:rFonts w:ascii="Traditional Arabic" w:hAnsi="Traditional Arabic" w:cs="Traditional Arabic"/>
          <w:color w:val="000000"/>
          <w:rtl/>
        </w:rPr>
        <w:t>(</w:t>
      </w:r>
      <w:r w:rsidRPr="006406D1">
        <w:rPr>
          <w:rFonts w:ascii="Traditional Arabic" w:hAnsi="Traditional Arabic" w:cs="Traditional Arabic"/>
          <w:color w:val="000000"/>
          <w:rtl/>
        </w:rPr>
        <w:t>ناتج القسمة</w:t>
      </w:r>
      <w:r w:rsidR="00892D9A" w:rsidRPr="006406D1">
        <w:rPr>
          <w:rFonts w:ascii="Traditional Arabic" w:hAnsi="Traditional Arabic" w:cs="Traditional Arabic"/>
          <w:color w:val="000000"/>
          <w:rtl/>
        </w:rPr>
        <w:t>)</w:t>
      </w:r>
      <w:r w:rsidRPr="006406D1">
        <w:rPr>
          <w:rFonts w:ascii="Traditional Arabic" w:hAnsi="Traditional Arabic" w:cs="Traditional Arabic"/>
          <w:color w:val="000000"/>
          <w:rtl/>
        </w:rPr>
        <w:t xml:space="preserve"> بالضبط، لكن عندهم جدول مرَّقم، فإن كان ناتج القسمة عشرة فارجع إلى جدول عشرة، وإن كان ناتج القسمة ستة فارجع إلى جدول ستة.</w:t>
      </w:r>
    </w:p>
    <w:p w:rsidR="00892D9A" w:rsidRPr="006406D1" w:rsidRDefault="00892D9A"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السادسة:</w:t>
      </w:r>
      <w:r w:rsidRPr="006406D1">
        <w:rPr>
          <w:rFonts w:ascii="Traditional Arabic" w:hAnsi="Traditional Arabic" w:cs="Traditional Arabic"/>
          <w:b/>
          <w:bCs/>
          <w:color w:val="000000"/>
          <w:rtl/>
        </w:rPr>
        <w:t xml:space="preserve"> مسائل واقعية هي من باب التطير:-</w:t>
      </w:r>
    </w:p>
    <w:p w:rsidR="00892D9A" w:rsidRPr="006406D1" w:rsidRDefault="00892D9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1- قولهم: </w:t>
      </w:r>
      <w:r w:rsidRPr="006406D1">
        <w:rPr>
          <w:rFonts w:ascii="Traditional Arabic" w:hAnsi="Traditional Arabic" w:cs="Traditional Arabic"/>
          <w:b/>
          <w:bCs/>
          <w:color w:val="000000"/>
          <w:u w:val="single"/>
          <w:rtl/>
        </w:rPr>
        <w:t>(خير يا طير)</w:t>
      </w:r>
      <w:r w:rsidRPr="006406D1">
        <w:rPr>
          <w:rFonts w:ascii="Traditional Arabic" w:hAnsi="Traditional Arabic" w:cs="Traditional Arabic"/>
          <w:color w:val="000000"/>
          <w:rtl/>
        </w:rPr>
        <w:t xml:space="preserve"> للشيء الجديد، وهذه من ألفاظ الجاهلية أنكرها بعض السلف لما سمعها وهجر عليها.</w:t>
      </w:r>
    </w:p>
    <w:p w:rsidR="00892D9A" w:rsidRPr="006406D1" w:rsidRDefault="00892D9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2- قولهم للمسافر: </w:t>
      </w:r>
      <w:r w:rsidRPr="006406D1">
        <w:rPr>
          <w:rFonts w:ascii="Traditional Arabic" w:hAnsi="Traditional Arabic" w:cs="Traditional Arabic"/>
          <w:b/>
          <w:bCs/>
          <w:color w:val="000000"/>
          <w:u w:val="single"/>
          <w:rtl/>
        </w:rPr>
        <w:t>(على الطائر المأمون)</w:t>
      </w:r>
      <w:r w:rsidRPr="006406D1">
        <w:rPr>
          <w:rFonts w:ascii="Traditional Arabic" w:hAnsi="Traditional Arabic" w:cs="Traditional Arabic"/>
          <w:color w:val="000000"/>
          <w:rtl/>
        </w:rPr>
        <w:t xml:space="preserve"> فهذه من لوثة التطير.</w:t>
      </w:r>
    </w:p>
    <w:p w:rsidR="00892D9A" w:rsidRPr="006406D1" w:rsidRDefault="00892D9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3- قولهم: </w:t>
      </w:r>
      <w:r w:rsidRPr="006406D1">
        <w:rPr>
          <w:rFonts w:ascii="Traditional Arabic" w:hAnsi="Traditional Arabic" w:cs="Traditional Arabic"/>
          <w:b/>
          <w:bCs/>
          <w:color w:val="000000"/>
          <w:u w:val="single"/>
          <w:rtl/>
        </w:rPr>
        <w:t>(الطير الأخضر ترى يا زينة، والطير الأسود ترى يا شينة)</w:t>
      </w:r>
      <w:r w:rsidRPr="006406D1">
        <w:rPr>
          <w:rFonts w:ascii="Traditional Arabic" w:hAnsi="Traditional Arabic" w:cs="Traditional Arabic"/>
          <w:color w:val="000000"/>
          <w:rtl/>
        </w:rPr>
        <w:t>، وهذا من التشاؤم بالألوان.</w:t>
      </w:r>
    </w:p>
    <w:p w:rsidR="00892D9A" w:rsidRPr="006406D1" w:rsidRDefault="007622D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4</w:t>
      </w:r>
      <w:r w:rsidR="00892D9A" w:rsidRPr="006406D1">
        <w:rPr>
          <w:rFonts w:ascii="Traditional Arabic" w:hAnsi="Traditional Arabic" w:cs="Traditional Arabic"/>
          <w:color w:val="000000"/>
          <w:rtl/>
        </w:rPr>
        <w:t>- وكذلك إذا شعر بحكة في يده اليمنى، فهي علامة خير.</w:t>
      </w:r>
    </w:p>
    <w:p w:rsidR="00892D9A" w:rsidRPr="006406D1" w:rsidRDefault="007622D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5</w:t>
      </w:r>
      <w:r w:rsidR="00892D9A" w:rsidRPr="006406D1">
        <w:rPr>
          <w:rFonts w:ascii="Traditional Arabic" w:hAnsi="Traditional Arabic" w:cs="Traditional Arabic"/>
          <w:color w:val="000000"/>
          <w:rtl/>
        </w:rPr>
        <w:t>- وإذا شعر بحكة في يده اليسرى، فهي علامة شر.</w:t>
      </w:r>
    </w:p>
    <w:p w:rsidR="00892D9A" w:rsidRPr="006406D1" w:rsidRDefault="007622D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6</w:t>
      </w:r>
      <w:r w:rsidR="00892D9A" w:rsidRPr="006406D1">
        <w:rPr>
          <w:rFonts w:ascii="Traditional Arabic" w:hAnsi="Traditional Arabic" w:cs="Traditional Arabic"/>
          <w:color w:val="000000"/>
          <w:rtl/>
        </w:rPr>
        <w:t>- وكذلك إذا طنت أذنه، استدل على أنها علامة شر.</w:t>
      </w:r>
    </w:p>
    <w:p w:rsidR="00892D9A" w:rsidRPr="006406D1" w:rsidRDefault="007622D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7</w:t>
      </w:r>
      <w:r w:rsidR="00892D9A" w:rsidRPr="006406D1">
        <w:rPr>
          <w:rFonts w:ascii="Traditional Arabic" w:hAnsi="Traditional Arabic" w:cs="Traditional Arabic"/>
          <w:color w:val="000000"/>
          <w:rtl/>
        </w:rPr>
        <w:t>- وكذلك التشاؤم في بلد أو بيت، كأن يسكنه ويموت له ميت فيه فيتشاءم منه، فهذا تطير؛ لأنه لا علاقة بين الموت والسكن.</w:t>
      </w:r>
    </w:p>
    <w:p w:rsidR="00892D9A" w:rsidRPr="006406D1" w:rsidRDefault="007622D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8</w:t>
      </w:r>
      <w:r w:rsidR="00892D9A" w:rsidRPr="006406D1">
        <w:rPr>
          <w:rFonts w:ascii="Traditional Arabic" w:hAnsi="Traditional Arabic" w:cs="Traditional Arabic"/>
          <w:color w:val="000000"/>
          <w:rtl/>
        </w:rPr>
        <w:t>- كذلك تشاؤم الآباء إذا سموا أبناءهم بأسمائهم، ويقول: إنها من علامة قرب موته.</w:t>
      </w:r>
    </w:p>
    <w:p w:rsidR="00892D9A" w:rsidRPr="006406D1" w:rsidRDefault="007622D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9</w:t>
      </w:r>
      <w:r w:rsidR="00892D9A" w:rsidRPr="006406D1">
        <w:rPr>
          <w:rFonts w:ascii="Traditional Arabic" w:hAnsi="Traditional Arabic" w:cs="Traditional Arabic"/>
          <w:color w:val="000000"/>
          <w:rtl/>
        </w:rPr>
        <w:t>- وكذلك حركة العين أو رفّة العين، فيقولون في اليمين: خير، وفي اليسرى: شر.</w:t>
      </w:r>
    </w:p>
    <w:p w:rsidR="00892D9A" w:rsidRPr="006406D1" w:rsidRDefault="007622D4"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10</w:t>
      </w:r>
      <w:r w:rsidR="00892D9A" w:rsidRPr="006406D1">
        <w:rPr>
          <w:rFonts w:ascii="Traditional Arabic" w:hAnsi="Traditional Arabic" w:cs="Traditional Arabic"/>
          <w:color w:val="000000"/>
          <w:rtl/>
        </w:rPr>
        <w:t>- ومن أمثلة ذلك: بعض أهل التجارات يبيع في أول النهار بأي سعر ولا يرد أول زبون، فإذا رده فيسمى هذا اليوم شؤم.</w:t>
      </w:r>
    </w:p>
    <w:p w:rsidR="00892D9A" w:rsidRPr="006406D1" w:rsidRDefault="00892D9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w:t>
      </w:r>
      <w:r w:rsidR="007622D4" w:rsidRPr="006406D1">
        <w:rPr>
          <w:rFonts w:ascii="Traditional Arabic" w:hAnsi="Traditional Arabic" w:cs="Traditional Arabic"/>
          <w:color w:val="000000"/>
          <w:rtl/>
        </w:rPr>
        <w:t>1</w:t>
      </w:r>
      <w:r w:rsidRPr="006406D1">
        <w:rPr>
          <w:rFonts w:ascii="Traditional Arabic" w:hAnsi="Traditional Arabic" w:cs="Traditional Arabic"/>
          <w:color w:val="000000"/>
          <w:rtl/>
        </w:rPr>
        <w:t>- ومن أمثلة ذلك أيضًا: إذا رأى نعل</w:t>
      </w:r>
      <w:r w:rsidR="00D40592" w:rsidRPr="006406D1">
        <w:rPr>
          <w:rFonts w:ascii="Traditional Arabic" w:hAnsi="Traditional Arabic" w:cs="Traditional Arabic"/>
          <w:color w:val="000000"/>
          <w:rtl/>
        </w:rPr>
        <w:t>ًا</w:t>
      </w:r>
      <w:r w:rsidRPr="006406D1">
        <w:rPr>
          <w:rFonts w:ascii="Traditional Arabic" w:hAnsi="Traditional Arabic" w:cs="Traditional Arabic"/>
          <w:color w:val="000000"/>
          <w:rtl/>
        </w:rPr>
        <w:t xml:space="preserve"> على نعله، فإنه يتفاءل بالسفر، وإذا وقع روث طائر على ثوبه، فإنه يتشاءم في السفر.</w:t>
      </w:r>
    </w:p>
    <w:p w:rsidR="00892D9A" w:rsidRPr="006406D1" w:rsidRDefault="00892D9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1</w:t>
      </w:r>
      <w:r w:rsidR="007622D4" w:rsidRPr="006406D1">
        <w:rPr>
          <w:rFonts w:ascii="Traditional Arabic" w:hAnsi="Traditional Arabic" w:cs="Traditional Arabic"/>
          <w:color w:val="000000"/>
          <w:rtl/>
        </w:rPr>
        <w:t>2</w:t>
      </w:r>
      <w:r w:rsidRPr="006406D1">
        <w:rPr>
          <w:rFonts w:ascii="Traditional Arabic" w:hAnsi="Traditional Arabic" w:cs="Traditional Arabic"/>
          <w:color w:val="000000"/>
          <w:rtl/>
        </w:rPr>
        <w:t>- ومن ذلك ما يسمى بفتح الآيّ، فهم يفتحون المصحف ويتفاءلون في أول آية، فإذا فتحوا ووجدوا آية رحمة أو جنة تفاءلوا وسافروا، وإذا رأوا آية نار أو عذاب فإنهم</w:t>
      </w:r>
    </w:p>
    <w:p w:rsidR="00CF7B94" w:rsidRPr="006406D1" w:rsidRDefault="00892D9A"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يتشاءمون. </w:t>
      </w:r>
    </w:p>
    <w:p w:rsidR="00E62360" w:rsidRDefault="00C870CE"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b/>
          <w:bCs/>
          <w:color w:val="000000"/>
          <w:u w:val="single"/>
          <w:rtl/>
        </w:rPr>
        <w:t>المسألة السابعة:</w:t>
      </w:r>
      <w:r w:rsidRPr="006406D1">
        <w:rPr>
          <w:rFonts w:ascii="Traditional Arabic" w:hAnsi="Traditional Arabic" w:cs="Traditional Arabic"/>
          <w:b/>
          <w:bCs/>
          <w:color w:val="000000"/>
          <w:rtl/>
        </w:rPr>
        <w:t xml:space="preserve"> </w:t>
      </w:r>
      <w:r w:rsidRPr="006406D1">
        <w:rPr>
          <w:rFonts w:ascii="Traditional Arabic" w:hAnsi="Traditional Arabic" w:cs="Traditional Arabic"/>
          <w:b/>
          <w:bCs/>
          <w:color w:val="000000"/>
          <w:rtl/>
          <w:lang/>
        </w:rPr>
        <w:t>ما موقفنا من أخبار الفلكيين والجغرافيين؟</w:t>
      </w:r>
    </w:p>
    <w:p w:rsidR="00C870CE" w:rsidRPr="006406D1" w:rsidRDefault="00C870CE"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lang/>
        </w:rPr>
        <w:t>هي مثل أحاديث بني إسرائيل على ثلاثة أقسام:</w:t>
      </w:r>
    </w:p>
    <w:p w:rsidR="00E62360" w:rsidRDefault="00C870CE"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1- ما كان منها مخالفًا للشرع، فهذا يُكذب ولا يجوز تصديقه.</w:t>
      </w:r>
    </w:p>
    <w:p w:rsidR="00E62360" w:rsidRDefault="00C870CE"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2- ما كان موافقًا للشرع، فهذا يصدق؛ لأنه قول الشرع.</w:t>
      </w:r>
    </w:p>
    <w:p w:rsidR="006C65DC" w:rsidRPr="006406D1" w:rsidRDefault="00C870CE"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3- ما لا يخالف الشرع ولا يخالف العقل ولم يرد فيه شيء بالشرع ما يُصدقه، فهذا مثل أحاديث بني إسرائيل لا تُصدق ولا تُكذب. إلا إن دلت القرائن على صدقها فلا مانع.</w:t>
      </w:r>
    </w:p>
    <w:p w:rsidR="00CF7B94" w:rsidRPr="006406D1" w:rsidRDefault="006C65DC"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b/>
          <w:bCs/>
          <w:color w:val="000000"/>
          <w:u w:val="single"/>
          <w:rtl/>
          <w:lang/>
        </w:rPr>
        <w:t>المسألة الثامنة:</w:t>
      </w:r>
      <w:r w:rsidRPr="006406D1">
        <w:rPr>
          <w:rFonts w:ascii="Traditional Arabic" w:hAnsi="Traditional Arabic" w:cs="Traditional Arabic"/>
          <w:b/>
          <w:bCs/>
          <w:color w:val="000000"/>
          <w:rtl/>
          <w:lang/>
        </w:rPr>
        <w:t xml:space="preserve"> ما حكم إخبارات الأرصدة الجوية بتوقع نزول المطر أو هبوب الريح؟</w:t>
      </w:r>
      <w:r w:rsidRPr="006406D1">
        <w:rPr>
          <w:rFonts w:ascii="Traditional Arabic" w:hAnsi="Traditional Arabic" w:cs="Traditional Arabic"/>
          <w:b/>
          <w:bCs/>
          <w:color w:val="000000"/>
          <w:rtl/>
          <w:lang/>
        </w:rPr>
        <w:br/>
      </w:r>
      <w:r w:rsidRPr="006406D1">
        <w:rPr>
          <w:rFonts w:ascii="Traditional Arabic" w:hAnsi="Traditional Arabic" w:cs="Traditional Arabic"/>
          <w:color w:val="000000"/>
          <w:rtl/>
          <w:lang/>
        </w:rPr>
        <w:t>إخبار الإرصادات الج</w:t>
      </w:r>
      <w:r w:rsidR="00920B26" w:rsidRPr="006406D1">
        <w:rPr>
          <w:rFonts w:ascii="Traditional Arabic" w:hAnsi="Traditional Arabic" w:cs="Traditional Arabic"/>
          <w:color w:val="000000"/>
          <w:rtl/>
          <w:lang/>
        </w:rPr>
        <w:t>وية كتوقع نشوء سحاب أو نزول مطر،</w:t>
      </w:r>
      <w:r w:rsidRPr="006406D1">
        <w:rPr>
          <w:rFonts w:ascii="Traditional Arabic" w:hAnsi="Traditional Arabic" w:cs="Traditional Arabic"/>
          <w:color w:val="000000"/>
          <w:rtl/>
          <w:lang/>
        </w:rPr>
        <w:t xml:space="preserve"> حكمه حكم الإخبار عن الكسوف والخسوف بأنه يجوز، إن كان مبنيًا على الآلات التي يرصدون بها وعلى التجارب المعتادة، وعما عرفوه من سنن الله الكونية، فهذا يجوز؛ لكنه مجرد ظن قد يخطئ وقد يُصيب، ولا ينبغي أن يبنى عليه أ</w:t>
      </w:r>
      <w:r w:rsidR="00920B26" w:rsidRPr="006406D1">
        <w:rPr>
          <w:rFonts w:ascii="Traditional Arabic" w:hAnsi="Traditional Arabic" w:cs="Traditional Arabic"/>
          <w:color w:val="000000"/>
          <w:rtl/>
          <w:lang/>
        </w:rPr>
        <w:t>حكام. وهل هو من باب الكهانة؟ لا،</w:t>
      </w:r>
      <w:r w:rsidRPr="006406D1">
        <w:rPr>
          <w:rFonts w:ascii="Traditional Arabic" w:hAnsi="Traditional Arabic" w:cs="Traditional Arabic"/>
          <w:color w:val="000000"/>
          <w:rtl/>
          <w:lang/>
        </w:rPr>
        <w:t xml:space="preserve"> ليس من ذلك.</w:t>
      </w:r>
    </w:p>
    <w:p w:rsidR="00CF7B94" w:rsidRPr="006406D1" w:rsidRDefault="00CF7B94"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b/>
          <w:bCs/>
          <w:color w:val="000000"/>
          <w:u w:val="single"/>
          <w:rtl/>
          <w:lang/>
        </w:rPr>
        <w:t>المسألة التاسعة:</w:t>
      </w:r>
      <w:r w:rsidRPr="006406D1">
        <w:rPr>
          <w:rFonts w:ascii="Traditional Arabic" w:hAnsi="Traditional Arabic" w:cs="Traditional Arabic"/>
          <w:b/>
          <w:bCs/>
          <w:color w:val="000000"/>
          <w:rtl/>
          <w:lang/>
        </w:rPr>
        <w:t xml:space="preserve"> معنى الرحم وحدودها:-</w:t>
      </w:r>
    </w:p>
    <w:p w:rsidR="00E62360" w:rsidRDefault="00CF7B94"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والرحم يقصد بها: القرابة، وهي على حدودها كالتالي:</w:t>
      </w:r>
    </w:p>
    <w:p w:rsidR="00E62360" w:rsidRDefault="00CF7B94"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الأول: </w:t>
      </w:r>
      <w:r w:rsidRPr="006406D1">
        <w:rPr>
          <w:rFonts w:ascii="Traditional Arabic" w:hAnsi="Traditional Arabic" w:cs="Traditional Arabic"/>
          <w:b/>
          <w:bCs/>
          <w:color w:val="000000"/>
          <w:u w:val="single"/>
          <w:rtl/>
          <w:lang/>
        </w:rPr>
        <w:t>الفروع:</w:t>
      </w:r>
      <w:r w:rsidRPr="006406D1">
        <w:rPr>
          <w:rFonts w:ascii="Traditional Arabic" w:hAnsi="Traditional Arabic" w:cs="Traditional Arabic"/>
          <w:color w:val="000000"/>
          <w:rtl/>
          <w:lang/>
        </w:rPr>
        <w:t xml:space="preserve"> فروع الإنسان، وهم أبناؤه وأبناء أبنائه وأبناء بناته، فهؤلاء رحم يجب وصلهم.</w:t>
      </w:r>
    </w:p>
    <w:p w:rsidR="00E62360" w:rsidRDefault="00CF7B94"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الثاني: </w:t>
      </w:r>
      <w:r w:rsidRPr="006406D1">
        <w:rPr>
          <w:rFonts w:ascii="Traditional Arabic" w:hAnsi="Traditional Arabic" w:cs="Traditional Arabic"/>
          <w:b/>
          <w:bCs/>
          <w:color w:val="000000"/>
          <w:u w:val="single"/>
          <w:rtl/>
          <w:lang/>
        </w:rPr>
        <w:t>الأصول:</w:t>
      </w:r>
      <w:r w:rsidRPr="006406D1">
        <w:rPr>
          <w:rFonts w:ascii="Traditional Arabic" w:hAnsi="Traditional Arabic" w:cs="Traditional Arabic"/>
          <w:color w:val="000000"/>
          <w:rtl/>
          <w:lang/>
        </w:rPr>
        <w:t xml:space="preserve"> وهم الآباء والأمهات والأجداد والجدات وإن علوا من جهة الأم أو من جهة الأب، وهؤلاء يجب وصلهم أيضًا.</w:t>
      </w:r>
    </w:p>
    <w:p w:rsidR="002C4AC1" w:rsidRDefault="00CF7B94"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فهذان القسمان يسمون: الرحم القريب.</w:t>
      </w:r>
    </w:p>
    <w:p w:rsidR="002C4AC1" w:rsidRDefault="00CF7B94"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الثالث: </w:t>
      </w:r>
      <w:r w:rsidRPr="006406D1">
        <w:rPr>
          <w:rFonts w:ascii="Traditional Arabic" w:hAnsi="Traditional Arabic" w:cs="Traditional Arabic"/>
          <w:b/>
          <w:bCs/>
          <w:color w:val="000000"/>
          <w:u w:val="single"/>
          <w:rtl/>
          <w:lang/>
        </w:rPr>
        <w:t>الحواشي:</w:t>
      </w:r>
      <w:r w:rsidRPr="006406D1">
        <w:rPr>
          <w:rFonts w:ascii="Traditional Arabic" w:hAnsi="Traditional Arabic" w:cs="Traditional Arabic"/>
          <w:color w:val="000000"/>
          <w:rtl/>
          <w:lang/>
        </w:rPr>
        <w:t xml:space="preserve"> وهم قسمان:-</w:t>
      </w:r>
    </w:p>
    <w:p w:rsidR="002C4AC1" w:rsidRDefault="00CF7B94"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1- </w:t>
      </w:r>
      <w:r w:rsidRPr="006406D1">
        <w:rPr>
          <w:rFonts w:ascii="Traditional Arabic" w:hAnsi="Traditional Arabic" w:cs="Traditional Arabic"/>
          <w:b/>
          <w:bCs/>
          <w:color w:val="000000"/>
          <w:u w:val="single"/>
          <w:rtl/>
          <w:lang/>
        </w:rPr>
        <w:t>فروع الأب أو الأم:</w:t>
      </w:r>
      <w:r w:rsidRPr="006406D1">
        <w:rPr>
          <w:rFonts w:ascii="Traditional Arabic" w:hAnsi="Traditional Arabic" w:cs="Traditional Arabic"/>
          <w:color w:val="000000"/>
          <w:rtl/>
          <w:lang/>
        </w:rPr>
        <w:t xml:space="preserve"> وهم الأخوة وأبناؤهم وإن نزلوا، وهؤلاء يجب صلتهم، كأخيك وأختك وأبنائهم.</w:t>
      </w:r>
    </w:p>
    <w:p w:rsidR="002C4AC1" w:rsidRDefault="00CF7B94"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2- </w:t>
      </w:r>
      <w:r w:rsidRPr="006406D1">
        <w:rPr>
          <w:rFonts w:ascii="Traditional Arabic" w:hAnsi="Traditional Arabic" w:cs="Traditional Arabic"/>
          <w:b/>
          <w:bCs/>
          <w:color w:val="000000"/>
          <w:u w:val="single"/>
          <w:rtl/>
          <w:lang/>
        </w:rPr>
        <w:t>فروع الجد والجدة:</w:t>
      </w:r>
      <w:r w:rsidRPr="006406D1">
        <w:rPr>
          <w:rFonts w:ascii="Traditional Arabic" w:hAnsi="Traditional Arabic" w:cs="Traditional Arabic"/>
          <w:color w:val="000000"/>
          <w:rtl/>
          <w:lang/>
        </w:rPr>
        <w:t xml:space="preserve"> وهم الأعمام والعمات والأخوال والخالات وأبناؤهم، وهؤلاء يجب صلتهم.</w:t>
      </w:r>
    </w:p>
    <w:p w:rsidR="002C4AC1" w:rsidRDefault="00CF7B94"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وهذان القسمان يسمون: الرحم المتوسطة.</w:t>
      </w:r>
    </w:p>
    <w:p w:rsidR="002C4AC1" w:rsidRDefault="00CF7B94"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الرابع: </w:t>
      </w:r>
      <w:r w:rsidRPr="006406D1">
        <w:rPr>
          <w:rFonts w:ascii="Traditional Arabic" w:hAnsi="Traditional Arabic" w:cs="Traditional Arabic"/>
          <w:b/>
          <w:bCs/>
          <w:color w:val="000000"/>
          <w:u w:val="single"/>
          <w:rtl/>
          <w:lang/>
        </w:rPr>
        <w:t>فروع جد الأب:</w:t>
      </w:r>
      <w:r w:rsidRPr="006406D1">
        <w:rPr>
          <w:rFonts w:ascii="Traditional Arabic" w:hAnsi="Traditional Arabic" w:cs="Traditional Arabic"/>
          <w:color w:val="000000"/>
          <w:rtl/>
          <w:lang/>
        </w:rPr>
        <w:t xml:space="preserve"> وهم أعمام أبيك وأعمام أمك وأبناؤهم، وهؤلاء رحم يجب صلتهم.</w:t>
      </w:r>
    </w:p>
    <w:p w:rsidR="00A75211" w:rsidRPr="006406D1" w:rsidRDefault="00CF7B94"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وهذا القسم يسمى: الرحم البعيد، وهم منتهى حد الرحم، أما ما بعد ذلك فلا يجب صلتهم، ولذلك فحد الإنسان اسمه الرابع، وقلنا بهذا الحد؛ لأن النبي - صلى الله عليه وسلم - أعطى ذوي قرابته وكان حدهم هاشم، وهو الأب الثالث للنبي - صلى الله عليه وسلم - .</w:t>
      </w:r>
    </w:p>
    <w:p w:rsidR="00A75211" w:rsidRPr="006406D1" w:rsidRDefault="00A75211"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b/>
          <w:bCs/>
          <w:color w:val="000000"/>
          <w:u w:val="single"/>
          <w:rtl/>
          <w:lang/>
        </w:rPr>
        <w:t>المسألة العاشرة:</w:t>
      </w:r>
      <w:r w:rsidRPr="006406D1">
        <w:rPr>
          <w:rFonts w:ascii="Traditional Arabic" w:hAnsi="Traditional Arabic" w:cs="Traditional Arabic"/>
          <w:b/>
          <w:bCs/>
          <w:color w:val="000000"/>
          <w:rtl/>
          <w:lang/>
        </w:rPr>
        <w:t xml:space="preserve"> ما حد وصل الرحم وقطعه؟</w:t>
      </w:r>
    </w:p>
    <w:p w:rsidR="002C4AC1" w:rsidRDefault="00A75211"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ليس له حد شرعي وإنما حسب العرف، فيختلف حسب العرف من مكان إلى مكان، ومن زمان إلى زمان، فإذا تعارف الناس أن هذا الحد صلة فهو كذلك، وإن تعارفوا على أنه قطيعة فهو كذلك من الأشياء التي لم تحد في الشرع فيرجع إلى العرف.</w:t>
      </w:r>
    </w:p>
    <w:p w:rsidR="002C4AC1" w:rsidRDefault="00A75211"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وأقل الصلة: السلام إما بالمباشرة أو الواسطة، كأن ترسل له السلام عن طريق الهاتف وعن طريق شخص وغير ذلك، والدليل على ذلك ما رواه البزار والطبراني بسند حسن عن ابن عباس مرفوعًا: </w:t>
      </w:r>
      <w:r w:rsidRPr="006406D1">
        <w:rPr>
          <w:rFonts w:ascii="Traditional Arabic" w:hAnsi="Traditional Arabic" w:cs="Traditional Arabic"/>
          <w:b/>
          <w:bCs/>
          <w:color w:val="000000"/>
          <w:rtl/>
          <w:lang/>
        </w:rPr>
        <w:t>(بلوا أرحامكم ولو بالسلام)</w:t>
      </w:r>
      <w:r w:rsidRPr="006406D1">
        <w:rPr>
          <w:rFonts w:ascii="Traditional Arabic" w:hAnsi="Traditional Arabic" w:cs="Traditional Arabic"/>
          <w:color w:val="000000"/>
          <w:rtl/>
          <w:lang/>
        </w:rPr>
        <w:t>، أما أكثر الصلة فليس لها حد أو سقف.</w:t>
      </w:r>
    </w:p>
    <w:p w:rsidR="002C4AC1" w:rsidRDefault="00A75211" w:rsidP="004440D5">
      <w:pPr>
        <w:spacing w:before="100" w:beforeAutospacing="1" w:after="100" w:afterAutospacing="1" w:line="192" w:lineRule="auto"/>
        <w:ind w:firstLine="432"/>
        <w:jc w:val="both"/>
        <w:rPr>
          <w:rFonts w:ascii="Traditional Arabic" w:hAnsi="Traditional Arabic" w:cs="Traditional Arabic"/>
          <w:b/>
          <w:bCs/>
          <w:color w:val="000000"/>
          <w:u w:val="single"/>
          <w:rtl/>
          <w:lang/>
        </w:rPr>
      </w:pPr>
      <w:r w:rsidRPr="006406D1">
        <w:rPr>
          <w:rFonts w:ascii="Traditional Arabic" w:hAnsi="Traditional Arabic" w:cs="Traditional Arabic"/>
          <w:b/>
          <w:bCs/>
          <w:color w:val="000000"/>
          <w:u w:val="single"/>
          <w:rtl/>
          <w:lang/>
        </w:rPr>
        <w:t>أنواع الصلة:</w:t>
      </w:r>
    </w:p>
    <w:p w:rsidR="002C4AC1" w:rsidRDefault="00A75211"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1- مر علينا السلام وهو أقلها.</w:t>
      </w:r>
    </w:p>
    <w:p w:rsidR="002C4AC1" w:rsidRDefault="00A75211"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2- الزيارة.</w:t>
      </w:r>
    </w:p>
    <w:p w:rsidR="002C4AC1" w:rsidRDefault="00A75211"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3- حضور المناسبات لهم كالعيد ومناسبات الزواج.</w:t>
      </w:r>
    </w:p>
    <w:p w:rsidR="002C4AC1" w:rsidRDefault="00A75211"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4- عيادة مريضهم.</w:t>
      </w:r>
    </w:p>
    <w:p w:rsidR="002C4AC1" w:rsidRDefault="00A75211"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5- الإهداء إليهم.</w:t>
      </w:r>
    </w:p>
    <w:p w:rsidR="002C4AC1" w:rsidRDefault="00A75211"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6- النفقة عليهم، ومنها ما هو واجب ومنها ما هو مستحب.</w:t>
      </w:r>
    </w:p>
    <w:p w:rsidR="002C4AC1" w:rsidRDefault="00A75211"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7- مساعدة محتاجهم.</w:t>
      </w:r>
    </w:p>
    <w:p w:rsidR="002C4AC1" w:rsidRDefault="00A75211"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8- كف ا</w:t>
      </w:r>
      <w:r w:rsidR="005C488C" w:rsidRPr="006406D1">
        <w:rPr>
          <w:rFonts w:ascii="Traditional Arabic" w:hAnsi="Traditional Arabic" w:cs="Traditional Arabic"/>
          <w:color w:val="000000"/>
          <w:rtl/>
          <w:lang/>
        </w:rPr>
        <w:t>لأذى عنهم.</w:t>
      </w:r>
    </w:p>
    <w:p w:rsidR="00D7485C" w:rsidRPr="006406D1" w:rsidRDefault="005C488C"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9- البشاشة في وجوههم، </w:t>
      </w:r>
      <w:r w:rsidR="00A75211" w:rsidRPr="006406D1">
        <w:rPr>
          <w:rFonts w:ascii="Traditional Arabic" w:hAnsi="Traditional Arabic" w:cs="Traditional Arabic"/>
          <w:color w:val="000000"/>
          <w:rtl/>
          <w:lang/>
        </w:rPr>
        <w:t>إلى غير ذلك.</w:t>
      </w:r>
    </w:p>
    <w:p w:rsidR="002C4AC1" w:rsidRDefault="00D7485C"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b/>
          <w:bCs/>
          <w:color w:val="000000"/>
          <w:u w:val="single"/>
          <w:rtl/>
          <w:lang/>
        </w:rPr>
        <w:t>المسألة الحادية عشرة:</w:t>
      </w:r>
      <w:r w:rsidRPr="006406D1">
        <w:rPr>
          <w:rFonts w:ascii="Traditional Arabic" w:hAnsi="Traditional Arabic" w:cs="Traditional Arabic"/>
          <w:b/>
          <w:bCs/>
          <w:color w:val="000000"/>
          <w:rtl/>
          <w:lang/>
        </w:rPr>
        <w:t xml:space="preserve"> هل النعي في الصحف من النياحة؟</w:t>
      </w:r>
    </w:p>
    <w:p w:rsidR="002C4AC1" w:rsidRDefault="00D7485C"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أما النعي: فهو الإخبار بموت فلان.</w:t>
      </w:r>
    </w:p>
    <w:p w:rsidR="006A64BE" w:rsidRPr="006406D1" w:rsidRDefault="00D7485C"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وأما نعي الجاهلية: فهو الإخبار عن موت شخص بطريقة فيها تعظيم، فإذا مات الميت أركبوا رجل</w:t>
      </w:r>
      <w:r w:rsidR="00D40592" w:rsidRPr="006406D1">
        <w:rPr>
          <w:rFonts w:ascii="Traditional Arabic" w:hAnsi="Traditional Arabic" w:cs="Traditional Arabic"/>
          <w:color w:val="000000"/>
          <w:rtl/>
          <w:lang/>
        </w:rPr>
        <w:t>ًا</w:t>
      </w:r>
      <w:r w:rsidRPr="006406D1">
        <w:rPr>
          <w:rFonts w:ascii="Traditional Arabic" w:hAnsi="Traditional Arabic" w:cs="Traditional Arabic"/>
          <w:color w:val="000000"/>
          <w:rtl/>
          <w:lang/>
        </w:rPr>
        <w:t xml:space="preserve"> يُنادي على فرس أن فلانًا مات تعظيمًا له، وغالبًا ما يفعلونه في الأشخاص المهمين، وعلى ذلك فكل إخبار عن موت فيه تعظيم فهو من النعي المحرم سواء كان بالصحف أم في غيرها، أما الإخبار المجرد بموت فلان حتى يصلوا عليه ويترحموا له، وحتى إذا كان له أو عليه من الحقوق أن يعلم ذلك فهذا جائز؛ كما جاء في الحديث الصحيح أن النبي - صلى الله عليه وسلم – </w:t>
      </w:r>
      <w:r w:rsidRPr="006406D1">
        <w:rPr>
          <w:rFonts w:ascii="Traditional Arabic" w:hAnsi="Traditional Arabic" w:cs="Traditional Arabic"/>
          <w:b/>
          <w:bCs/>
          <w:color w:val="000000"/>
          <w:rtl/>
          <w:lang/>
        </w:rPr>
        <w:t>(نعى موت النجاشي ليصلوا عليه).</w:t>
      </w:r>
    </w:p>
    <w:p w:rsidR="004F2EB0" w:rsidRPr="006406D1" w:rsidRDefault="006A64BE"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b/>
          <w:bCs/>
          <w:color w:val="000000"/>
          <w:u w:val="single"/>
          <w:rtl/>
          <w:lang/>
        </w:rPr>
        <w:t>المسألة الثانية عشرة:</w:t>
      </w:r>
      <w:r w:rsidR="004F2EB0" w:rsidRPr="006406D1">
        <w:rPr>
          <w:rFonts w:ascii="Traditional Arabic" w:hAnsi="Traditional Arabic" w:cs="Traditional Arabic"/>
          <w:b/>
          <w:bCs/>
          <w:color w:val="000000"/>
          <w:rtl/>
          <w:lang/>
        </w:rPr>
        <w:t xml:space="preserve"> حكم التصوير:-</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المقصود حكم الصورة من حيث الشكل والمضمون على أقسام:</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b/>
          <w:bCs/>
          <w:color w:val="000000"/>
          <w:u w:val="single"/>
          <w:rtl/>
          <w:lang/>
        </w:rPr>
        <w:t>القسم الأول: تصوير ذوات الأرواح بأي شكل كان</w:t>
      </w:r>
      <w:r w:rsidRPr="006406D1">
        <w:rPr>
          <w:rFonts w:ascii="Traditional Arabic" w:hAnsi="Traditional Arabic" w:cs="Traditional Arabic"/>
          <w:color w:val="000000"/>
          <w:rtl/>
          <w:lang/>
        </w:rPr>
        <w:t>؛ سواء كان:</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color w:val="000000"/>
          <w:rtl/>
          <w:lang/>
        </w:rPr>
        <w:t>1- تمثال</w:t>
      </w:r>
      <w:r w:rsidR="00D40592" w:rsidRPr="006406D1">
        <w:rPr>
          <w:rFonts w:ascii="Traditional Arabic" w:hAnsi="Traditional Arabic" w:cs="Traditional Arabic"/>
          <w:color w:val="000000"/>
          <w:rtl/>
          <w:lang/>
        </w:rPr>
        <w:t>ًا</w:t>
      </w:r>
      <w:r w:rsidRPr="006406D1">
        <w:rPr>
          <w:rFonts w:ascii="Traditional Arabic" w:hAnsi="Traditional Arabic" w:cs="Traditional Arabic"/>
          <w:color w:val="000000"/>
          <w:rtl/>
          <w:lang/>
        </w:rPr>
        <w:t xml:space="preserve"> مجسمًا فهو حرام بالإجماع، ويدل عليه عموم حديث ابن عباس </w:t>
      </w:r>
      <w:r w:rsidRPr="006406D1">
        <w:rPr>
          <w:rFonts w:ascii="Traditional Arabic" w:hAnsi="Traditional Arabic" w:cs="Traditional Arabic"/>
          <w:b/>
          <w:bCs/>
          <w:color w:val="000000"/>
          <w:rtl/>
          <w:lang/>
        </w:rPr>
        <w:t>(كل مصور في النار)</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2- أو كانت مرقومة أو منقوشة باليد مما ليس له ظل فهذا حرام أيضًا، لعموم حديث ابن عباس </w:t>
      </w:r>
      <w:r w:rsidRPr="006406D1">
        <w:rPr>
          <w:rFonts w:ascii="Traditional Arabic" w:hAnsi="Traditional Arabic" w:cs="Traditional Arabic"/>
          <w:b/>
          <w:bCs/>
          <w:color w:val="000000"/>
          <w:rtl/>
          <w:lang/>
        </w:rPr>
        <w:t>(كل مصور في النار)</w:t>
      </w:r>
      <w:r w:rsidRPr="006406D1">
        <w:rPr>
          <w:rFonts w:ascii="Traditional Arabic" w:hAnsi="Traditional Arabic" w:cs="Traditional Arabic"/>
          <w:color w:val="000000"/>
          <w:rtl/>
          <w:lang/>
        </w:rPr>
        <w:t xml:space="preserve">، ولحديث النمرقة وهو حديث عائشة رضي الله تعالى عنها قالت: </w:t>
      </w:r>
      <w:r w:rsidRPr="006406D1">
        <w:rPr>
          <w:rFonts w:ascii="Traditional Arabic" w:hAnsi="Traditional Arabic" w:cs="Traditional Arabic"/>
          <w:b/>
          <w:bCs/>
          <w:color w:val="000000"/>
          <w:rtl/>
          <w:lang/>
        </w:rPr>
        <w:t>(اشتريت نمرقة فيها تصاوير، فأنكر عليها الرسول - صلى الله عليه وسلم - ولم يدخل البيت حتى قطعتها وسادة أو وسادتين)</w:t>
      </w:r>
      <w:r w:rsidRPr="006406D1">
        <w:rPr>
          <w:rFonts w:ascii="Traditional Arabic" w:hAnsi="Traditional Arabic" w:cs="Traditional Arabic"/>
          <w:color w:val="000000"/>
          <w:rtl/>
          <w:lang/>
        </w:rPr>
        <w:t xml:space="preserve"> [ متفق عليه ]، والنمرقة: نوع من الأستار، وهي من الخرق يستر بها الأبواب والطاق في الجدران.</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3- المرقوم بالآلة والمصور بها، وهو ما يسمى حديثًا بالصور الشمسية، وهو التصوير الفوتوغرافي، أو التصوير الضوئي، أو التصوير بالأصباغ كل هذه ألفاظ مترادفة.</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حكمها: وقع خلاف عند المعاصرين على قولين:</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u w:val="single"/>
          <w:rtl/>
          <w:lang/>
        </w:rPr>
        <w:t>القول الأول: أنها تجوز</w:t>
      </w:r>
      <w:r w:rsidRPr="006406D1">
        <w:rPr>
          <w:rFonts w:ascii="Traditional Arabic" w:hAnsi="Traditional Arabic" w:cs="Traditional Arabic"/>
          <w:color w:val="000000"/>
          <w:rtl/>
          <w:lang/>
        </w:rPr>
        <w:t>، استدلوا بتعليلات وقياسات:</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منها: أنهم قاسوه على المرآة، فإن التصوير بالآلة مثل ظهور الوجه والجسم على المرآة.</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الثاني: أن المصور بالآلة ليس له عمل وإنما العمل عمل الآلة وهو بمثابة الناقل، وهذا قول القليل.</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u w:val="single"/>
          <w:rtl/>
          <w:lang/>
        </w:rPr>
        <w:t>القول الثاني: وهو قول الجمهور: أنه محرم</w:t>
      </w:r>
      <w:r w:rsidRPr="006406D1">
        <w:rPr>
          <w:rFonts w:ascii="Traditional Arabic" w:hAnsi="Traditional Arabic" w:cs="Traditional Arabic"/>
          <w:color w:val="000000"/>
          <w:rtl/>
          <w:lang/>
        </w:rPr>
        <w:t>، وذكروا أدلة إيجابية لهم، وردوا على أدلة المخالفين، أما أدلتهم الإيجابية:</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1- عموم حديث ابن عباس </w:t>
      </w:r>
      <w:r w:rsidRPr="006406D1">
        <w:rPr>
          <w:rFonts w:ascii="Traditional Arabic" w:hAnsi="Traditional Arabic" w:cs="Traditional Arabic"/>
          <w:b/>
          <w:bCs/>
          <w:color w:val="000000"/>
          <w:rtl/>
          <w:lang/>
        </w:rPr>
        <w:t>(كل مصور في النار)</w:t>
      </w:r>
      <w:r w:rsidRPr="006406D1">
        <w:rPr>
          <w:rFonts w:ascii="Traditional Arabic" w:hAnsi="Traditional Arabic" w:cs="Traditional Arabic"/>
          <w:color w:val="000000"/>
          <w:rtl/>
          <w:lang/>
        </w:rPr>
        <w:t xml:space="preserve">، وحديثه الآخر </w:t>
      </w:r>
      <w:r w:rsidRPr="006406D1">
        <w:rPr>
          <w:rFonts w:ascii="Traditional Arabic" w:hAnsi="Traditional Arabic" w:cs="Traditional Arabic"/>
          <w:b/>
          <w:bCs/>
          <w:color w:val="000000"/>
          <w:rtl/>
          <w:lang/>
        </w:rPr>
        <w:t>(من صور صورة في الدنيا ...)</w:t>
      </w:r>
      <w:r w:rsidRPr="006406D1">
        <w:rPr>
          <w:rFonts w:ascii="Traditional Arabic" w:hAnsi="Traditional Arabic" w:cs="Traditional Arabic"/>
          <w:color w:val="000000"/>
          <w:rtl/>
          <w:lang/>
        </w:rPr>
        <w:t xml:space="preserve">، وحديث أبي هريرة: </w:t>
      </w:r>
      <w:r w:rsidRPr="006406D1">
        <w:rPr>
          <w:rFonts w:ascii="Traditional Arabic" w:hAnsi="Traditional Arabic" w:cs="Traditional Arabic"/>
          <w:b/>
          <w:bCs/>
          <w:color w:val="000000"/>
          <w:rtl/>
          <w:lang/>
        </w:rPr>
        <w:t>(ومن أظلم ممن ذهب يخلق كخلقي)</w:t>
      </w:r>
      <w:r w:rsidRPr="006406D1">
        <w:rPr>
          <w:rFonts w:ascii="Traditional Arabic" w:hAnsi="Traditional Arabic" w:cs="Traditional Arabic"/>
          <w:color w:val="000000"/>
          <w:rtl/>
          <w:lang/>
        </w:rPr>
        <w:t>، وهذا قد ضاهى الله بخلقه.</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أما الرد على أن من قال أن التصوير بالآلة كالمرآة، فقد رد عليهم الشيخ محمد بن إبراهيم في الجزء الثاني من الفتاوى؛ (أن هناك فرقًا بين التصوير بالآلة والظهور بالمرآة من وجوه:</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الوجه الأول: أن التصوير بالآلة فيه استقرار وبقاء، وأما على المرآة فلا تبقى ولا تستقر.</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الوجه الثاني: أن التصوير بالآلة عن عمل ومعالجة؛ بخلاف الظهور على المرآة فلا عمل فيه ولا معالجة.</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الوجه الثالث: من حيث اللغة والعرف والعقل، قال: لا يأتي لغة ولا عرفًا ولا عقل</w:t>
      </w:r>
      <w:r w:rsidR="00D40592" w:rsidRPr="006406D1">
        <w:rPr>
          <w:rFonts w:ascii="Traditional Arabic" w:hAnsi="Traditional Arabic" w:cs="Traditional Arabic"/>
          <w:color w:val="000000"/>
          <w:rtl/>
          <w:lang/>
        </w:rPr>
        <w:t>ًا</w:t>
      </w:r>
      <w:r w:rsidRPr="006406D1">
        <w:rPr>
          <w:rFonts w:ascii="Traditional Arabic" w:hAnsi="Traditional Arabic" w:cs="Traditional Arabic"/>
          <w:color w:val="000000"/>
          <w:rtl/>
          <w:lang/>
        </w:rPr>
        <w:t xml:space="preserve"> أن من وقف أمام المرآة أنه صور).</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أما قولهم إن الآلة ليس فيها عمل فيقال:</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إن المصور بالآلة يأتي بالآلة، ويضع الفلم فيها ويوجه الآلة، ويحمض الصورة، وهذه كلها أعمال، وربما عدّل في الصورة أيضًا، فأين الدعوى أنه ليس له عمل؟</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وقال الشيخ حمود التويجري -رحمه الله- في هذه المسألة: </w:t>
      </w:r>
      <w:r w:rsidR="00483F91" w:rsidRPr="006406D1">
        <w:rPr>
          <w:rFonts w:ascii="Traditional Arabic" w:hAnsi="Traditional Arabic" w:cs="Traditional Arabic"/>
          <w:color w:val="000000"/>
          <w:rtl/>
          <w:lang/>
        </w:rPr>
        <w:t>(</w:t>
      </w:r>
      <w:r w:rsidRPr="006406D1">
        <w:rPr>
          <w:rFonts w:ascii="Traditional Arabic" w:hAnsi="Traditional Arabic" w:cs="Traditional Arabic"/>
          <w:color w:val="000000"/>
          <w:rtl/>
          <w:lang/>
        </w:rPr>
        <w:t>لو قال قائل إنه لا يحرم من الخمر إلا ما اعتصر بالأيدي فقط، أما المعتصر بالآلات فلا يحرم</w:t>
      </w:r>
      <w:r w:rsidR="00483F91" w:rsidRPr="006406D1">
        <w:rPr>
          <w:rFonts w:ascii="Traditional Arabic" w:hAnsi="Traditional Arabic" w:cs="Traditional Arabic"/>
          <w:color w:val="000000"/>
          <w:rtl/>
          <w:lang/>
        </w:rPr>
        <w:t>)،</w:t>
      </w:r>
      <w:r w:rsidRPr="006406D1">
        <w:rPr>
          <w:rFonts w:ascii="Traditional Arabic" w:hAnsi="Traditional Arabic" w:cs="Traditional Arabic"/>
          <w:color w:val="000000"/>
          <w:rtl/>
          <w:lang/>
        </w:rPr>
        <w:t xml:space="preserve"> وهذا قاله الشيخ في نفس السياق متهكمًا بمن يفرق بين التصوير بالآلة والتصوير باليد.</w:t>
      </w:r>
    </w:p>
    <w:p w:rsidR="00483F91"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ويقال أيضًا: لو أن إنسانًا حمل بندقية فضغط على الزناد فقتل، فلا يقول عاقل إنه ليس بقاتل وليس له عمل، </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الوجه الرابع: أن يقال هذه تعليلات في مقابل النص، والتعليل في مقابل النص فاسد الاعتبار.</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ويقال أيضًا إن التصوير الفتوغرافي أعظم مفاسد من التصوير باليد نظرًا لسهولته وكثرة انتشاره.</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ويقال أيضًا: إن عندكم تناقضًا في كلامكم، لو أن شخصًا صور باليد فإنه يحرم، وإذا صور نفس الشخص بالآلة فإنه يجوز؛ مع أن الشخص واحد، والعمل هو التصوير والتناقض دليل فساد القول.</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وقد ألف ابن باز رسالة اسمها </w:t>
      </w:r>
      <w:r w:rsidR="00483F91" w:rsidRPr="006406D1">
        <w:rPr>
          <w:rFonts w:ascii="Traditional Arabic" w:hAnsi="Traditional Arabic" w:cs="Traditional Arabic"/>
          <w:b/>
          <w:bCs/>
          <w:color w:val="000000"/>
          <w:u w:val="single"/>
          <w:rtl/>
          <w:lang/>
        </w:rPr>
        <w:t>(</w:t>
      </w:r>
      <w:r w:rsidRPr="006406D1">
        <w:rPr>
          <w:rFonts w:ascii="Traditional Arabic" w:hAnsi="Traditional Arabic" w:cs="Traditional Arabic"/>
          <w:b/>
          <w:bCs/>
          <w:color w:val="000000"/>
          <w:u w:val="single"/>
          <w:rtl/>
          <w:lang/>
        </w:rPr>
        <w:t>الجواب المفيد في حكم التصوير</w:t>
      </w:r>
      <w:r w:rsidR="00483F91" w:rsidRPr="006406D1">
        <w:rPr>
          <w:rFonts w:ascii="Traditional Arabic" w:hAnsi="Traditional Arabic" w:cs="Traditional Arabic"/>
          <w:b/>
          <w:bCs/>
          <w:color w:val="000000"/>
          <w:u w:val="single"/>
          <w:rtl/>
          <w:lang/>
        </w:rPr>
        <w:t>)</w:t>
      </w:r>
      <w:r w:rsidRPr="006406D1">
        <w:rPr>
          <w:rFonts w:ascii="Traditional Arabic" w:hAnsi="Traditional Arabic" w:cs="Traditional Arabic"/>
          <w:color w:val="000000"/>
          <w:rtl/>
          <w:lang/>
        </w:rPr>
        <w:t xml:space="preserve"> أفتى بها بتحريم التصوير الفوتوغرافي، وتكلم عن هذه المسألة ابن إبراهيم في مجموع الفتاوى، وتكلم</w:t>
      </w:r>
      <w:r w:rsidR="00483F91" w:rsidRPr="006406D1">
        <w:rPr>
          <w:rFonts w:ascii="Traditional Arabic" w:hAnsi="Traditional Arabic" w:cs="Traditional Arabic"/>
          <w:color w:val="000000"/>
          <w:rtl/>
          <w:lang/>
        </w:rPr>
        <w:t xml:space="preserve"> </w:t>
      </w:r>
      <w:r w:rsidRPr="006406D1">
        <w:rPr>
          <w:rFonts w:ascii="Traditional Arabic" w:hAnsi="Traditional Arabic" w:cs="Traditional Arabic"/>
          <w:color w:val="000000"/>
          <w:rtl/>
          <w:lang/>
        </w:rPr>
        <w:t xml:space="preserve">عنها الشيخ حمود التويجري في رسالته </w:t>
      </w:r>
      <w:r w:rsidR="00483F91" w:rsidRPr="006406D1">
        <w:rPr>
          <w:rFonts w:ascii="Traditional Arabic" w:hAnsi="Traditional Arabic" w:cs="Traditional Arabic"/>
          <w:b/>
          <w:bCs/>
          <w:color w:val="000000"/>
          <w:u w:val="single"/>
          <w:rtl/>
          <w:lang/>
        </w:rPr>
        <w:t>(</w:t>
      </w:r>
      <w:r w:rsidRPr="006406D1">
        <w:rPr>
          <w:rFonts w:ascii="Traditional Arabic" w:hAnsi="Traditional Arabic" w:cs="Traditional Arabic"/>
          <w:b/>
          <w:bCs/>
          <w:color w:val="000000"/>
          <w:u w:val="single"/>
          <w:rtl/>
          <w:lang/>
        </w:rPr>
        <w:t>تحريم التصوير والرد على من أباحه</w:t>
      </w:r>
      <w:r w:rsidR="00483F91" w:rsidRPr="006406D1">
        <w:rPr>
          <w:rFonts w:ascii="Traditional Arabic" w:hAnsi="Traditional Arabic" w:cs="Traditional Arabic"/>
          <w:b/>
          <w:bCs/>
          <w:color w:val="000000"/>
          <w:u w:val="single"/>
          <w:rtl/>
          <w:lang/>
        </w:rPr>
        <w:t>)</w:t>
      </w:r>
      <w:r w:rsidRPr="006406D1">
        <w:rPr>
          <w:rFonts w:ascii="Traditional Arabic" w:hAnsi="Traditional Arabic" w:cs="Traditional Arabic"/>
          <w:color w:val="000000"/>
          <w:rtl/>
          <w:lang/>
        </w:rPr>
        <w:t xml:space="preserve">، والأخرى </w:t>
      </w:r>
      <w:r w:rsidR="00483F91" w:rsidRPr="006406D1">
        <w:rPr>
          <w:rFonts w:ascii="Traditional Arabic" w:hAnsi="Traditional Arabic" w:cs="Traditional Arabic"/>
          <w:b/>
          <w:bCs/>
          <w:color w:val="000000"/>
          <w:u w:val="single"/>
          <w:rtl/>
          <w:lang/>
        </w:rPr>
        <w:t>(</w:t>
      </w:r>
      <w:r w:rsidRPr="006406D1">
        <w:rPr>
          <w:rFonts w:ascii="Traditional Arabic" w:hAnsi="Traditional Arabic" w:cs="Traditional Arabic"/>
          <w:b/>
          <w:bCs/>
          <w:color w:val="000000"/>
          <w:u w:val="single"/>
          <w:rtl/>
          <w:lang/>
        </w:rPr>
        <w:t>إعلان النكير على المفتين بالتصوير</w:t>
      </w:r>
      <w:r w:rsidR="00483F91" w:rsidRPr="006406D1">
        <w:rPr>
          <w:rFonts w:ascii="Traditional Arabic" w:hAnsi="Traditional Arabic" w:cs="Traditional Arabic"/>
          <w:b/>
          <w:bCs/>
          <w:color w:val="000000"/>
          <w:u w:val="single"/>
          <w:rtl/>
          <w:lang/>
        </w:rPr>
        <w:t>)</w:t>
      </w:r>
      <w:r w:rsidRPr="006406D1">
        <w:rPr>
          <w:rFonts w:ascii="Traditional Arabic" w:hAnsi="Traditional Arabic" w:cs="Traditional Arabic"/>
          <w:color w:val="000000"/>
          <w:rtl/>
          <w:lang/>
        </w:rPr>
        <w:t>، و</w:t>
      </w:r>
      <w:r w:rsidR="00483F91" w:rsidRPr="006406D1">
        <w:rPr>
          <w:rFonts w:ascii="Traditional Arabic" w:hAnsi="Traditional Arabic" w:cs="Traditional Arabic"/>
          <w:color w:val="000000"/>
          <w:rtl/>
          <w:lang/>
        </w:rPr>
        <w:t>كذلك رسالة للألباني، وأصدر الشيخ</w:t>
      </w:r>
      <w:r w:rsidRPr="006406D1">
        <w:rPr>
          <w:rFonts w:ascii="Traditional Arabic" w:hAnsi="Traditional Arabic" w:cs="Traditional Arabic"/>
          <w:color w:val="000000"/>
          <w:rtl/>
          <w:lang/>
        </w:rPr>
        <w:t xml:space="preserve"> حمود العقلاء </w:t>
      </w:r>
      <w:r w:rsidR="00483F91" w:rsidRPr="006406D1">
        <w:rPr>
          <w:rFonts w:ascii="Traditional Arabic" w:hAnsi="Traditional Arabic" w:cs="Traditional Arabic"/>
          <w:color w:val="000000"/>
          <w:rtl/>
          <w:lang/>
        </w:rPr>
        <w:t xml:space="preserve">- </w:t>
      </w:r>
      <w:r w:rsidRPr="006406D1">
        <w:rPr>
          <w:rFonts w:ascii="Traditional Arabic" w:hAnsi="Traditional Arabic" w:cs="Traditional Arabic"/>
          <w:color w:val="000000"/>
          <w:rtl/>
          <w:lang/>
        </w:rPr>
        <w:t>رحمه الله</w:t>
      </w:r>
      <w:r w:rsidR="00483F91" w:rsidRPr="006406D1">
        <w:rPr>
          <w:rFonts w:ascii="Traditional Arabic" w:hAnsi="Traditional Arabic" w:cs="Traditional Arabic"/>
          <w:color w:val="000000"/>
          <w:rtl/>
          <w:lang/>
        </w:rPr>
        <w:t xml:space="preserve"> -</w:t>
      </w:r>
      <w:r w:rsidRPr="006406D1">
        <w:rPr>
          <w:rFonts w:ascii="Traditional Arabic" w:hAnsi="Traditional Arabic" w:cs="Traditional Arabic"/>
          <w:color w:val="000000"/>
          <w:rtl/>
          <w:lang/>
        </w:rPr>
        <w:t xml:space="preserve"> فتوى في تحريم التصوير الفتوغرافي،</w:t>
      </w:r>
      <w:r w:rsidR="00483F91" w:rsidRPr="006406D1">
        <w:rPr>
          <w:rFonts w:ascii="Traditional Arabic" w:hAnsi="Traditional Arabic" w:cs="Traditional Arabic"/>
          <w:color w:val="000000"/>
          <w:rtl/>
          <w:lang/>
        </w:rPr>
        <w:t xml:space="preserve"> وكذلك الشيخ</w:t>
      </w:r>
      <w:r w:rsidRPr="006406D1">
        <w:rPr>
          <w:rFonts w:ascii="Traditional Arabic" w:hAnsi="Traditional Arabic" w:cs="Traditional Arabic"/>
          <w:color w:val="000000"/>
          <w:rtl/>
          <w:lang/>
        </w:rPr>
        <w:t xml:space="preserve"> محمد المنصور رحم الله الجميع.</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والصحيح أن التصوير الفتوغرافي لا يجوز.</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وشرط هذا القسم </w:t>
      </w:r>
      <w:r w:rsidR="00483F91" w:rsidRPr="006406D1">
        <w:rPr>
          <w:rFonts w:ascii="Traditional Arabic" w:hAnsi="Traditional Arabic" w:cs="Traditional Arabic"/>
          <w:color w:val="000000"/>
          <w:rtl/>
          <w:lang/>
        </w:rPr>
        <w:t>(</w:t>
      </w:r>
      <w:r w:rsidRPr="006406D1">
        <w:rPr>
          <w:rFonts w:ascii="Traditional Arabic" w:hAnsi="Traditional Arabic" w:cs="Traditional Arabic"/>
          <w:color w:val="000000"/>
          <w:rtl/>
          <w:lang/>
        </w:rPr>
        <w:t>تصوير ذات الأرواح</w:t>
      </w:r>
      <w:r w:rsidR="00483F91" w:rsidRPr="006406D1">
        <w:rPr>
          <w:rFonts w:ascii="Traditional Arabic" w:hAnsi="Traditional Arabic" w:cs="Traditional Arabic"/>
          <w:color w:val="000000"/>
          <w:rtl/>
          <w:lang/>
        </w:rPr>
        <w:t>)</w:t>
      </w:r>
      <w:r w:rsidRPr="006406D1">
        <w:rPr>
          <w:rFonts w:ascii="Traditional Arabic" w:hAnsi="Traditional Arabic" w:cs="Traditional Arabic"/>
          <w:color w:val="000000"/>
          <w:rtl/>
          <w:lang/>
        </w:rPr>
        <w:t xml:space="preserve"> ألا يقصد المضاهاة، فإن قصدها فهو كفر.</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b/>
          <w:bCs/>
          <w:color w:val="000000"/>
          <w:u w:val="single"/>
          <w:rtl/>
          <w:lang/>
        </w:rPr>
      </w:pPr>
      <w:r w:rsidRPr="006406D1">
        <w:rPr>
          <w:rFonts w:ascii="Traditional Arabic" w:hAnsi="Traditional Arabic" w:cs="Traditional Arabic"/>
          <w:b/>
          <w:bCs/>
          <w:color w:val="000000"/>
          <w:u w:val="single"/>
          <w:rtl/>
          <w:lang/>
        </w:rPr>
        <w:t>والقسم الثاني: تصوير غير ذوات الأرواح كالشجر والجبال ونحو ذلك.</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وهذا وقع فيه خلاف بين أهل العلم:</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u w:val="single"/>
          <w:rtl/>
          <w:lang/>
        </w:rPr>
        <w:t>القول الأول: قول مجاهد ومن وافقه من أهل العلم أنه لا يجوز حتى غير ذوات الأرواح</w:t>
      </w:r>
      <w:r w:rsidRPr="006406D1">
        <w:rPr>
          <w:rFonts w:ascii="Traditional Arabic" w:hAnsi="Traditional Arabic" w:cs="Traditional Arabic"/>
          <w:color w:val="000000"/>
          <w:rtl/>
          <w:lang/>
        </w:rPr>
        <w:t xml:space="preserve">، واستدلوا بعموم حديث أبي هريرة رضي الله تعالى عنه </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b/>
          <w:bCs/>
          <w:color w:val="000000"/>
          <w:rtl/>
          <w:lang/>
        </w:rPr>
        <w:t>ومن أظلم ممن ذهب يخلق كخلقي فليخلقوا ذرة أو ليخلقوا حبة ...</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color w:val="000000"/>
          <w:rtl/>
          <w:lang/>
        </w:rPr>
        <w:t>، وهذه ليست من ذوات الأرواح.</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u w:val="single"/>
          <w:rtl/>
          <w:lang/>
        </w:rPr>
      </w:pPr>
      <w:r w:rsidRPr="006406D1">
        <w:rPr>
          <w:rFonts w:ascii="Traditional Arabic" w:hAnsi="Traditional Arabic" w:cs="Traditional Arabic"/>
          <w:color w:val="000000"/>
          <w:u w:val="single"/>
          <w:rtl/>
          <w:lang/>
        </w:rPr>
        <w:t>القول الثاني: قول الجمهور أنه يجوز.</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واستدلوا على ذلك بدليلين:</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1- ما أخرج أبو داود والنسائي بسند جيد في حديث جبريل أنه قال للرسول - صلى الله عليه وسلم -</w:t>
      </w:r>
      <w:r w:rsidR="00483F91" w:rsidRPr="006406D1">
        <w:rPr>
          <w:rFonts w:ascii="Traditional Arabic" w:hAnsi="Traditional Arabic" w:cs="Traditional Arabic"/>
          <w:color w:val="000000"/>
          <w:rtl/>
          <w:lang/>
        </w:rPr>
        <w:t xml:space="preserve"> </w:t>
      </w:r>
      <w:r w:rsidRPr="006406D1">
        <w:rPr>
          <w:rFonts w:ascii="Traditional Arabic" w:hAnsi="Traditional Arabic" w:cs="Traditional Arabic"/>
          <w:color w:val="000000"/>
          <w:rtl/>
          <w:lang/>
        </w:rPr>
        <w:t xml:space="preserve">: </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b/>
          <w:bCs/>
          <w:color w:val="000000"/>
          <w:rtl/>
          <w:lang/>
        </w:rPr>
        <w:t>مر برأس التمثال فليقطع فيصير كهيئة الشجرة</w:t>
      </w:r>
      <w:r w:rsidR="00483F91" w:rsidRPr="006406D1">
        <w:rPr>
          <w:rFonts w:ascii="Traditional Arabic" w:hAnsi="Traditional Arabic" w:cs="Traditional Arabic"/>
          <w:b/>
          <w:bCs/>
          <w:color w:val="000000"/>
          <w:rtl/>
          <w:lang/>
        </w:rPr>
        <w:t>)</w:t>
      </w:r>
      <w:r w:rsidR="00483F91" w:rsidRPr="006406D1">
        <w:rPr>
          <w:rFonts w:ascii="Traditional Arabic" w:hAnsi="Traditional Arabic" w:cs="Traditional Arabic"/>
          <w:color w:val="000000"/>
          <w:rtl/>
          <w:lang/>
        </w:rPr>
        <w:t>،</w:t>
      </w:r>
      <w:r w:rsidRPr="006406D1">
        <w:rPr>
          <w:rFonts w:ascii="Traditional Arabic" w:hAnsi="Traditional Arabic" w:cs="Traditional Arabic"/>
          <w:color w:val="000000"/>
          <w:rtl/>
          <w:lang/>
        </w:rPr>
        <w:t xml:space="preserve"> فأجاز كونه كالشجرة مما يدل على الجواز.</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2- قول ابن عباس رضي الله تعالى عنه عند مسلم لرجل استفتاه في التصوير، فقال ابن عباس: سمعت رسول الله - صلى الله عليه وسلم </w:t>
      </w:r>
      <w:r w:rsidR="00483F91" w:rsidRPr="006406D1">
        <w:rPr>
          <w:rFonts w:ascii="Traditional Arabic" w:hAnsi="Traditional Arabic" w:cs="Traditional Arabic"/>
          <w:color w:val="000000"/>
          <w:rtl/>
          <w:lang/>
        </w:rPr>
        <w:t>–</w:t>
      </w:r>
      <w:r w:rsidRPr="006406D1">
        <w:rPr>
          <w:rFonts w:ascii="Traditional Arabic" w:hAnsi="Traditional Arabic" w:cs="Traditional Arabic"/>
          <w:color w:val="000000"/>
          <w:rtl/>
          <w:lang/>
        </w:rPr>
        <w:t xml:space="preserve"> يقول</w:t>
      </w:r>
      <w:r w:rsidR="00483F91" w:rsidRPr="006406D1">
        <w:rPr>
          <w:rFonts w:ascii="Traditional Arabic" w:hAnsi="Traditional Arabic" w:cs="Traditional Arabic"/>
          <w:color w:val="000000"/>
          <w:rtl/>
          <w:lang/>
        </w:rPr>
        <w:t>:</w:t>
      </w:r>
      <w:r w:rsidRPr="006406D1">
        <w:rPr>
          <w:rFonts w:ascii="Traditional Arabic" w:hAnsi="Traditional Arabic" w:cs="Traditional Arabic"/>
          <w:color w:val="000000"/>
          <w:rtl/>
          <w:lang/>
        </w:rPr>
        <w:t xml:space="preserve"> </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b/>
          <w:bCs/>
          <w:color w:val="000000"/>
          <w:rtl/>
          <w:lang/>
        </w:rPr>
        <w:t>كل مصور في النار</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color w:val="000000"/>
          <w:rtl/>
          <w:lang/>
        </w:rPr>
        <w:t>، ثم قال ابن عباس: إن كنت لا بد فاعل</w:t>
      </w:r>
      <w:r w:rsidR="00D40592" w:rsidRPr="006406D1">
        <w:rPr>
          <w:rFonts w:ascii="Traditional Arabic" w:hAnsi="Traditional Arabic" w:cs="Traditional Arabic"/>
          <w:color w:val="000000"/>
          <w:rtl/>
          <w:lang/>
        </w:rPr>
        <w:t>ًا</w:t>
      </w:r>
      <w:r w:rsidRPr="006406D1">
        <w:rPr>
          <w:rFonts w:ascii="Traditional Arabic" w:hAnsi="Traditional Arabic" w:cs="Traditional Arabic"/>
          <w:color w:val="000000"/>
          <w:rtl/>
          <w:lang/>
        </w:rPr>
        <w:t xml:space="preserve"> فاصنع الشجر وما لا نفس له، وهذا هو القول الراجح.</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أما حديث أبي هريرة </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b/>
          <w:bCs/>
          <w:color w:val="000000"/>
          <w:rtl/>
          <w:lang/>
        </w:rPr>
        <w:t>فليخلقوا حبة</w:t>
      </w:r>
      <w:r w:rsidR="00483F91" w:rsidRPr="006406D1">
        <w:rPr>
          <w:rFonts w:ascii="Traditional Arabic" w:hAnsi="Traditional Arabic" w:cs="Traditional Arabic"/>
          <w:b/>
          <w:bCs/>
          <w:color w:val="000000"/>
          <w:rtl/>
          <w:lang/>
        </w:rPr>
        <w:t>)</w:t>
      </w:r>
      <w:r w:rsidR="00483F91" w:rsidRPr="006406D1">
        <w:rPr>
          <w:rFonts w:ascii="Traditional Arabic" w:hAnsi="Traditional Arabic" w:cs="Traditional Arabic"/>
          <w:color w:val="000000"/>
          <w:rtl/>
          <w:lang/>
        </w:rPr>
        <w:t xml:space="preserve"> </w:t>
      </w:r>
      <w:r w:rsidRPr="006406D1">
        <w:rPr>
          <w:rFonts w:ascii="Traditional Arabic" w:hAnsi="Traditional Arabic" w:cs="Traditional Arabic"/>
          <w:color w:val="000000"/>
          <w:rtl/>
          <w:lang/>
        </w:rPr>
        <w:t xml:space="preserve">: فهذا محمول على من صور ليضاهي، ولذا جاء في أول الحديث </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b/>
          <w:bCs/>
          <w:color w:val="000000"/>
          <w:rtl/>
          <w:lang/>
        </w:rPr>
        <w:t xml:space="preserve">ومن أظلم ممن ذهب يخلق كخلقي ... </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color w:val="000000"/>
          <w:rtl/>
          <w:lang/>
        </w:rPr>
        <w:t>، ومن قصد بتصويره أن يضاهي فهذا شرك أكبر، ولو كان المصوَّر من غير ذوات الأرواح.</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b/>
          <w:bCs/>
          <w:color w:val="000000"/>
          <w:u w:val="single"/>
          <w:rtl/>
          <w:lang/>
        </w:rPr>
      </w:pPr>
      <w:r w:rsidRPr="006406D1">
        <w:rPr>
          <w:rFonts w:ascii="Traditional Arabic" w:hAnsi="Traditional Arabic" w:cs="Traditional Arabic"/>
          <w:b/>
          <w:bCs/>
          <w:color w:val="000000"/>
          <w:u w:val="single"/>
          <w:rtl/>
          <w:lang/>
        </w:rPr>
        <w:t>القسم الثالث: ما لا تبقى معه حياة، أي هو أساسًا من ذوات الأرواح لكن أزيل عنه الرأس، كصورة الإنسان مقطوع الرأس؟</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color w:val="000000"/>
          <w:rtl/>
          <w:lang/>
        </w:rPr>
        <w:t xml:space="preserve">هذه الصور تجوز لحديث جبريل عند أبي داود والنسائي بسند جيد... </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b/>
          <w:bCs/>
          <w:color w:val="000000"/>
          <w:rtl/>
          <w:lang/>
        </w:rPr>
        <w:t>فمر برأس</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b/>
          <w:bCs/>
          <w:color w:val="000000"/>
          <w:rtl/>
          <w:lang/>
        </w:rPr>
        <w:t>التمثال فليقطع</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color w:val="000000"/>
          <w:rtl/>
          <w:lang/>
        </w:rPr>
        <w:t xml:space="preserve">، فدل على أن التمثال المقطوع الرأس جائز، ولحديث: </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b/>
          <w:bCs/>
          <w:color w:val="000000"/>
          <w:rtl/>
          <w:lang/>
        </w:rPr>
        <w:t>إنما الصورة الرأس</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color w:val="000000"/>
          <w:rtl/>
          <w:lang/>
        </w:rPr>
        <w:t>، فما ليس فيه رأس فيجوز، والحديث أخرجه أحمد.</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مسألة: وهل يفرق بين الابتداء والدوام؟</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بمعنى لو كانت صورة الإنسان موجودة أساسًا ثم أزيل الرأس فهذا جائز، وهذا يسمى الدوام.</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بقي هل يجوز أن ترسم إنسانًا بدون رأس ابتداءً؟</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الجواب: لا يجوز لعموم الأدلة.</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مسألة: لو فصل الرأس عن الجسم بممر بينهما، أو وضع خطًا هل تجوز الصورة؟</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الجواب: لا تجوز؛ لأن الحديث </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b/>
          <w:bCs/>
          <w:color w:val="000000"/>
          <w:rtl/>
          <w:lang/>
        </w:rPr>
        <w:t>رأس التمثال فليقطع</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color w:val="000000"/>
          <w:rtl/>
          <w:lang/>
        </w:rPr>
        <w:t xml:space="preserve">، والقطع هنا بمعنى الكسر، أما جعل ممر أو خط فيقال: لا يزال الرأس باقيًا. ولحديث </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b/>
          <w:bCs/>
          <w:color w:val="000000"/>
          <w:rtl/>
          <w:lang/>
        </w:rPr>
        <w:t>إنما الصورة الرأس</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color w:val="000000"/>
          <w:rtl/>
          <w:lang/>
        </w:rPr>
        <w:t xml:space="preserve">، ولو قال قائل: نص الحديث يقطع، ونحن قطعنا الرأس، نقول فماذا تفعل في حديث </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b/>
          <w:bCs/>
          <w:color w:val="000000"/>
          <w:rtl/>
          <w:lang/>
        </w:rPr>
        <w:t>إنما الصورة الرأس</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color w:val="000000"/>
          <w:rtl/>
          <w:lang/>
        </w:rPr>
        <w:t>!!</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مسألة: صورة ذوات الأرواح الممتهنة.</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أما لو كانت الصورة موجودة في الفرش التي توطأ أو يتكأ عليها، هذه الصورة جائزة بشرط الامتهان، والامتهان حالاته معدودة، كأن يوطأ عليه، أو يتكأ عليه، أو ينام عليه، أو يستند إليه، والدليل على ذلك حديث النمرقة، فإن فيها تصاوير فقطعت فجعلت وسادة أو وسادتين، وهذا مثال للاتكاء والاستناد.</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 xml:space="preserve">وحديث جبريل عليه السلام رواه أبو داود بسند جيد وفيه: </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b/>
          <w:bCs/>
          <w:color w:val="000000"/>
          <w:rtl/>
          <w:lang/>
        </w:rPr>
        <w:t>ومر بالستر فليقطع وليجعل منه وسادتان منبوذتان توطأ ...</w:t>
      </w:r>
      <w:r w:rsidR="00483F91" w:rsidRPr="006406D1">
        <w:rPr>
          <w:rFonts w:ascii="Traditional Arabic" w:hAnsi="Traditional Arabic" w:cs="Traditional Arabic"/>
          <w:b/>
          <w:bCs/>
          <w:color w:val="000000"/>
          <w:rtl/>
          <w:lang/>
        </w:rPr>
        <w:t>)</w:t>
      </w:r>
      <w:r w:rsidRPr="006406D1">
        <w:rPr>
          <w:rFonts w:ascii="Traditional Arabic" w:hAnsi="Traditional Arabic" w:cs="Traditional Arabic"/>
          <w:color w:val="000000"/>
          <w:rtl/>
          <w:lang/>
        </w:rPr>
        <w:t xml:space="preserve"> ويحتمل أنها أصلا قطعت وفصل الرأس ثم وضعت وسادة توطأ؛ فزوال المحظور أصل</w:t>
      </w:r>
      <w:r w:rsidR="00D40592" w:rsidRPr="006406D1">
        <w:rPr>
          <w:rFonts w:ascii="Traditional Arabic" w:hAnsi="Traditional Arabic" w:cs="Traditional Arabic"/>
          <w:color w:val="000000"/>
          <w:rtl/>
          <w:lang/>
        </w:rPr>
        <w:t>ًا</w:t>
      </w:r>
      <w:r w:rsidRPr="006406D1">
        <w:rPr>
          <w:rFonts w:ascii="Traditional Arabic" w:hAnsi="Traditional Arabic" w:cs="Traditional Arabic"/>
          <w:color w:val="000000"/>
          <w:rtl/>
          <w:lang/>
        </w:rPr>
        <w:t xml:space="preserve"> في القطع وذهاب المعالم للصورة، والوسادة والوطء زيادة وهذا الاحتمال الأخير ينظر إن دل عليه الحديث فهذا أكمل وإلا يبقى على الاحتمال الأول.</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b/>
          <w:bCs/>
          <w:color w:val="000000"/>
          <w:u w:val="single"/>
          <w:rtl/>
          <w:lang/>
        </w:rPr>
        <w:t>القسم الرابع: الصور التي عمت بها البلوى ويشق التحرز منها، كالصور التي على علب المواد الغذائية</w:t>
      </w:r>
      <w:r w:rsidR="00483F91" w:rsidRPr="006406D1">
        <w:rPr>
          <w:rFonts w:ascii="Traditional Arabic" w:hAnsi="Traditional Arabic" w:cs="Traditional Arabic"/>
          <w:b/>
          <w:bCs/>
          <w:color w:val="000000"/>
          <w:u w:val="single"/>
          <w:rtl/>
          <w:lang/>
        </w:rPr>
        <w:t>،</w:t>
      </w:r>
      <w:r w:rsidRPr="006406D1">
        <w:rPr>
          <w:rFonts w:ascii="Traditional Arabic" w:hAnsi="Traditional Arabic" w:cs="Traditional Arabic"/>
          <w:b/>
          <w:bCs/>
          <w:color w:val="000000"/>
          <w:u w:val="single"/>
          <w:rtl/>
          <w:lang/>
        </w:rPr>
        <w:t xml:space="preserve"> فأما هذه فوجودها في البيت لا إثم فيه بشروط</w:t>
      </w:r>
      <w:r w:rsidRPr="006406D1">
        <w:rPr>
          <w:rFonts w:ascii="Traditional Arabic" w:hAnsi="Traditional Arabic" w:cs="Traditional Arabic"/>
          <w:color w:val="000000"/>
          <w:u w:val="single"/>
          <w:rtl/>
          <w:lang/>
        </w:rPr>
        <w:t>:</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1- أن تعم بها البلوى.</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2- أن يشق التحرز.</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3- أن تكون الصورة غير مقصودة من المشتري.</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color w:val="000000"/>
          <w:rtl/>
          <w:lang/>
        </w:rPr>
        <w:t xml:space="preserve">والدليل على ذلك عمومات الأدلة قوله تعالى: </w:t>
      </w:r>
      <w:r w:rsidR="004A63A8" w:rsidRPr="006406D1">
        <w:rPr>
          <w:rFonts w:ascii="Traditional Arabic" w:hAnsi="Traditional Arabic" w:cs="Traditional Arabic"/>
          <w:b/>
          <w:bCs/>
          <w:color w:val="000000"/>
          <w:rtl/>
          <w:lang/>
        </w:rPr>
        <w:t>(</w:t>
      </w:r>
      <w:r w:rsidRPr="006406D1">
        <w:rPr>
          <w:rFonts w:ascii="Traditional Arabic" w:hAnsi="Traditional Arabic" w:cs="Traditional Arabic"/>
          <w:b/>
          <w:bCs/>
          <w:color w:val="000000"/>
          <w:rtl/>
          <w:lang/>
        </w:rPr>
        <w:t>وَمَا جَعَلَ عَلَ</w:t>
      </w:r>
      <w:r w:rsidR="004A63A8" w:rsidRPr="006406D1">
        <w:rPr>
          <w:rFonts w:ascii="Traditional Arabic" w:hAnsi="Traditional Arabic" w:cs="Traditional Arabic"/>
          <w:b/>
          <w:bCs/>
          <w:color w:val="000000"/>
          <w:rtl/>
          <w:lang/>
        </w:rPr>
        <w:t>يْكُمْ فِي الدِّينِ مِنْ حَرَجٍ)</w:t>
      </w:r>
      <w:r w:rsidRPr="006406D1">
        <w:rPr>
          <w:rFonts w:ascii="Traditional Arabic" w:hAnsi="Traditional Arabic" w:cs="Traditional Arabic"/>
          <w:b/>
          <w:bCs/>
          <w:color w:val="000000"/>
          <w:rtl/>
          <w:lang/>
        </w:rPr>
        <w:t xml:space="preserve"> </w:t>
      </w:r>
      <w:r w:rsidRPr="006406D1">
        <w:rPr>
          <w:rFonts w:ascii="Traditional Arabic" w:hAnsi="Traditional Arabic" w:cs="Traditional Arabic"/>
          <w:color w:val="000000"/>
          <w:rtl/>
          <w:lang/>
        </w:rPr>
        <w:t>[</w:t>
      </w:r>
      <w:r w:rsidR="004A63A8" w:rsidRPr="006406D1">
        <w:rPr>
          <w:rFonts w:ascii="Traditional Arabic" w:hAnsi="Traditional Arabic" w:cs="Traditional Arabic"/>
          <w:color w:val="000000"/>
          <w:rtl/>
          <w:lang/>
        </w:rPr>
        <w:t xml:space="preserve"> </w:t>
      </w:r>
      <w:r w:rsidRPr="006406D1">
        <w:rPr>
          <w:rFonts w:ascii="Traditional Arabic" w:hAnsi="Traditional Arabic" w:cs="Traditional Arabic"/>
          <w:color w:val="000000"/>
          <w:rtl/>
          <w:lang/>
        </w:rPr>
        <w:t>الحج: 7</w:t>
      </w:r>
      <w:r w:rsidR="004A63A8" w:rsidRPr="006406D1">
        <w:rPr>
          <w:rFonts w:ascii="Traditional Arabic" w:hAnsi="Traditional Arabic" w:cs="Traditional Arabic"/>
          <w:color w:val="000000"/>
          <w:rtl/>
          <w:lang/>
        </w:rPr>
        <w:t xml:space="preserve"> ]،</w:t>
      </w:r>
      <w:r w:rsidR="004A63A8" w:rsidRPr="006406D1">
        <w:rPr>
          <w:rFonts w:ascii="Traditional Arabic" w:hAnsi="Traditional Arabic" w:cs="Traditional Arabic"/>
          <w:b/>
          <w:bCs/>
          <w:color w:val="000000"/>
          <w:rtl/>
          <w:lang/>
        </w:rPr>
        <w:t xml:space="preserve"> </w:t>
      </w:r>
      <w:r w:rsidRPr="006406D1">
        <w:rPr>
          <w:rFonts w:ascii="Traditional Arabic" w:hAnsi="Traditional Arabic" w:cs="Traditional Arabic"/>
          <w:color w:val="000000"/>
          <w:rtl/>
          <w:lang/>
        </w:rPr>
        <w:t xml:space="preserve">وقاعدة: </w:t>
      </w:r>
      <w:r w:rsidR="004A63A8" w:rsidRPr="006406D1">
        <w:rPr>
          <w:rFonts w:ascii="Traditional Arabic" w:hAnsi="Traditional Arabic" w:cs="Traditional Arabic"/>
          <w:color w:val="000000"/>
          <w:rtl/>
          <w:lang/>
        </w:rPr>
        <w:t>(</w:t>
      </w:r>
      <w:r w:rsidRPr="006406D1">
        <w:rPr>
          <w:rFonts w:ascii="Traditional Arabic" w:hAnsi="Traditional Arabic" w:cs="Traditional Arabic"/>
          <w:color w:val="000000"/>
          <w:rtl/>
          <w:lang/>
        </w:rPr>
        <w:t>المشقة تجلب التيسير</w:t>
      </w:r>
      <w:r w:rsidR="004A63A8" w:rsidRPr="006406D1">
        <w:rPr>
          <w:rFonts w:ascii="Traditional Arabic" w:hAnsi="Traditional Arabic" w:cs="Traditional Arabic"/>
          <w:color w:val="000000"/>
          <w:rtl/>
          <w:lang/>
        </w:rPr>
        <w:t>)</w:t>
      </w:r>
      <w:r w:rsidRPr="006406D1">
        <w:rPr>
          <w:rFonts w:ascii="Traditional Arabic" w:hAnsi="Traditional Arabic" w:cs="Traditional Arabic"/>
          <w:color w:val="000000"/>
          <w:rtl/>
          <w:lang/>
        </w:rPr>
        <w:t xml:space="preserve"> علمًا بأنه لو احترز وتجنب العلب التي فيها صور إلى علب لا صورة فيها أو وجد في نفسه قوة للطمس ولا يشق عليه، فهذا أكمل، إلا أن بعض الصور في العلب أو الكراتين بعضها أشد من بعض، مثل من الفتنة فيه فهذا يعتنى به أكثر.</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مسألة: وهل الصور تمنع دخول الملائكة؟</w:t>
      </w:r>
    </w:p>
    <w:p w:rsidR="004F2EB0"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أما الصور الممتهنة، والصور التي عمت بها البلوى، والصور التي لا تبقى معها حياة، فهذه لا تمنع الملائكة، وكذلك الصور التي لا روح فيها.</w:t>
      </w:r>
    </w:p>
    <w:p w:rsidR="004440D5" w:rsidRPr="006406D1" w:rsidRDefault="004F2EB0" w:rsidP="004440D5">
      <w:pPr>
        <w:spacing w:before="100" w:beforeAutospacing="1" w:after="100" w:afterAutospacing="1" w:line="192" w:lineRule="auto"/>
        <w:ind w:firstLine="432"/>
        <w:jc w:val="both"/>
        <w:rPr>
          <w:rFonts w:ascii="Traditional Arabic" w:hAnsi="Traditional Arabic" w:cs="Traditional Arabic"/>
          <w:color w:val="000000"/>
          <w:lang/>
        </w:rPr>
      </w:pPr>
      <w:r w:rsidRPr="006406D1">
        <w:rPr>
          <w:rFonts w:ascii="Traditional Arabic" w:hAnsi="Traditional Arabic" w:cs="Traditional Arabic"/>
          <w:color w:val="000000"/>
          <w:rtl/>
          <w:lang/>
        </w:rPr>
        <w:t xml:space="preserve">أما صور ذوات الأرواح، أو التي فيها مضاهاة، فهذه تمنع دخول الملائكة، الحديث </w:t>
      </w:r>
      <w:r w:rsidR="004A63A8" w:rsidRPr="006406D1">
        <w:rPr>
          <w:rFonts w:ascii="Traditional Arabic" w:hAnsi="Traditional Arabic" w:cs="Traditional Arabic"/>
          <w:b/>
          <w:bCs/>
          <w:color w:val="000000"/>
          <w:rtl/>
          <w:lang/>
        </w:rPr>
        <w:t>(</w:t>
      </w:r>
      <w:r w:rsidRPr="006406D1">
        <w:rPr>
          <w:rFonts w:ascii="Traditional Arabic" w:hAnsi="Traditional Arabic" w:cs="Traditional Arabic"/>
          <w:b/>
          <w:bCs/>
          <w:color w:val="000000"/>
          <w:rtl/>
          <w:lang/>
        </w:rPr>
        <w:t>لا تدخل الملائكة بيتًا فيه كلب ولا صورة</w:t>
      </w:r>
      <w:r w:rsidR="004A63A8" w:rsidRPr="006406D1">
        <w:rPr>
          <w:rFonts w:ascii="Traditional Arabic" w:hAnsi="Traditional Arabic" w:cs="Traditional Arabic"/>
          <w:b/>
          <w:bCs/>
          <w:color w:val="000000"/>
          <w:rtl/>
          <w:lang/>
        </w:rPr>
        <w:t>).</w:t>
      </w:r>
      <w:r w:rsidR="006A64BE" w:rsidRPr="006406D1">
        <w:rPr>
          <w:rFonts w:ascii="Traditional Arabic" w:hAnsi="Traditional Arabic" w:cs="Traditional Arabic"/>
          <w:color w:val="000000"/>
          <w:rtl/>
          <w:lang/>
        </w:rPr>
        <w:t xml:space="preserve"> </w:t>
      </w:r>
    </w:p>
    <w:p w:rsidR="00907335" w:rsidRPr="006406D1" w:rsidRDefault="00907335"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b/>
          <w:bCs/>
          <w:color w:val="000000"/>
          <w:u w:val="single"/>
          <w:rtl/>
          <w:lang/>
        </w:rPr>
        <w:t>المسألة الثالثة عشرة:</w:t>
      </w:r>
      <w:r w:rsidRPr="006406D1">
        <w:rPr>
          <w:rFonts w:ascii="Traditional Arabic" w:hAnsi="Traditional Arabic" w:cs="Traditional Arabic"/>
          <w:b/>
          <w:bCs/>
          <w:color w:val="000000"/>
          <w:rtl/>
          <w:lang/>
        </w:rPr>
        <w:t xml:space="preserve"> حكم العرائس وما يلحق بها:-</w:t>
      </w:r>
    </w:p>
    <w:p w:rsidR="004440D5" w:rsidRPr="006406D1" w:rsidRDefault="00907335" w:rsidP="004440D5">
      <w:pPr>
        <w:spacing w:before="100" w:beforeAutospacing="1" w:after="100" w:afterAutospacing="1" w:line="192" w:lineRule="auto"/>
        <w:ind w:firstLine="432"/>
        <w:jc w:val="both"/>
        <w:rPr>
          <w:rFonts w:ascii="Traditional Arabic" w:hAnsi="Traditional Arabic" w:cs="Traditional Arabic"/>
          <w:color w:val="000000"/>
          <w:u w:val="single"/>
          <w:lang/>
        </w:rPr>
      </w:pPr>
      <w:r w:rsidRPr="006406D1">
        <w:rPr>
          <w:rFonts w:ascii="Traditional Arabic" w:hAnsi="Traditional Arabic" w:cs="Traditional Arabic"/>
          <w:color w:val="000000"/>
          <w:rtl/>
          <w:lang/>
        </w:rPr>
        <w:t>صور العرائس وما يلحق بها من حيث الشكل تنقسم إلى قسمين:</w:t>
      </w:r>
      <w:r w:rsidRPr="006406D1">
        <w:rPr>
          <w:rFonts w:ascii="Traditional Arabic" w:hAnsi="Traditional Arabic" w:cs="Traditional Arabic"/>
          <w:color w:val="000000"/>
          <w:rtl/>
          <w:lang/>
        </w:rPr>
        <w:br/>
      </w:r>
      <w:r w:rsidRPr="006406D1">
        <w:rPr>
          <w:rFonts w:ascii="Traditional Arabic" w:hAnsi="Traditional Arabic" w:cs="Traditional Arabic"/>
          <w:color w:val="000000"/>
          <w:u w:val="single"/>
          <w:rtl/>
          <w:lang/>
        </w:rPr>
        <w:t>القسم الأول: صورة ساذجة بسيطة ليس فيها إلا الأعضاء فقط، كالرأس واليد والقدم والجذع ونحو ذلك بدون تفاصيل وتقاسيم أي ليس فيها صورة الوجه.</w:t>
      </w:r>
      <w:r w:rsidRPr="006406D1">
        <w:rPr>
          <w:rFonts w:ascii="Traditional Arabic" w:hAnsi="Traditional Arabic" w:cs="Traditional Arabic"/>
          <w:color w:val="000000"/>
          <w:rtl/>
          <w:lang/>
        </w:rPr>
        <w:br/>
      </w:r>
      <w:r w:rsidRPr="006406D1">
        <w:rPr>
          <w:rFonts w:ascii="Traditional Arabic" w:hAnsi="Traditional Arabic" w:cs="Traditional Arabic"/>
          <w:color w:val="000000"/>
          <w:u w:val="single"/>
          <w:rtl/>
          <w:lang/>
        </w:rPr>
        <w:t>القسم الثاني: صور يتبين فيها خلق الإنسان، تمامًا وتظهر فيها تقاطيع الوجه من العيون والأنف والفم والأصابع كأنك تشاهد الإنسان.</w:t>
      </w:r>
    </w:p>
    <w:p w:rsidR="004440D5" w:rsidRPr="006406D1" w:rsidRDefault="00907335" w:rsidP="004440D5">
      <w:pPr>
        <w:spacing w:before="100" w:beforeAutospacing="1" w:after="100" w:afterAutospacing="1" w:line="192" w:lineRule="auto"/>
        <w:ind w:firstLine="432"/>
        <w:jc w:val="both"/>
        <w:rPr>
          <w:rFonts w:ascii="Traditional Arabic" w:hAnsi="Traditional Arabic" w:cs="Traditional Arabic"/>
          <w:color w:val="000000"/>
          <w:lang/>
        </w:rPr>
      </w:pPr>
      <w:r w:rsidRPr="006406D1">
        <w:rPr>
          <w:rFonts w:ascii="Traditional Arabic" w:hAnsi="Traditional Arabic" w:cs="Traditional Arabic"/>
          <w:color w:val="000000"/>
          <w:rtl/>
          <w:lang/>
        </w:rPr>
        <w:t>أما القسم الأول الساذج، فهذا لا إشكال في جوازه، وهو الموجود في عصر الرسول - صلى الله عليه وسلم -.</w:t>
      </w:r>
    </w:p>
    <w:p w:rsidR="006F0D70" w:rsidRPr="006406D1" w:rsidRDefault="00907335"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color w:val="000000"/>
          <w:rtl/>
          <w:lang/>
        </w:rPr>
        <w:t>وأما القسم الثاني ففيه إشكال؛ لأن الأصل تحريم التصوير، فإذا أجيز من المحرم فإنه يقتصر على قدر الحاجة، وهي بهذا الشكل أكثر من الحاجة ففيها أشياء لا حاجة لها</w:t>
      </w:r>
      <w:r w:rsidR="00EC7568" w:rsidRPr="006406D1">
        <w:rPr>
          <w:rFonts w:ascii="Traditional Arabic" w:hAnsi="Traditional Arabic" w:cs="Traditional Arabic"/>
          <w:color w:val="000000"/>
          <w:rtl/>
          <w:lang/>
        </w:rPr>
        <w:t xml:space="preserve"> [ المعتصر شرح كتاب التوحيد لعلي الخضير: ص 65 ، 120 ، 138 ، 139 ، 142 ، 143 ، 154 ، 155 ، 166 ، 167 ، 173 ، 174 ، 182 ، 332 – 337 ، 341 ].</w:t>
      </w:r>
    </w:p>
    <w:p w:rsidR="005C5FCD" w:rsidRPr="006406D1" w:rsidRDefault="00E1772E" w:rsidP="004440D5">
      <w:pPr>
        <w:spacing w:before="100" w:beforeAutospacing="1" w:after="100" w:afterAutospacing="1" w:line="192" w:lineRule="auto"/>
        <w:ind w:firstLine="432"/>
        <w:jc w:val="both"/>
        <w:rPr>
          <w:rFonts w:ascii="Traditional Arabic" w:hAnsi="Traditional Arabic" w:cs="Traditional Arabic"/>
          <w:b/>
          <w:bCs/>
          <w:color w:val="000000"/>
          <w:rtl/>
          <w:lang/>
        </w:rPr>
      </w:pPr>
      <w:r w:rsidRPr="006406D1">
        <w:rPr>
          <w:rFonts w:ascii="Traditional Arabic" w:hAnsi="Traditional Arabic" w:cs="Traditional Arabic"/>
          <w:b/>
          <w:bCs/>
          <w:color w:val="000000"/>
          <w:u w:val="single"/>
          <w:rtl/>
          <w:lang/>
        </w:rPr>
        <w:t>المسألة الرابعة</w:t>
      </w:r>
      <w:r w:rsidR="005C5FCD" w:rsidRPr="006406D1">
        <w:rPr>
          <w:rFonts w:ascii="Traditional Arabic" w:hAnsi="Traditional Arabic" w:cs="Traditional Arabic"/>
          <w:b/>
          <w:bCs/>
          <w:color w:val="000000"/>
          <w:u w:val="single"/>
          <w:rtl/>
          <w:lang/>
        </w:rPr>
        <w:t xml:space="preserve"> عشرة:</w:t>
      </w:r>
      <w:r w:rsidR="005C5FCD" w:rsidRPr="006406D1">
        <w:rPr>
          <w:rFonts w:ascii="Traditional Arabic" w:hAnsi="Traditional Arabic" w:cs="Traditional Arabic"/>
          <w:b/>
          <w:bCs/>
          <w:color w:val="000000"/>
          <w:rtl/>
          <w:lang/>
        </w:rPr>
        <w:t xml:space="preserve"> </w:t>
      </w:r>
      <w:r w:rsidR="00512324" w:rsidRPr="006406D1">
        <w:rPr>
          <w:rFonts w:ascii="Traditional Arabic" w:hAnsi="Traditional Arabic" w:cs="Traditional Arabic"/>
          <w:b/>
          <w:bCs/>
          <w:color w:val="000000"/>
          <w:rtl/>
          <w:lang/>
        </w:rPr>
        <w:t>معنى جنس العمل:-</w:t>
      </w:r>
    </w:p>
    <w:p w:rsidR="002E629E" w:rsidRPr="006406D1" w:rsidRDefault="00512324" w:rsidP="004440D5">
      <w:pPr>
        <w:spacing w:before="100" w:beforeAutospacing="1" w:after="100" w:afterAutospacing="1" w:line="192" w:lineRule="auto"/>
        <w:ind w:firstLine="432"/>
        <w:jc w:val="both"/>
        <w:rPr>
          <w:rFonts w:ascii="Traditional Arabic" w:hAnsi="Traditional Arabic" w:cs="Traditional Arabic"/>
          <w:color w:val="000000"/>
          <w:rtl/>
          <w:lang/>
        </w:rPr>
      </w:pPr>
      <w:r w:rsidRPr="006406D1">
        <w:rPr>
          <w:rFonts w:ascii="Traditional Arabic" w:hAnsi="Traditional Arabic" w:cs="Traditional Arabic"/>
          <w:color w:val="000000"/>
          <w:rtl/>
          <w:lang/>
        </w:rPr>
        <w:t>معتقد أهل السنة والجماعة أن تارك جنس العمل أو تارك مُطلق العمل أو تارك العمل بالكلية كافر مرتد، ونقل أكثر من وا</w:t>
      </w:r>
      <w:r w:rsidR="00D47FEC" w:rsidRPr="006406D1">
        <w:rPr>
          <w:rFonts w:ascii="Traditional Arabic" w:hAnsi="Traditional Arabic" w:cs="Traditional Arabic"/>
          <w:color w:val="000000"/>
          <w:rtl/>
          <w:lang/>
        </w:rPr>
        <w:t xml:space="preserve">حد من أهل العلم الإجماع على ذلك منهم الإمام الشافعي قال: (وكان الإجماع من الصحابة والتابعين من بعدهم ومن أدركناهم يقولون </w:t>
      </w:r>
      <w:r w:rsidR="00D47FEC" w:rsidRPr="006406D1">
        <w:rPr>
          <w:rFonts w:ascii="Traditional Arabic" w:hAnsi="Traditional Arabic" w:cs="Traditional Arabic"/>
          <w:color w:val="000000"/>
          <w:u w:val="single"/>
          <w:rtl/>
          <w:lang/>
        </w:rPr>
        <w:t>الإيمان قول وعمل ونية لا يجزئ واحد من الثلاث إلا بالآخر</w:t>
      </w:r>
      <w:r w:rsidR="00D47FEC" w:rsidRPr="006406D1">
        <w:rPr>
          <w:rFonts w:ascii="Traditional Arabic" w:hAnsi="Traditional Arabic" w:cs="Traditional Arabic"/>
          <w:color w:val="000000"/>
          <w:rtl/>
          <w:lang/>
        </w:rPr>
        <w:t>)،</w:t>
      </w:r>
      <w:r w:rsidR="00FE1C53" w:rsidRPr="006406D1">
        <w:rPr>
          <w:rFonts w:ascii="Traditional Arabic" w:hAnsi="Traditional Arabic" w:cs="Traditional Arabic"/>
          <w:color w:val="000000"/>
          <w:rtl/>
          <w:lang/>
        </w:rPr>
        <w:t xml:space="preserve"> [ شرح أصول الاعتقاد لللالكائي: 5: ص 886 ، ومجموع الفتاوى لشيخ الإسلام ابن تيمية – رحمه الله - : 7: ص 208 ]، </w:t>
      </w:r>
      <w:r w:rsidRPr="006406D1">
        <w:rPr>
          <w:rFonts w:ascii="Traditional Arabic" w:hAnsi="Traditional Arabic" w:cs="Traditional Arabic"/>
          <w:color w:val="000000"/>
          <w:rtl/>
          <w:lang/>
        </w:rPr>
        <w:t xml:space="preserve">ومعنى جنس العمل هو: </w:t>
      </w:r>
      <w:r w:rsidRPr="006406D1">
        <w:rPr>
          <w:rFonts w:ascii="Traditional Arabic" w:hAnsi="Traditional Arabic" w:cs="Traditional Arabic"/>
          <w:b/>
          <w:bCs/>
          <w:color w:val="000000"/>
          <w:u w:val="single"/>
          <w:rtl/>
          <w:lang/>
        </w:rPr>
        <w:t xml:space="preserve">الطاعات الظاهرة على الجوارح، فإن ترك الطاعات الظاهرة على الجوارح يلزم منه انتفاء الأعمال القلبية </w:t>
      </w:r>
      <w:r w:rsidR="006355A1" w:rsidRPr="006406D1">
        <w:rPr>
          <w:rFonts w:ascii="Traditional Arabic" w:hAnsi="Traditional Arabic" w:cs="Traditional Arabic"/>
          <w:b/>
          <w:bCs/>
          <w:color w:val="000000"/>
          <w:u w:val="single"/>
          <w:rtl/>
          <w:lang/>
        </w:rPr>
        <w:t>أو الباطنة، وهذا وفق قاعدة أهل السنة والجماعة وهي: التلازم بين الظاهر والباطن</w:t>
      </w:r>
      <w:r w:rsidR="006355A1" w:rsidRPr="006406D1">
        <w:rPr>
          <w:rFonts w:ascii="Traditional Arabic" w:hAnsi="Traditional Arabic" w:cs="Traditional Arabic"/>
          <w:color w:val="000000"/>
          <w:rtl/>
          <w:lang/>
        </w:rPr>
        <w:t xml:space="preserve"> خلاف</w:t>
      </w:r>
      <w:r w:rsidR="00D40592" w:rsidRPr="006406D1">
        <w:rPr>
          <w:rFonts w:ascii="Traditional Arabic" w:hAnsi="Traditional Arabic" w:cs="Traditional Arabic"/>
          <w:color w:val="000000"/>
          <w:rtl/>
          <w:lang/>
        </w:rPr>
        <w:t>ًا</w:t>
      </w:r>
      <w:r w:rsidR="00031F1F" w:rsidRPr="006406D1">
        <w:rPr>
          <w:rFonts w:ascii="Traditional Arabic" w:hAnsi="Traditional Arabic" w:cs="Traditional Arabic"/>
          <w:color w:val="000000"/>
          <w:rtl/>
          <w:lang/>
        </w:rPr>
        <w:t xml:space="preserve"> للمرجئة وأتباعهم في هذا العصر، والمقدار المطلوب من العمل لكي ينجو صاحبه ويكون مسلم</w:t>
      </w:r>
      <w:r w:rsidR="00D40592" w:rsidRPr="006406D1">
        <w:rPr>
          <w:rFonts w:ascii="Traditional Arabic" w:hAnsi="Traditional Arabic" w:cs="Traditional Arabic"/>
          <w:color w:val="000000"/>
          <w:rtl/>
          <w:lang/>
        </w:rPr>
        <w:t>ًا</w:t>
      </w:r>
      <w:r w:rsidR="00031F1F" w:rsidRPr="006406D1">
        <w:rPr>
          <w:rFonts w:ascii="Traditional Arabic" w:hAnsi="Traditional Arabic" w:cs="Traditional Arabic"/>
          <w:color w:val="000000"/>
          <w:rtl/>
          <w:lang/>
        </w:rPr>
        <w:t xml:space="preserve"> هو تحقيق التوحيد باطن</w:t>
      </w:r>
      <w:r w:rsidR="00D40592" w:rsidRPr="006406D1">
        <w:rPr>
          <w:rFonts w:ascii="Traditional Arabic" w:hAnsi="Traditional Arabic" w:cs="Traditional Arabic"/>
          <w:color w:val="000000"/>
          <w:rtl/>
          <w:lang/>
        </w:rPr>
        <w:t>ًا</w:t>
      </w:r>
      <w:r w:rsidR="00031F1F" w:rsidRPr="006406D1">
        <w:rPr>
          <w:rFonts w:ascii="Traditional Arabic" w:hAnsi="Traditional Arabic" w:cs="Traditional Arabic"/>
          <w:color w:val="000000"/>
          <w:rtl/>
          <w:lang/>
        </w:rPr>
        <w:t xml:space="preserve"> وظاهر</w:t>
      </w:r>
      <w:r w:rsidR="00D40592" w:rsidRPr="006406D1">
        <w:rPr>
          <w:rFonts w:ascii="Traditional Arabic" w:hAnsi="Traditional Arabic" w:cs="Traditional Arabic"/>
          <w:color w:val="000000"/>
          <w:rtl/>
          <w:lang/>
        </w:rPr>
        <w:t>ًا</w:t>
      </w:r>
      <w:r w:rsidR="00031F1F" w:rsidRPr="006406D1">
        <w:rPr>
          <w:rFonts w:ascii="Traditional Arabic" w:hAnsi="Traditional Arabic" w:cs="Traditional Arabic"/>
          <w:color w:val="000000"/>
          <w:rtl/>
          <w:lang/>
        </w:rPr>
        <w:t>، وإقامة الصلاة.</w:t>
      </w:r>
      <w:r w:rsidR="006355A1" w:rsidRPr="006406D1">
        <w:rPr>
          <w:rFonts w:ascii="Traditional Arabic" w:hAnsi="Traditional Arabic" w:cs="Traditional Arabic"/>
          <w:color w:val="000000"/>
          <w:rtl/>
          <w:lang/>
        </w:rPr>
        <w:t xml:space="preserve"> </w:t>
      </w:r>
      <w:r w:rsidRPr="006406D1">
        <w:rPr>
          <w:rFonts w:ascii="Traditional Arabic" w:hAnsi="Traditional Arabic" w:cs="Traditional Arabic"/>
          <w:color w:val="000000"/>
          <w:rtl/>
          <w:lang/>
        </w:rPr>
        <w:t xml:space="preserve"> </w:t>
      </w:r>
    </w:p>
    <w:p w:rsidR="00D44A03" w:rsidRPr="006406D1" w:rsidRDefault="00E1772E"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الخامسة</w:t>
      </w:r>
      <w:r w:rsidR="00E85A89" w:rsidRPr="006406D1">
        <w:rPr>
          <w:rFonts w:ascii="Traditional Arabic" w:hAnsi="Traditional Arabic" w:cs="Traditional Arabic"/>
          <w:b/>
          <w:bCs/>
          <w:color w:val="000000"/>
          <w:u w:val="single"/>
          <w:rtl/>
        </w:rPr>
        <w:t xml:space="preserve"> عشرة:</w:t>
      </w:r>
      <w:r w:rsidR="00E85A89" w:rsidRPr="006406D1">
        <w:rPr>
          <w:rFonts w:ascii="Traditional Arabic" w:hAnsi="Traditional Arabic" w:cs="Traditional Arabic"/>
          <w:b/>
          <w:bCs/>
          <w:color w:val="000000"/>
          <w:rtl/>
        </w:rPr>
        <w:t xml:space="preserve"> أصول الخوارج:-</w:t>
      </w:r>
    </w:p>
    <w:p w:rsidR="002C4AC1" w:rsidRDefault="00E85A8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للخ</w:t>
      </w:r>
      <w:r w:rsidR="00D44A03" w:rsidRPr="006406D1">
        <w:rPr>
          <w:rFonts w:ascii="Traditional Arabic" w:hAnsi="Traditional Arabic" w:cs="Traditional Arabic"/>
          <w:color w:val="000000"/>
          <w:rtl/>
        </w:rPr>
        <w:t xml:space="preserve">وارج أصول وعلامات عُرفوا بها: </w:t>
      </w:r>
    </w:p>
    <w:p w:rsidR="002C4AC1" w:rsidRDefault="00D44A0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w:t>
      </w:r>
      <w:r w:rsidR="00E85A89" w:rsidRPr="006406D1">
        <w:rPr>
          <w:rFonts w:ascii="Traditional Arabic" w:hAnsi="Traditional Arabic" w:cs="Traditional Arabic"/>
          <w:color w:val="000000"/>
          <w:rtl/>
        </w:rPr>
        <w:t>منها: أنهم يكفرون بكبائر الذنوب التي هي دون الكفر والشرك .. ويُخلدون أصحابها في النار!</w:t>
      </w:r>
      <w:r w:rsidRPr="006406D1">
        <w:rPr>
          <w:rFonts w:ascii="Traditional Arabic" w:hAnsi="Traditional Arabic" w:cs="Traditional Arabic"/>
          <w:color w:val="000000"/>
          <w:rtl/>
        </w:rPr>
        <w:t xml:space="preserve">. </w:t>
      </w:r>
    </w:p>
    <w:p w:rsidR="002C4AC1" w:rsidRDefault="00D44A0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w:t>
      </w:r>
      <w:r w:rsidR="00E85A89" w:rsidRPr="006406D1">
        <w:rPr>
          <w:rFonts w:ascii="Traditional Arabic" w:hAnsi="Traditional Arabic" w:cs="Traditional Arabic"/>
          <w:color w:val="000000"/>
          <w:rtl/>
        </w:rPr>
        <w:t>ومنها: أنهم يُكفر</w:t>
      </w:r>
      <w:r w:rsidRPr="006406D1">
        <w:rPr>
          <w:rFonts w:ascii="Traditional Arabic" w:hAnsi="Traditional Arabic" w:cs="Traditional Arabic"/>
          <w:color w:val="000000"/>
          <w:rtl/>
        </w:rPr>
        <w:t>ون العباد بالمتشابه،</w:t>
      </w:r>
      <w:r w:rsidR="00E85A89" w:rsidRPr="006406D1">
        <w:rPr>
          <w:rFonts w:ascii="Traditional Arabic" w:hAnsi="Traditional Arabic" w:cs="Traditional Arabic"/>
          <w:color w:val="000000"/>
          <w:rtl/>
        </w:rPr>
        <w:t xml:space="preserve"> كما في قضية التحكيم!</w:t>
      </w:r>
      <w:r w:rsidRPr="006406D1">
        <w:rPr>
          <w:rFonts w:ascii="Traditional Arabic" w:hAnsi="Traditional Arabic" w:cs="Traditional Arabic"/>
          <w:color w:val="000000"/>
          <w:rtl/>
        </w:rPr>
        <w:t xml:space="preserve">. </w:t>
      </w:r>
    </w:p>
    <w:p w:rsidR="002C4AC1" w:rsidRDefault="00D44A0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w:t>
      </w:r>
      <w:r w:rsidR="00E85A89" w:rsidRPr="006406D1">
        <w:rPr>
          <w:rFonts w:ascii="Traditional Arabic" w:hAnsi="Traditional Arabic" w:cs="Traditional Arabic"/>
          <w:color w:val="000000"/>
          <w:rtl/>
        </w:rPr>
        <w:t>ومنها: أنهم يضعون ال</w:t>
      </w:r>
      <w:r w:rsidRPr="006406D1">
        <w:rPr>
          <w:rFonts w:ascii="Traditional Arabic" w:hAnsi="Traditional Arabic" w:cs="Traditional Arabic"/>
          <w:color w:val="000000"/>
          <w:rtl/>
        </w:rPr>
        <w:t>سيف في أهل القبلة من المسلمين،</w:t>
      </w:r>
      <w:r w:rsidR="00E85A89" w:rsidRPr="006406D1">
        <w:rPr>
          <w:rFonts w:ascii="Traditional Arabic" w:hAnsi="Traditional Arabic" w:cs="Traditional Arabic"/>
          <w:color w:val="000000"/>
          <w:rtl/>
        </w:rPr>
        <w:t xml:space="preserve"> فينشغلون </w:t>
      </w:r>
      <w:r w:rsidRPr="006406D1">
        <w:rPr>
          <w:rFonts w:ascii="Traditional Arabic" w:hAnsi="Traditional Arabic" w:cs="Traditional Arabic"/>
          <w:color w:val="000000"/>
          <w:rtl/>
        </w:rPr>
        <w:t>بهم عن قتال الكافرين المجرمين،</w:t>
      </w:r>
      <w:r w:rsidR="00E85A89" w:rsidRPr="006406D1">
        <w:rPr>
          <w:rFonts w:ascii="Traditional Arabic" w:hAnsi="Traditional Arabic" w:cs="Traditional Arabic"/>
          <w:color w:val="000000"/>
          <w:rtl/>
        </w:rPr>
        <w:t xml:space="preserve"> فيقتلون أهل الإسلام ويتركون أهل الأوثان!</w:t>
      </w:r>
      <w:r w:rsidRPr="006406D1">
        <w:rPr>
          <w:rFonts w:ascii="Traditional Arabic" w:hAnsi="Traditional Arabic" w:cs="Traditional Arabic"/>
          <w:color w:val="000000"/>
          <w:rtl/>
        </w:rPr>
        <w:t xml:space="preserve">. </w:t>
      </w:r>
    </w:p>
    <w:p w:rsidR="002C4AC1" w:rsidRDefault="00D44A0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w:t>
      </w:r>
      <w:r w:rsidR="00E85A89" w:rsidRPr="006406D1">
        <w:rPr>
          <w:rFonts w:ascii="Traditional Arabic" w:hAnsi="Traditional Arabic" w:cs="Traditional Arabic"/>
          <w:color w:val="000000"/>
          <w:rtl/>
        </w:rPr>
        <w:t>ومنها: أنهم يرون الخروج على أئمة المسلمين وحكامهم فيما لا يجوز الخروج عل</w:t>
      </w:r>
      <w:r w:rsidRPr="006406D1">
        <w:rPr>
          <w:rFonts w:ascii="Traditional Arabic" w:hAnsi="Traditional Arabic" w:cs="Traditional Arabic"/>
          <w:color w:val="000000"/>
          <w:rtl/>
        </w:rPr>
        <w:t>يهم من أجله،</w:t>
      </w:r>
      <w:r w:rsidR="00E85A89" w:rsidRPr="006406D1">
        <w:rPr>
          <w:rFonts w:ascii="Traditional Arabic" w:hAnsi="Traditional Arabic" w:cs="Traditional Arabic"/>
          <w:color w:val="000000"/>
          <w:rtl/>
        </w:rPr>
        <w:t xml:space="preserve"> كما خرجوا من قبل على علي بن أبي طالب ? وغيره من أئمة المسلمين!</w:t>
      </w:r>
      <w:r w:rsidRPr="006406D1">
        <w:rPr>
          <w:rFonts w:ascii="Traditional Arabic" w:hAnsi="Traditional Arabic" w:cs="Traditional Arabic"/>
          <w:color w:val="000000"/>
          <w:rtl/>
        </w:rPr>
        <w:t xml:space="preserve">. </w:t>
      </w:r>
    </w:p>
    <w:p w:rsidR="002C4AC1" w:rsidRDefault="00E85A8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ومن</w:t>
      </w:r>
      <w:r w:rsidR="00D44A03" w:rsidRPr="006406D1">
        <w:rPr>
          <w:rFonts w:ascii="Traditional Arabic" w:hAnsi="Traditional Arabic" w:cs="Traditional Arabic"/>
          <w:color w:val="000000"/>
          <w:rtl/>
        </w:rPr>
        <w:t>ها: الجرأة على الحق في الباطل،</w:t>
      </w:r>
      <w:r w:rsidRPr="006406D1">
        <w:rPr>
          <w:rFonts w:ascii="Traditional Arabic" w:hAnsi="Traditional Arabic" w:cs="Traditional Arabic"/>
          <w:color w:val="000000"/>
          <w:rtl/>
        </w:rPr>
        <w:t xml:space="preserve"> كم</w:t>
      </w:r>
      <w:r w:rsidR="00D44A03" w:rsidRPr="006406D1">
        <w:rPr>
          <w:rFonts w:ascii="Traditional Arabic" w:hAnsi="Traditional Arabic" w:cs="Traditional Arabic"/>
          <w:color w:val="000000"/>
          <w:rtl/>
        </w:rPr>
        <w:t xml:space="preserve">ا تجرؤوا من قبل على سيد الخلق، فقالوا له: </w:t>
      </w:r>
      <w:r w:rsidR="00D44A03" w:rsidRPr="006406D1">
        <w:rPr>
          <w:rFonts w:ascii="Traditional Arabic" w:hAnsi="Traditional Arabic" w:cs="Traditional Arabic"/>
          <w:b/>
          <w:bCs/>
          <w:color w:val="000000"/>
          <w:rtl/>
        </w:rPr>
        <w:t>(اتقِ الله يا محمد .. اعدل)! فقال ?: (</w:t>
      </w:r>
      <w:r w:rsidRPr="006406D1">
        <w:rPr>
          <w:rFonts w:ascii="Traditional Arabic" w:hAnsi="Traditional Arabic" w:cs="Traditional Arabic"/>
          <w:b/>
          <w:bCs/>
          <w:color w:val="000000"/>
          <w:rtl/>
        </w:rPr>
        <w:t>من يُطيع الله إذا عصيته، أيأمنني الله على أهل الأرض ولا</w:t>
      </w:r>
      <w:r w:rsidR="00D44A03" w:rsidRPr="006406D1">
        <w:rPr>
          <w:rFonts w:ascii="Traditional Arabic" w:hAnsi="Traditional Arabic" w:cs="Traditional Arabic"/>
          <w:b/>
          <w:bCs/>
          <w:color w:val="000000"/>
          <w:rtl/>
        </w:rPr>
        <w:t xml:space="preserve"> تأمنوني)؟! فلما ولى الرجل، قال ?: (</w:t>
      </w:r>
      <w:r w:rsidRPr="006406D1">
        <w:rPr>
          <w:rFonts w:ascii="Traditional Arabic" w:hAnsi="Traditional Arabic" w:cs="Traditional Arabic"/>
          <w:b/>
          <w:bCs/>
          <w:color w:val="000000"/>
          <w:rtl/>
        </w:rPr>
        <w:t>إن من ضِئضئ هذا أو في عقب هذا قوم</w:t>
      </w:r>
      <w:r w:rsidR="00D40592" w:rsidRPr="006406D1">
        <w:rPr>
          <w:rFonts w:ascii="Traditional Arabic" w:hAnsi="Traditional Arabic" w:cs="Traditional Arabic"/>
          <w:b/>
          <w:bCs/>
          <w:color w:val="000000"/>
          <w:rtl/>
        </w:rPr>
        <w:t>ًا</w:t>
      </w:r>
      <w:r w:rsidRPr="006406D1">
        <w:rPr>
          <w:rFonts w:ascii="Traditional Arabic" w:hAnsi="Traditional Arabic" w:cs="Traditional Arabic"/>
          <w:b/>
          <w:bCs/>
          <w:color w:val="000000"/>
          <w:rtl/>
        </w:rPr>
        <w:t xml:space="preserve"> يقرأون القرآن لا يُجاوز حناجرهم، يمرقون من الإسلام مروق السهم من الرمية، يقتلون أهل الإسلام ويدعون أهل الأوثان، لئن أدركتهم قتلتهم قتل عاد .. سيماهم التحليق والتسبيد، فإذا رأيتموهم فأ</w:t>
      </w:r>
      <w:r w:rsidR="00D44A03" w:rsidRPr="006406D1">
        <w:rPr>
          <w:rFonts w:ascii="Traditional Arabic" w:hAnsi="Traditional Arabic" w:cs="Traditional Arabic"/>
          <w:b/>
          <w:bCs/>
          <w:color w:val="000000"/>
          <w:rtl/>
        </w:rPr>
        <w:t>نيموهم)</w:t>
      </w:r>
      <w:r w:rsidRPr="006406D1">
        <w:rPr>
          <w:rFonts w:ascii="Traditional Arabic" w:hAnsi="Traditional Arabic" w:cs="Traditional Arabic"/>
          <w:color w:val="000000"/>
          <w:rtl/>
        </w:rPr>
        <w:t xml:space="preserve"> والتسب</w:t>
      </w:r>
      <w:r w:rsidR="00D44A03" w:rsidRPr="006406D1">
        <w:rPr>
          <w:rFonts w:ascii="Traditional Arabic" w:hAnsi="Traditional Arabic" w:cs="Traditional Arabic"/>
          <w:color w:val="000000"/>
          <w:rtl/>
        </w:rPr>
        <w:t xml:space="preserve">يد هو جز شعر الرأس واستئصاله. </w:t>
      </w:r>
      <w:r w:rsidR="00D44A03" w:rsidRPr="006406D1">
        <w:rPr>
          <w:rFonts w:ascii="Traditional Arabic" w:hAnsi="Traditional Arabic" w:cs="Traditional Arabic"/>
          <w:color w:val="000000"/>
          <w:rtl/>
        </w:rPr>
        <w:br/>
        <w:t>- ومنها: الجهل،</w:t>
      </w:r>
      <w:r w:rsidRPr="006406D1">
        <w:rPr>
          <w:rFonts w:ascii="Traditional Arabic" w:hAnsi="Traditional Arabic" w:cs="Traditional Arabic"/>
          <w:color w:val="000000"/>
          <w:rtl/>
        </w:rPr>
        <w:t xml:space="preserve"> ومن جهلهم أنهم ينطلقون إلى نصوص قيلت في الكافرين فيحملونها على المؤمنين!</w:t>
      </w:r>
      <w:r w:rsidR="00D44A03" w:rsidRPr="006406D1">
        <w:rPr>
          <w:rFonts w:ascii="Traditional Arabic" w:hAnsi="Traditional Arabic" w:cs="Traditional Arabic"/>
          <w:color w:val="000000"/>
          <w:rtl/>
        </w:rPr>
        <w:t xml:space="preserve">. </w:t>
      </w:r>
    </w:p>
    <w:p w:rsidR="002C4AC1" w:rsidRDefault="00D44A0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 </w:t>
      </w:r>
      <w:r w:rsidR="00E85A89" w:rsidRPr="006406D1">
        <w:rPr>
          <w:rFonts w:ascii="Traditional Arabic" w:hAnsi="Traditional Arabic" w:cs="Traditional Arabic"/>
          <w:color w:val="000000"/>
          <w:rtl/>
        </w:rPr>
        <w:t xml:space="preserve">ولهم أصول </w:t>
      </w:r>
      <w:r w:rsidRPr="006406D1">
        <w:rPr>
          <w:rFonts w:ascii="Traditional Arabic" w:hAnsi="Traditional Arabic" w:cs="Traditional Arabic"/>
          <w:color w:val="000000"/>
          <w:rtl/>
        </w:rPr>
        <w:t>أخرى فاسدة في الأسماء والصفات، والرؤية وغيرها، التقوا بها مع المعتزلة، وغلاة الجهمية،</w:t>
      </w:r>
      <w:r w:rsidR="00E85A89" w:rsidRPr="006406D1">
        <w:rPr>
          <w:rFonts w:ascii="Traditional Arabic" w:hAnsi="Traditional Arabic" w:cs="Traditional Arabic"/>
          <w:color w:val="000000"/>
          <w:rtl/>
        </w:rPr>
        <w:t xml:space="preserve"> يتبنى نشرها في هذه الأيام إباضية عُمان، وهم فرقة من فرق الخوارج!</w:t>
      </w:r>
      <w:r w:rsidRPr="006406D1">
        <w:rPr>
          <w:rFonts w:ascii="Traditional Arabic" w:hAnsi="Traditional Arabic" w:cs="Traditional Arabic"/>
          <w:color w:val="000000"/>
          <w:rtl/>
        </w:rPr>
        <w:t xml:space="preserve">، </w:t>
      </w:r>
    </w:p>
    <w:p w:rsidR="002C4AC1" w:rsidRDefault="00E85A8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فكل من اتصف بهذه الصفات أو ببعضها يُحكم عليه أنه من الخوارج ـ أو فيه من صفاتهم ـ بقدر</w:t>
      </w:r>
      <w:r w:rsidR="00E00573" w:rsidRPr="006406D1">
        <w:rPr>
          <w:rFonts w:ascii="Traditional Arabic" w:hAnsi="Traditional Arabic" w:cs="Traditional Arabic"/>
          <w:color w:val="000000"/>
          <w:rtl/>
        </w:rPr>
        <w:t xml:space="preserve"> ما يتصف بصفاتهم الآنفة الذكر،</w:t>
      </w:r>
      <w:r w:rsidR="00D44A03" w:rsidRPr="006406D1">
        <w:rPr>
          <w:rFonts w:ascii="Traditional Arabic" w:hAnsi="Traditional Arabic" w:cs="Traditional Arabic"/>
          <w:color w:val="000000"/>
          <w:rtl/>
        </w:rPr>
        <w:t xml:space="preserve"> سواء تسمى باسمهم أم لم يتسم. </w:t>
      </w:r>
    </w:p>
    <w:p w:rsidR="00E85A89" w:rsidRPr="006406D1" w:rsidRDefault="00E85A89"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color w:val="000000"/>
          <w:rtl/>
        </w:rPr>
        <w:t>أما تكفير الكافر ال</w:t>
      </w:r>
      <w:r w:rsidR="00E00573" w:rsidRPr="006406D1">
        <w:rPr>
          <w:rFonts w:ascii="Traditional Arabic" w:hAnsi="Traditional Arabic" w:cs="Traditional Arabic"/>
          <w:color w:val="000000"/>
          <w:rtl/>
        </w:rPr>
        <w:t>ذي كفَّره الله تعالى ورسوله ?،</w:t>
      </w:r>
      <w:r w:rsidRPr="006406D1">
        <w:rPr>
          <w:rFonts w:ascii="Traditional Arabic" w:hAnsi="Traditional Arabic" w:cs="Traditional Arabic"/>
          <w:color w:val="000000"/>
          <w:rtl/>
        </w:rPr>
        <w:t xml:space="preserve"> وكذلك قتال من أوجب الشارع قتاله و</w:t>
      </w:r>
      <w:r w:rsidR="00E00573" w:rsidRPr="006406D1">
        <w:rPr>
          <w:rFonts w:ascii="Traditional Arabic" w:hAnsi="Traditional Arabic" w:cs="Traditional Arabic"/>
          <w:color w:val="000000"/>
          <w:rtl/>
        </w:rPr>
        <w:t>جهاده، فهذا دين يُحمد فاعله،</w:t>
      </w:r>
      <w:r w:rsidRPr="006406D1">
        <w:rPr>
          <w:rFonts w:ascii="Traditional Arabic" w:hAnsi="Traditional Arabic" w:cs="Traditional Arabic"/>
          <w:color w:val="000000"/>
          <w:rtl/>
        </w:rPr>
        <w:t xml:space="preserve"> لا يجوز أ</w:t>
      </w:r>
      <w:r w:rsidR="00E00573" w:rsidRPr="006406D1">
        <w:rPr>
          <w:rFonts w:ascii="Traditional Arabic" w:hAnsi="Traditional Arabic" w:cs="Traditional Arabic"/>
          <w:color w:val="000000"/>
          <w:rtl/>
        </w:rPr>
        <w:t>ن يُرمى بالخوارج أو أنه خارجي،</w:t>
      </w:r>
      <w:r w:rsidRPr="006406D1">
        <w:rPr>
          <w:rFonts w:ascii="Traditional Arabic" w:hAnsi="Traditional Arabic" w:cs="Traditional Arabic"/>
          <w:color w:val="000000"/>
          <w:rtl/>
        </w:rPr>
        <w:t xml:space="preserve"> بل رمي من كان هذا وصفه بأنه خارجي وغير ذ</w:t>
      </w:r>
      <w:r w:rsidR="006538C0" w:rsidRPr="006406D1">
        <w:rPr>
          <w:rFonts w:ascii="Traditional Arabic" w:hAnsi="Traditional Arabic" w:cs="Traditional Arabic"/>
          <w:color w:val="000000"/>
          <w:rtl/>
        </w:rPr>
        <w:t>لك من الألقاب التي تُفيد الذم،</w:t>
      </w:r>
      <w:r w:rsidRPr="006406D1">
        <w:rPr>
          <w:rFonts w:ascii="Traditional Arabic" w:hAnsi="Traditional Arabic" w:cs="Traditional Arabic"/>
          <w:color w:val="000000"/>
          <w:rtl/>
        </w:rPr>
        <w:t xml:space="preserve"> </w:t>
      </w:r>
      <w:r w:rsidR="006538C0" w:rsidRPr="006406D1">
        <w:rPr>
          <w:rFonts w:ascii="Traditional Arabic" w:hAnsi="Traditional Arabic" w:cs="Traditional Arabic"/>
          <w:color w:val="000000"/>
          <w:rtl/>
        </w:rPr>
        <w:t>يُعد ذلك من قبيل الطعن بالدين،</w:t>
      </w:r>
      <w:r w:rsidRPr="006406D1">
        <w:rPr>
          <w:rFonts w:ascii="Traditional Arabic" w:hAnsi="Traditional Arabic" w:cs="Traditional Arabic"/>
          <w:color w:val="000000"/>
          <w:rtl/>
        </w:rPr>
        <w:t xml:space="preserve"> وقد يُفضي بصاحبه إلى الكفر والخروج من الدين </w:t>
      </w:r>
      <w:r w:rsidR="006538C0" w:rsidRPr="006406D1">
        <w:rPr>
          <w:rFonts w:ascii="Traditional Arabic" w:hAnsi="Traditional Arabic" w:cs="Traditional Arabic"/>
          <w:color w:val="000000"/>
          <w:rtl/>
        </w:rPr>
        <w:t>وهو لا يدري،</w:t>
      </w:r>
      <w:r w:rsidRPr="006406D1">
        <w:rPr>
          <w:rFonts w:ascii="Traditional Arabic" w:hAnsi="Traditional Arabic" w:cs="Traditional Arabic"/>
          <w:color w:val="000000"/>
          <w:rtl/>
        </w:rPr>
        <w:t xml:space="preserve"> نسأل الله تعالى السلامة وأن يحفظنا من انحرافات أهل الغلو والجفاء سواء</w:t>
      </w:r>
      <w:r w:rsidR="003D72D1" w:rsidRPr="006406D1">
        <w:rPr>
          <w:rFonts w:ascii="Traditional Arabic" w:hAnsi="Traditional Arabic" w:cs="Traditional Arabic"/>
          <w:color w:val="000000"/>
          <w:rtl/>
        </w:rPr>
        <w:t xml:space="preserve"> [ فتاوى أبو بصير ].</w:t>
      </w:r>
    </w:p>
    <w:p w:rsidR="008F78B3" w:rsidRPr="006406D1" w:rsidRDefault="00E1772E"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المسألة السادسة</w:t>
      </w:r>
      <w:r w:rsidR="001901C5" w:rsidRPr="006406D1">
        <w:rPr>
          <w:rFonts w:ascii="Traditional Arabic" w:hAnsi="Traditional Arabic" w:cs="Traditional Arabic"/>
          <w:b/>
          <w:bCs/>
          <w:color w:val="000000"/>
          <w:u w:val="single"/>
          <w:rtl/>
        </w:rPr>
        <w:t xml:space="preserve"> عشرة</w:t>
      </w:r>
      <w:r w:rsidR="008F78B3" w:rsidRPr="006406D1">
        <w:rPr>
          <w:rFonts w:ascii="Traditional Arabic" w:hAnsi="Traditional Arabic" w:cs="Traditional Arabic"/>
          <w:b/>
          <w:bCs/>
          <w:color w:val="000000"/>
          <w:u w:val="single"/>
          <w:rtl/>
        </w:rPr>
        <w:t>:</w:t>
      </w:r>
      <w:r w:rsidR="008F78B3" w:rsidRPr="006406D1">
        <w:rPr>
          <w:rFonts w:ascii="Traditional Arabic" w:hAnsi="Traditional Arabic" w:cs="Traditional Arabic"/>
          <w:b/>
          <w:bCs/>
          <w:color w:val="000000"/>
          <w:rtl/>
        </w:rPr>
        <w:t xml:space="preserve"> ضوابط في فرق المرجئة:-</w:t>
      </w:r>
    </w:p>
    <w:p w:rsidR="008F78B3" w:rsidRPr="006406D1" w:rsidRDefault="008F78B3"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يُراد بالضوابط هنا: الشيء الذي يشترك فيه كل أو جُل (أي: معظم) فرق المرجئة:</w:t>
      </w:r>
    </w:p>
    <w:p w:rsidR="008F78B3" w:rsidRPr="006406D1" w:rsidRDefault="008F78B3" w:rsidP="002C4AC1">
      <w:pPr>
        <w:numPr>
          <w:ilvl w:val="0"/>
          <w:numId w:val="84"/>
        </w:numPr>
        <w:spacing w:before="100" w:beforeAutospacing="1" w:after="100" w:afterAutospacing="1" w:line="192" w:lineRule="auto"/>
        <w:jc w:val="both"/>
        <w:rPr>
          <w:rFonts w:ascii="Traditional Arabic" w:hAnsi="Traditional Arabic" w:cs="Traditional Arabic"/>
          <w:color w:val="000000"/>
          <w:rtl/>
        </w:rPr>
      </w:pPr>
      <w:r w:rsidRPr="006406D1">
        <w:rPr>
          <w:rFonts w:ascii="Traditional Arabic" w:hAnsi="Traditional Arabic" w:cs="Traditional Arabic"/>
          <w:color w:val="000000"/>
          <w:rtl/>
        </w:rPr>
        <w:t>عامة فرق المرجئة تُدخل أعمال القلوب في الإيمان.</w:t>
      </w:r>
    </w:p>
    <w:p w:rsidR="008F78B3" w:rsidRPr="006406D1" w:rsidRDefault="008F78B3" w:rsidP="002C4AC1">
      <w:pPr>
        <w:numPr>
          <w:ilvl w:val="0"/>
          <w:numId w:val="84"/>
        </w:numPr>
        <w:spacing w:before="100" w:beforeAutospacing="1" w:after="100" w:afterAutospacing="1" w:line="192" w:lineRule="auto"/>
        <w:jc w:val="both"/>
        <w:rPr>
          <w:rFonts w:ascii="Traditional Arabic" w:hAnsi="Traditional Arabic" w:cs="Traditional Arabic"/>
          <w:color w:val="000000"/>
          <w:rtl/>
        </w:rPr>
      </w:pPr>
      <w:r w:rsidRPr="006406D1">
        <w:rPr>
          <w:rFonts w:ascii="Traditional Arabic" w:hAnsi="Traditional Arabic" w:cs="Traditional Arabic"/>
          <w:color w:val="000000"/>
          <w:rtl/>
        </w:rPr>
        <w:t xml:space="preserve">المرجئة لا تنازع </w:t>
      </w:r>
      <w:r w:rsidR="008416F6" w:rsidRPr="006406D1">
        <w:rPr>
          <w:rFonts w:ascii="Traditional Arabic" w:hAnsi="Traditional Arabic" w:cs="Traditional Arabic"/>
          <w:color w:val="000000"/>
          <w:rtl/>
        </w:rPr>
        <w:t>في أن الإيمان الذي في القلب يدعو إلى فعل الطاعة ويقتضي ذلك، لكنها تنازع هل يستلزم الطاعة.</w:t>
      </w:r>
    </w:p>
    <w:p w:rsidR="008416F6" w:rsidRPr="006406D1" w:rsidRDefault="008416F6" w:rsidP="002C4AC1">
      <w:pPr>
        <w:numPr>
          <w:ilvl w:val="0"/>
          <w:numId w:val="84"/>
        </w:numPr>
        <w:spacing w:before="100" w:beforeAutospacing="1" w:after="100" w:afterAutospacing="1" w:line="192" w:lineRule="auto"/>
        <w:jc w:val="both"/>
        <w:rPr>
          <w:rFonts w:ascii="Traditional Arabic" w:hAnsi="Traditional Arabic" w:cs="Traditional Arabic"/>
          <w:color w:val="000000"/>
          <w:rtl/>
        </w:rPr>
      </w:pPr>
      <w:r w:rsidRPr="006406D1">
        <w:rPr>
          <w:rFonts w:ascii="Traditional Arabic" w:hAnsi="Traditional Arabic" w:cs="Traditional Arabic"/>
          <w:color w:val="000000"/>
          <w:rtl/>
        </w:rPr>
        <w:t>وافقت طوائف المرجئة أهلَ السنة في أن الإيمان الذي ينفع في الدارين لابد فيه من اعتقاد القلب، وقول اللسان، وعمل الجوارح.</w:t>
      </w:r>
    </w:p>
    <w:p w:rsidR="008416F6" w:rsidRPr="006406D1" w:rsidRDefault="008416F6" w:rsidP="002C4AC1">
      <w:pPr>
        <w:numPr>
          <w:ilvl w:val="0"/>
          <w:numId w:val="84"/>
        </w:numPr>
        <w:spacing w:before="100" w:beforeAutospacing="1" w:after="100" w:afterAutospacing="1" w:line="192" w:lineRule="auto"/>
        <w:jc w:val="both"/>
        <w:rPr>
          <w:rFonts w:ascii="Traditional Arabic" w:hAnsi="Traditional Arabic" w:cs="Traditional Arabic"/>
          <w:color w:val="000000"/>
          <w:rtl/>
        </w:rPr>
      </w:pPr>
      <w:r w:rsidRPr="006406D1">
        <w:rPr>
          <w:rFonts w:ascii="Traditional Arabic" w:hAnsi="Traditional Arabic" w:cs="Traditional Arabic"/>
          <w:color w:val="000000"/>
          <w:rtl/>
        </w:rPr>
        <w:t>لا يُعرف مُعَيَن ينفي الوعيد بالكلية.</w:t>
      </w:r>
    </w:p>
    <w:p w:rsidR="008416F6" w:rsidRPr="006406D1" w:rsidRDefault="008416F6" w:rsidP="002C4AC1">
      <w:pPr>
        <w:numPr>
          <w:ilvl w:val="0"/>
          <w:numId w:val="84"/>
        </w:numPr>
        <w:spacing w:before="100" w:beforeAutospacing="1" w:after="100" w:afterAutospacing="1" w:line="192" w:lineRule="auto"/>
        <w:jc w:val="both"/>
        <w:rPr>
          <w:rFonts w:ascii="Traditional Arabic" w:hAnsi="Traditional Arabic" w:cs="Traditional Arabic"/>
          <w:color w:val="000000"/>
          <w:rtl/>
        </w:rPr>
      </w:pPr>
      <w:r w:rsidRPr="006406D1">
        <w:rPr>
          <w:rFonts w:ascii="Traditional Arabic" w:hAnsi="Traditional Arabic" w:cs="Traditional Arabic"/>
          <w:color w:val="000000"/>
          <w:rtl/>
        </w:rPr>
        <w:t>يشترط كثير من المرجئة فقهائهم ومتكلميهم وبعض غلاتهم في صحة الإيمان عدم الإتيان بما هو مُكفر.</w:t>
      </w:r>
    </w:p>
    <w:p w:rsidR="008416F6" w:rsidRPr="006406D1" w:rsidRDefault="008416F6" w:rsidP="002C4AC1">
      <w:pPr>
        <w:numPr>
          <w:ilvl w:val="0"/>
          <w:numId w:val="84"/>
        </w:numPr>
        <w:spacing w:before="100" w:beforeAutospacing="1" w:after="100" w:afterAutospacing="1" w:line="192" w:lineRule="auto"/>
        <w:jc w:val="both"/>
        <w:rPr>
          <w:rFonts w:ascii="Traditional Arabic" w:hAnsi="Traditional Arabic" w:cs="Traditional Arabic"/>
          <w:color w:val="000000"/>
          <w:rtl/>
        </w:rPr>
      </w:pPr>
      <w:r w:rsidRPr="006406D1">
        <w:rPr>
          <w:rFonts w:ascii="Traditional Arabic" w:hAnsi="Traditional Arabic" w:cs="Traditional Arabic"/>
          <w:color w:val="000000"/>
          <w:rtl/>
        </w:rPr>
        <w:t>اتفقت فرق المرجئة</w:t>
      </w:r>
      <w:r w:rsidR="00D639F5" w:rsidRPr="006406D1">
        <w:rPr>
          <w:rFonts w:ascii="Traditional Arabic" w:hAnsi="Traditional Arabic" w:cs="Traditional Arabic"/>
          <w:color w:val="000000"/>
          <w:rtl/>
        </w:rPr>
        <w:t xml:space="preserve"> على أن الإيمان شيء واحد لا يتبعض ولا يتجزأ وهذا أصل ضلالهم.</w:t>
      </w:r>
    </w:p>
    <w:p w:rsidR="00D639F5" w:rsidRPr="006406D1" w:rsidRDefault="00D639F5" w:rsidP="002C4AC1">
      <w:pPr>
        <w:numPr>
          <w:ilvl w:val="0"/>
          <w:numId w:val="84"/>
        </w:numPr>
        <w:spacing w:before="100" w:beforeAutospacing="1" w:after="100" w:afterAutospacing="1" w:line="192" w:lineRule="auto"/>
        <w:jc w:val="both"/>
        <w:rPr>
          <w:rFonts w:ascii="Traditional Arabic" w:hAnsi="Traditional Arabic" w:cs="Traditional Arabic"/>
          <w:color w:val="000000"/>
        </w:rPr>
      </w:pPr>
      <w:r w:rsidRPr="006406D1">
        <w:rPr>
          <w:rFonts w:ascii="Traditional Arabic" w:hAnsi="Traditional Arabic" w:cs="Traditional Arabic"/>
          <w:color w:val="000000"/>
          <w:rtl/>
        </w:rPr>
        <w:t xml:space="preserve">وافقت المُرجئة أهلَ السنة في القول بالزيادة والنقصان </w:t>
      </w:r>
      <w:r w:rsidR="008F792D" w:rsidRPr="006406D1">
        <w:rPr>
          <w:rFonts w:ascii="Traditional Arabic" w:hAnsi="Traditional Arabic" w:cs="Traditional Arabic"/>
          <w:color w:val="000000"/>
          <w:rtl/>
        </w:rPr>
        <w:t>من جهة الأعمال الظاهرة [ براءة أهل الحديث والسنة من بدعة المرجئة لمحمد الكُثَيري: ص 237 ، 242 ، 244 ، 248 ، 253 ، 255 بتصرف ].</w:t>
      </w:r>
    </w:p>
    <w:p w:rsidR="0032277A" w:rsidRPr="006406D1" w:rsidRDefault="001901C5" w:rsidP="004440D5">
      <w:pPr>
        <w:spacing w:before="100" w:beforeAutospacing="1" w:after="100" w:afterAutospacing="1" w:line="192" w:lineRule="auto"/>
        <w:ind w:firstLine="432"/>
        <w:jc w:val="both"/>
        <w:rPr>
          <w:rFonts w:ascii="Traditional Arabic" w:hAnsi="Traditional Arabic" w:cs="Traditional Arabic"/>
          <w:b/>
          <w:bCs/>
          <w:color w:val="000000"/>
          <w:rtl/>
        </w:rPr>
      </w:pPr>
      <w:r w:rsidRPr="006406D1">
        <w:rPr>
          <w:rFonts w:ascii="Traditional Arabic" w:hAnsi="Traditional Arabic" w:cs="Traditional Arabic"/>
          <w:b/>
          <w:bCs/>
          <w:color w:val="000000"/>
          <w:u w:val="single"/>
          <w:rtl/>
        </w:rPr>
        <w:t xml:space="preserve">المسألة </w:t>
      </w:r>
      <w:r w:rsidR="00E1772E" w:rsidRPr="006406D1">
        <w:rPr>
          <w:rFonts w:ascii="Traditional Arabic" w:hAnsi="Traditional Arabic" w:cs="Traditional Arabic"/>
          <w:b/>
          <w:bCs/>
          <w:color w:val="000000"/>
          <w:u w:val="single"/>
          <w:rtl/>
        </w:rPr>
        <w:t>السابعة</w:t>
      </w:r>
      <w:r w:rsidR="00A67879" w:rsidRPr="006406D1">
        <w:rPr>
          <w:rFonts w:ascii="Traditional Arabic" w:hAnsi="Traditional Arabic" w:cs="Traditional Arabic"/>
          <w:b/>
          <w:bCs/>
          <w:color w:val="000000"/>
          <w:u w:val="single"/>
          <w:rtl/>
        </w:rPr>
        <w:t xml:space="preserve"> عشرة</w:t>
      </w:r>
      <w:r w:rsidR="0032277A" w:rsidRPr="006406D1">
        <w:rPr>
          <w:rFonts w:ascii="Traditional Arabic" w:hAnsi="Traditional Arabic" w:cs="Traditional Arabic"/>
          <w:b/>
          <w:bCs/>
          <w:color w:val="000000"/>
          <w:u w:val="single"/>
          <w:rtl/>
        </w:rPr>
        <w:t>:</w:t>
      </w:r>
      <w:r w:rsidR="00C73242" w:rsidRPr="006406D1">
        <w:rPr>
          <w:rFonts w:ascii="Traditional Arabic" w:hAnsi="Traditional Arabic" w:cs="Traditional Arabic"/>
          <w:b/>
          <w:bCs/>
          <w:color w:val="000000"/>
          <w:rtl/>
        </w:rPr>
        <w:t xml:space="preserve"> </w:t>
      </w:r>
      <w:r w:rsidR="00403272" w:rsidRPr="006406D1">
        <w:rPr>
          <w:rFonts w:ascii="Traditional Arabic" w:hAnsi="Traditional Arabic" w:cs="Traditional Arabic"/>
          <w:b/>
          <w:bCs/>
          <w:color w:val="000000"/>
          <w:rtl/>
        </w:rPr>
        <w:t>علامات مرجئة العصر:-</w:t>
      </w:r>
      <w:r w:rsidR="0032277A" w:rsidRPr="006406D1">
        <w:rPr>
          <w:rFonts w:ascii="Traditional Arabic" w:hAnsi="Traditional Arabic" w:cs="Traditional Arabic"/>
          <w:b/>
          <w:bCs/>
          <w:color w:val="000000"/>
          <w:rtl/>
        </w:rPr>
        <w:t xml:space="preserve"> </w:t>
      </w:r>
    </w:p>
    <w:p w:rsidR="00877574" w:rsidRPr="006406D1" w:rsidRDefault="00403272" w:rsidP="004440D5">
      <w:pPr>
        <w:numPr>
          <w:ilvl w:val="0"/>
          <w:numId w:val="50"/>
        </w:numPr>
        <w:spacing w:before="100" w:beforeAutospacing="1" w:after="100" w:afterAutospacing="1" w:line="192" w:lineRule="auto"/>
        <w:ind w:left="0" w:firstLine="432"/>
        <w:jc w:val="both"/>
        <w:rPr>
          <w:rFonts w:ascii="Traditional Arabic" w:hAnsi="Traditional Arabic" w:cs="Traditional Arabic"/>
          <w:b/>
          <w:bCs/>
          <w:color w:val="000000"/>
          <w:u w:val="single"/>
        </w:rPr>
      </w:pPr>
      <w:r w:rsidRPr="006406D1">
        <w:rPr>
          <w:rStyle w:val="Strong"/>
          <w:rFonts w:ascii="Traditional Arabic" w:hAnsi="Traditional Arabic" w:cs="Traditional Arabic"/>
          <w:color w:val="000000"/>
          <w:rtl/>
        </w:rPr>
        <w:t>أولها</w:t>
      </w:r>
      <w:r w:rsidR="00877574" w:rsidRPr="006406D1">
        <w:rPr>
          <w:rStyle w:val="Strong"/>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u w:val="single"/>
          <w:rtl/>
        </w:rPr>
        <w:t>دفاعهم عن طواغيت العالم ومجادلتهم عنهم باستماتة عجيبة، والاعتذار لهم بكل شيء حتى بما لا يعتذر به اتفاق</w:t>
      </w:r>
      <w:r w:rsidR="00D40592" w:rsidRPr="006406D1">
        <w:rPr>
          <w:rFonts w:ascii="Traditional Arabic" w:hAnsi="Traditional Arabic" w:cs="Traditional Arabic"/>
          <w:color w:val="000000"/>
          <w:u w:val="single"/>
          <w:rtl/>
        </w:rPr>
        <w:t>ًا</w:t>
      </w:r>
      <w:r w:rsidRPr="006406D1">
        <w:rPr>
          <w:rFonts w:ascii="Traditional Arabic" w:hAnsi="Traditional Arabic" w:cs="Traditional Arabic"/>
          <w:color w:val="000000"/>
          <w:u w:val="single"/>
          <w:rtl/>
        </w:rPr>
        <w:t xml:space="preserve"> وإطلاق</w:t>
      </w:r>
      <w:r w:rsidR="00D40592" w:rsidRPr="006406D1">
        <w:rPr>
          <w:rFonts w:ascii="Traditional Arabic" w:hAnsi="Traditional Arabic" w:cs="Traditional Arabic"/>
          <w:color w:val="000000"/>
          <w:u w:val="single"/>
          <w:rtl/>
        </w:rPr>
        <w:t>ًا</w:t>
      </w:r>
      <w:r w:rsidRPr="006406D1">
        <w:rPr>
          <w:rFonts w:ascii="Traditional Arabic" w:hAnsi="Traditional Arabic" w:cs="Traditional Arabic"/>
          <w:color w:val="000000"/>
          <w:u w:val="single"/>
          <w:rtl/>
        </w:rPr>
        <w:t>.</w:t>
      </w:r>
      <w:r w:rsidRPr="006406D1">
        <w:rPr>
          <w:rFonts w:ascii="Traditional Arabic" w:hAnsi="Traditional Arabic" w:cs="Traditional Arabic"/>
          <w:color w:val="000000"/>
          <w:rtl/>
        </w:rPr>
        <w:t xml:space="preserve"> </w:t>
      </w:r>
    </w:p>
    <w:p w:rsidR="00877574" w:rsidRPr="006406D1" w:rsidRDefault="00403272" w:rsidP="004440D5">
      <w:pPr>
        <w:numPr>
          <w:ilvl w:val="0"/>
          <w:numId w:val="50"/>
        </w:numPr>
        <w:spacing w:before="100" w:beforeAutospacing="1" w:after="100" w:afterAutospacing="1" w:line="192" w:lineRule="auto"/>
        <w:ind w:left="0" w:firstLine="432"/>
        <w:jc w:val="both"/>
        <w:rPr>
          <w:rFonts w:ascii="Traditional Arabic" w:hAnsi="Traditional Arabic" w:cs="Traditional Arabic"/>
          <w:b/>
          <w:bCs/>
          <w:color w:val="000000"/>
          <w:u w:val="single"/>
        </w:rPr>
      </w:pPr>
      <w:r w:rsidRPr="006406D1">
        <w:rPr>
          <w:rStyle w:val="Strong"/>
          <w:rFonts w:ascii="Traditional Arabic" w:hAnsi="Traditional Arabic" w:cs="Traditional Arabic"/>
          <w:color w:val="000000"/>
          <w:rtl/>
        </w:rPr>
        <w:t>ثانيها</w:t>
      </w:r>
      <w:r w:rsidR="00877574" w:rsidRPr="006406D1">
        <w:rPr>
          <w:rStyle w:val="Strong"/>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u w:val="single"/>
          <w:rtl/>
        </w:rPr>
        <w:t>حقدهم البليغ، البيّن في لحن قولهم على أهل السنّة والجماعة الحقيقيّين، حيث يصفونهم بكل ما ورد من أوصاف في الخوارج وغيرهم من الغلاة.</w:t>
      </w:r>
      <w:r w:rsidRPr="006406D1">
        <w:rPr>
          <w:rFonts w:ascii="Traditional Arabic" w:hAnsi="Traditional Arabic" w:cs="Traditional Arabic"/>
          <w:color w:val="000000"/>
          <w:rtl/>
        </w:rPr>
        <w:t xml:space="preserve"> </w:t>
      </w:r>
    </w:p>
    <w:p w:rsidR="00877574" w:rsidRPr="006406D1" w:rsidRDefault="00403272" w:rsidP="004440D5">
      <w:pPr>
        <w:numPr>
          <w:ilvl w:val="0"/>
          <w:numId w:val="50"/>
        </w:numPr>
        <w:spacing w:before="100" w:beforeAutospacing="1" w:after="100" w:afterAutospacing="1" w:line="192" w:lineRule="auto"/>
        <w:ind w:left="0" w:firstLine="432"/>
        <w:jc w:val="both"/>
        <w:rPr>
          <w:rFonts w:ascii="Traditional Arabic" w:hAnsi="Traditional Arabic" w:cs="Traditional Arabic"/>
          <w:b/>
          <w:bCs/>
          <w:color w:val="000000"/>
          <w:u w:val="single"/>
        </w:rPr>
      </w:pPr>
      <w:r w:rsidRPr="006406D1">
        <w:rPr>
          <w:rStyle w:val="Strong"/>
          <w:rFonts w:ascii="Traditional Arabic" w:hAnsi="Traditional Arabic" w:cs="Traditional Arabic"/>
          <w:color w:val="000000"/>
          <w:rtl/>
        </w:rPr>
        <w:t>ثالثها</w:t>
      </w:r>
      <w:r w:rsidR="00877574" w:rsidRPr="006406D1">
        <w:rPr>
          <w:rStyle w:val="Strong"/>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u w:val="single"/>
          <w:rtl/>
        </w:rPr>
        <w:t>أنّهم يُنزلون النصوص الواردة في المسلمين خصوصا على الكافرين والمرتدّين، ويخلطون بين الوعد والوعيد إلى حدّ بعيد.</w:t>
      </w:r>
      <w:r w:rsidRPr="006406D1">
        <w:rPr>
          <w:rFonts w:ascii="Traditional Arabic" w:hAnsi="Traditional Arabic" w:cs="Traditional Arabic"/>
          <w:color w:val="000000"/>
          <w:rtl/>
        </w:rPr>
        <w:t xml:space="preserve"> </w:t>
      </w:r>
    </w:p>
    <w:p w:rsidR="00877574" w:rsidRPr="006406D1" w:rsidRDefault="00403272" w:rsidP="004440D5">
      <w:pPr>
        <w:numPr>
          <w:ilvl w:val="0"/>
          <w:numId w:val="50"/>
        </w:numPr>
        <w:spacing w:before="100" w:beforeAutospacing="1" w:after="100" w:afterAutospacing="1" w:line="192" w:lineRule="auto"/>
        <w:ind w:left="0" w:firstLine="432"/>
        <w:jc w:val="both"/>
        <w:rPr>
          <w:rFonts w:ascii="Traditional Arabic" w:hAnsi="Traditional Arabic" w:cs="Traditional Arabic"/>
          <w:b/>
          <w:bCs/>
          <w:color w:val="000000"/>
          <w:u w:val="single"/>
        </w:rPr>
      </w:pPr>
      <w:r w:rsidRPr="006406D1">
        <w:rPr>
          <w:rStyle w:val="Strong"/>
          <w:rFonts w:ascii="Traditional Arabic" w:hAnsi="Traditional Arabic" w:cs="Traditional Arabic"/>
          <w:color w:val="000000"/>
          <w:rtl/>
        </w:rPr>
        <w:t>رابعها</w:t>
      </w:r>
      <w:r w:rsidR="00877574" w:rsidRPr="006406D1">
        <w:rPr>
          <w:rStyle w:val="Strong"/>
          <w:rFonts w:ascii="Traditional Arabic" w:hAnsi="Traditional Arabic" w:cs="Traditional Arabic"/>
          <w:color w:val="000000"/>
          <w:rtl/>
        </w:rPr>
        <w:t>:</w:t>
      </w:r>
      <w:r w:rsidRPr="006406D1">
        <w:rPr>
          <w:rFonts w:ascii="Traditional Arabic" w:hAnsi="Traditional Arabic" w:cs="Traditional Arabic"/>
          <w:color w:val="000000"/>
          <w:rtl/>
        </w:rPr>
        <w:t xml:space="preserve"> </w:t>
      </w:r>
      <w:r w:rsidRPr="006406D1">
        <w:rPr>
          <w:rFonts w:ascii="Traditional Arabic" w:hAnsi="Traditional Arabic" w:cs="Traditional Arabic"/>
          <w:color w:val="000000"/>
          <w:u w:val="single"/>
          <w:rtl/>
        </w:rPr>
        <w:t>أنّهم يعادون الجهاد في سبيل الله معاداة شديدة، ويشترطون لقيامه شروط</w:t>
      </w:r>
      <w:r w:rsidR="00D40592" w:rsidRPr="006406D1">
        <w:rPr>
          <w:rFonts w:ascii="Traditional Arabic" w:hAnsi="Traditional Arabic" w:cs="Traditional Arabic"/>
          <w:color w:val="000000"/>
          <w:u w:val="single"/>
          <w:rtl/>
        </w:rPr>
        <w:t>ًا</w:t>
      </w:r>
      <w:r w:rsidRPr="006406D1">
        <w:rPr>
          <w:rFonts w:ascii="Traditional Arabic" w:hAnsi="Traditional Arabic" w:cs="Traditional Arabic"/>
          <w:color w:val="000000"/>
          <w:u w:val="single"/>
          <w:rtl/>
        </w:rPr>
        <w:t>، بعضها ما سبقهم إليها أحد، وبعضها يؤوّلونه بما يتوافق مع عقيدتهم الإرجائية</w:t>
      </w:r>
      <w:r w:rsidRPr="006406D1">
        <w:rPr>
          <w:rFonts w:ascii="Traditional Arabic" w:hAnsi="Traditional Arabic" w:cs="Traditional Arabic"/>
          <w:color w:val="000000"/>
          <w:rtl/>
        </w:rPr>
        <w:t xml:space="preserve">، ولو استحكمت أفكارهم وتُرّهاتهم من كافة المسلمين - لا قدّر الله - لما قام جهاد أبدا، ولما تحرّرت أرض فلسطين ولا أيّ شبر من بلاد المسلمين المحتلّة من طرف اليهود والنّصارى والشيوعيّين والوثنيّين، ولاسيما وأنّهم أصدروا فتاوى تقول بوجوب خروج الفلسطينيّين المسلمين من فلسطين، تأسّيا بخروج رسول الله صلى الله عليه وآله وسلم، في هجرته من مكّة إلى المدينة (فتوى أفتى بها الشيخ الألباني). </w:t>
      </w:r>
    </w:p>
    <w:p w:rsidR="00403272" w:rsidRPr="006406D1" w:rsidRDefault="00877574" w:rsidP="004440D5">
      <w:pPr>
        <w:numPr>
          <w:ilvl w:val="0"/>
          <w:numId w:val="50"/>
        </w:numPr>
        <w:spacing w:before="100" w:beforeAutospacing="1" w:after="100" w:afterAutospacing="1" w:line="192" w:lineRule="auto"/>
        <w:ind w:left="0" w:firstLine="432"/>
        <w:jc w:val="both"/>
        <w:rPr>
          <w:rFonts w:ascii="Traditional Arabic" w:hAnsi="Traditional Arabic" w:cs="Traditional Arabic"/>
          <w:color w:val="000000"/>
        </w:rPr>
      </w:pPr>
      <w:r w:rsidRPr="006406D1">
        <w:rPr>
          <w:rStyle w:val="Strong"/>
          <w:rFonts w:ascii="Traditional Arabic" w:hAnsi="Traditional Arabic" w:cs="Traditional Arabic"/>
          <w:color w:val="000000"/>
          <w:rtl/>
        </w:rPr>
        <w:t>خامسها:</w:t>
      </w:r>
      <w:r w:rsidR="00403272" w:rsidRPr="006406D1">
        <w:rPr>
          <w:rStyle w:val="Strong"/>
          <w:rFonts w:ascii="Traditional Arabic" w:hAnsi="Traditional Arabic" w:cs="Traditional Arabic"/>
          <w:color w:val="000000"/>
          <w:rtl/>
        </w:rPr>
        <w:t xml:space="preserve"> </w:t>
      </w:r>
      <w:r w:rsidR="00403272" w:rsidRPr="006406D1">
        <w:rPr>
          <w:rFonts w:ascii="Traditional Arabic" w:hAnsi="Traditional Arabic" w:cs="Traditional Arabic"/>
          <w:color w:val="000000"/>
          <w:u w:val="single"/>
          <w:rtl/>
        </w:rPr>
        <w:t>بعدهم الرهيب عن واقع حياتهم وجهلهم الشديد بعالمهم الذي يعيشون عالة عليه</w:t>
      </w:r>
      <w:r w:rsidR="00A53F11" w:rsidRPr="006406D1">
        <w:rPr>
          <w:rFonts w:ascii="Traditional Arabic" w:hAnsi="Traditional Arabic" w:cs="Traditional Arabic"/>
          <w:color w:val="000000"/>
          <w:rtl/>
        </w:rPr>
        <w:t xml:space="preserve"> [ عملاء لا علماء خذوا حذركم لمحمد الفزازي: ص 39 ، 40 ].</w:t>
      </w:r>
    </w:p>
    <w:p w:rsidR="00B91242" w:rsidRPr="006406D1" w:rsidRDefault="00A67879" w:rsidP="004440D5">
      <w:pPr>
        <w:spacing w:before="100" w:beforeAutospacing="1" w:after="100" w:afterAutospacing="1" w:line="192" w:lineRule="auto"/>
        <w:ind w:firstLine="432"/>
        <w:jc w:val="both"/>
        <w:rPr>
          <w:rFonts w:ascii="Traditional Arabic" w:hAnsi="Traditional Arabic" w:cs="Traditional Arabic"/>
          <w:color w:val="000000"/>
          <w:rtl/>
        </w:rPr>
      </w:pPr>
      <w:r w:rsidRPr="006406D1">
        <w:rPr>
          <w:rStyle w:val="Strong"/>
          <w:rFonts w:ascii="Traditional Arabic" w:hAnsi="Traditional Arabic" w:cs="Traditional Arabic"/>
          <w:color w:val="000000"/>
          <w:u w:val="single"/>
          <w:rtl/>
        </w:rPr>
        <w:t xml:space="preserve">المسألة </w:t>
      </w:r>
      <w:r w:rsidR="00E1772E" w:rsidRPr="006406D1">
        <w:rPr>
          <w:rStyle w:val="Strong"/>
          <w:rFonts w:ascii="Traditional Arabic" w:hAnsi="Traditional Arabic" w:cs="Traditional Arabic"/>
          <w:color w:val="000000"/>
          <w:u w:val="single"/>
          <w:rtl/>
        </w:rPr>
        <w:t>الثامنة</w:t>
      </w:r>
      <w:r w:rsidR="00B1462C" w:rsidRPr="006406D1">
        <w:rPr>
          <w:rStyle w:val="Strong"/>
          <w:rFonts w:ascii="Traditional Arabic" w:hAnsi="Traditional Arabic" w:cs="Traditional Arabic"/>
          <w:color w:val="000000"/>
          <w:u w:val="single"/>
          <w:rtl/>
        </w:rPr>
        <w:t xml:space="preserve"> عشرة</w:t>
      </w:r>
      <w:r w:rsidR="00B91242" w:rsidRPr="006406D1">
        <w:rPr>
          <w:rStyle w:val="Strong"/>
          <w:rFonts w:ascii="Traditional Arabic" w:hAnsi="Traditional Arabic" w:cs="Traditional Arabic"/>
          <w:color w:val="000000"/>
          <w:u w:val="single"/>
          <w:rtl/>
        </w:rPr>
        <w:t>:</w:t>
      </w:r>
      <w:r w:rsidR="00B91242" w:rsidRPr="006406D1">
        <w:rPr>
          <w:rStyle w:val="Strong"/>
          <w:rFonts w:ascii="Traditional Arabic" w:hAnsi="Traditional Arabic" w:cs="Traditional Arabic"/>
          <w:color w:val="000000"/>
          <w:rtl/>
        </w:rPr>
        <w:t xml:space="preserve"> منكرات المدارس:-</w:t>
      </w:r>
    </w:p>
    <w:p w:rsidR="00B91242" w:rsidRPr="006406D1" w:rsidRDefault="00B91242" w:rsidP="004440D5">
      <w:pPr>
        <w:numPr>
          <w:ilvl w:val="0"/>
          <w:numId w:val="55"/>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طلب العلم لغير الله (للشهادة أو الوظيفة).</w:t>
      </w:r>
    </w:p>
    <w:p w:rsidR="00B91242" w:rsidRPr="006406D1" w:rsidRDefault="00B91242" w:rsidP="004440D5">
      <w:pPr>
        <w:numPr>
          <w:ilvl w:val="0"/>
          <w:numId w:val="55"/>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التصوير.</w:t>
      </w:r>
    </w:p>
    <w:p w:rsidR="00B91242" w:rsidRPr="006406D1" w:rsidRDefault="00B91242" w:rsidP="004440D5">
      <w:pPr>
        <w:numPr>
          <w:ilvl w:val="0"/>
          <w:numId w:val="55"/>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الوقوف للسلام الوطني أو للعلم.</w:t>
      </w:r>
    </w:p>
    <w:p w:rsidR="00B91242" w:rsidRPr="006406D1" w:rsidRDefault="00B91242" w:rsidP="004440D5">
      <w:pPr>
        <w:numPr>
          <w:ilvl w:val="0"/>
          <w:numId w:val="55"/>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الاحتفالات البدعية (اليوم الوطني ، يوم الأرض ، يوم العمال ، يوم المعلم ...وغيرها).</w:t>
      </w:r>
    </w:p>
    <w:p w:rsidR="00B91242" w:rsidRPr="006406D1" w:rsidRDefault="00B91242" w:rsidP="004440D5">
      <w:pPr>
        <w:numPr>
          <w:ilvl w:val="0"/>
          <w:numId w:val="55"/>
        </w:numPr>
        <w:spacing w:before="100" w:beforeAutospacing="1" w:after="100" w:afterAutospacing="1" w:line="192" w:lineRule="auto"/>
        <w:ind w:left="0" w:firstLine="432"/>
        <w:jc w:val="both"/>
        <w:rPr>
          <w:rFonts w:ascii="Traditional Arabic" w:hAnsi="Traditional Arabic" w:cs="Traditional Arabic"/>
          <w:color w:val="000000"/>
          <w:rtl/>
        </w:rPr>
      </w:pPr>
      <w:r w:rsidRPr="006406D1">
        <w:rPr>
          <w:rFonts w:ascii="Traditional Arabic" w:hAnsi="Traditional Arabic" w:cs="Traditional Arabic"/>
          <w:color w:val="000000"/>
          <w:rtl/>
        </w:rPr>
        <w:t>الخلطة الفاسدة.</w:t>
      </w:r>
    </w:p>
    <w:p w:rsidR="00B91242" w:rsidRPr="006406D1" w:rsidRDefault="001F02EA" w:rsidP="004440D5">
      <w:pPr>
        <w:numPr>
          <w:ilvl w:val="0"/>
          <w:numId w:val="55"/>
        </w:numPr>
        <w:spacing w:before="100" w:beforeAutospacing="1" w:after="100" w:afterAutospacing="1" w:line="192" w:lineRule="auto"/>
        <w:ind w:left="0" w:firstLine="432"/>
        <w:jc w:val="both"/>
        <w:rPr>
          <w:rFonts w:ascii="Traditional Arabic" w:hAnsi="Traditional Arabic" w:cs="Traditional Arabic"/>
          <w:color w:val="000000"/>
        </w:rPr>
      </w:pPr>
      <w:r w:rsidRPr="006406D1">
        <w:rPr>
          <w:rFonts w:ascii="Traditional Arabic" w:hAnsi="Traditional Arabic" w:cs="Traditional Arabic"/>
          <w:color w:val="000000"/>
          <w:rtl/>
        </w:rPr>
        <w:t>المناهج (وهي مناهج عَلمان</w:t>
      </w:r>
      <w:r w:rsidR="002052E1" w:rsidRPr="006406D1">
        <w:rPr>
          <w:rFonts w:ascii="Traditional Arabic" w:hAnsi="Traditional Arabic" w:cs="Traditional Arabic"/>
          <w:color w:val="000000"/>
          <w:rtl/>
        </w:rPr>
        <w:t xml:space="preserve">ية بكل ما تحمله الكلمة من معنى) [ </w:t>
      </w:r>
      <w:r w:rsidR="00BF3A4A" w:rsidRPr="006406D1">
        <w:rPr>
          <w:rFonts w:ascii="Traditional Arabic" w:hAnsi="Traditional Arabic" w:cs="Traditional Arabic"/>
          <w:color w:val="000000"/>
          <w:rtl/>
        </w:rPr>
        <w:t xml:space="preserve">تجديد الدارس في حكم المدارس لأبي قتيبة التبوكي: ص </w:t>
      </w:r>
      <w:r w:rsidR="001E0425" w:rsidRPr="006406D1">
        <w:rPr>
          <w:rFonts w:ascii="Traditional Arabic" w:hAnsi="Traditional Arabic" w:cs="Traditional Arabic"/>
          <w:color w:val="000000"/>
          <w:rtl/>
        </w:rPr>
        <w:t>16 ، 18 ، 20 ، 22 ، 26 ، 29 ].</w:t>
      </w:r>
    </w:p>
    <w:p w:rsidR="0075168C" w:rsidRPr="006406D1" w:rsidRDefault="002C4AC1" w:rsidP="002C4AC1">
      <w:pPr>
        <w:spacing w:before="100" w:beforeAutospacing="1" w:after="100" w:afterAutospacing="1" w:line="192" w:lineRule="auto"/>
        <w:ind w:firstLine="432"/>
        <w:jc w:val="center"/>
        <w:rPr>
          <w:rFonts w:ascii="Traditional Arabic" w:hAnsi="Traditional Arabic" w:cs="Traditional Arabic"/>
          <w:b/>
          <w:bCs/>
          <w:color w:val="000000"/>
          <w:rtl/>
        </w:rPr>
      </w:pPr>
      <w:r>
        <w:rPr>
          <w:rFonts w:ascii="Traditional Arabic" w:hAnsi="Traditional Arabic" w:cs="Traditional Arabic"/>
          <w:b/>
          <w:bCs/>
          <w:color w:val="000000"/>
          <w:rtl/>
        </w:rPr>
        <w:t>*     *     *</w:t>
      </w:r>
    </w:p>
    <w:p w:rsidR="00A34180" w:rsidRPr="006406D1" w:rsidRDefault="002C4AC1" w:rsidP="002C4AC1">
      <w:pPr>
        <w:spacing w:line="192" w:lineRule="auto"/>
        <w:ind w:firstLine="432"/>
        <w:jc w:val="center"/>
        <w:rPr>
          <w:rFonts w:ascii="Traditional Arabic" w:hAnsi="Traditional Arabic" w:cs="Traditional Arabic"/>
          <w:b/>
          <w:bCs/>
          <w:rtl/>
        </w:rPr>
      </w:pPr>
      <w:r>
        <w:rPr>
          <w:rFonts w:ascii="Traditional Arabic" w:hAnsi="Traditional Arabic" w:cs="Traditional Arabic"/>
          <w:b/>
          <w:bCs/>
          <w:rtl/>
        </w:rPr>
        <w:br w:type="page"/>
      </w:r>
      <w:r w:rsidR="00A34180" w:rsidRPr="006406D1">
        <w:rPr>
          <w:rFonts w:ascii="Traditional Arabic" w:hAnsi="Traditional Arabic" w:cs="Traditional Arabic"/>
          <w:b/>
          <w:bCs/>
          <w:rtl/>
        </w:rPr>
        <w:t>الفصل التاسع</w:t>
      </w:r>
    </w:p>
    <w:p w:rsidR="00A34180" w:rsidRPr="002C4AC1" w:rsidRDefault="00A34180" w:rsidP="002C4AC1">
      <w:pPr>
        <w:spacing w:line="192" w:lineRule="auto"/>
        <w:ind w:firstLine="432"/>
        <w:jc w:val="center"/>
        <w:rPr>
          <w:rFonts w:ascii="Traditional Arabic" w:hAnsi="Traditional Arabic" w:cs="Traditional Arabic"/>
          <w:sz w:val="40"/>
          <w:szCs w:val="40"/>
          <w:rtl/>
        </w:rPr>
      </w:pPr>
      <w:r w:rsidRPr="002C4AC1">
        <w:rPr>
          <w:rFonts w:ascii="Traditional Arabic" w:hAnsi="Traditional Arabic" w:cs="Traditional Arabic"/>
          <w:b/>
          <w:bCs/>
          <w:sz w:val="40"/>
          <w:szCs w:val="40"/>
          <w:rtl/>
        </w:rPr>
        <w:t>النصيحة النفيسة</w:t>
      </w:r>
    </w:p>
    <w:p w:rsidR="000C2994" w:rsidRPr="006406D1" w:rsidRDefault="000C2994"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وفيه مسائل:</w:t>
      </w:r>
    </w:p>
    <w:p w:rsidR="000C2994" w:rsidRPr="006406D1" w:rsidRDefault="000C2994" w:rsidP="004440D5">
      <w:pPr>
        <w:spacing w:before="100" w:beforeAutospacing="1" w:after="100" w:afterAutospacing="1" w:line="192" w:lineRule="auto"/>
        <w:ind w:firstLine="432"/>
        <w:jc w:val="both"/>
        <w:rPr>
          <w:rFonts w:ascii="Traditional Arabic" w:hAnsi="Traditional Arabic" w:cs="Traditional Arabic"/>
          <w:b/>
          <w:bCs/>
          <w:rtl/>
        </w:rPr>
      </w:pPr>
      <w:r w:rsidRPr="006406D1">
        <w:rPr>
          <w:rFonts w:ascii="Traditional Arabic" w:hAnsi="Traditional Arabic" w:cs="Traditional Arabic"/>
          <w:b/>
          <w:bCs/>
          <w:u w:val="single"/>
          <w:rtl/>
        </w:rPr>
        <w:t>المسألة الأولى:</w:t>
      </w:r>
      <w:r w:rsidRPr="006406D1">
        <w:rPr>
          <w:rFonts w:ascii="Traditional Arabic" w:hAnsi="Traditional Arabic" w:cs="Traditional Arabic"/>
          <w:b/>
          <w:bCs/>
          <w:rtl/>
        </w:rPr>
        <w:t xml:space="preserve"> </w:t>
      </w:r>
      <w:r w:rsidR="00E038F5" w:rsidRPr="006406D1">
        <w:rPr>
          <w:rFonts w:ascii="Traditional Arabic" w:hAnsi="Traditional Arabic" w:cs="Traditional Arabic"/>
          <w:b/>
          <w:bCs/>
          <w:rtl/>
        </w:rPr>
        <w:t>ال</w:t>
      </w:r>
      <w:r w:rsidRPr="006406D1">
        <w:rPr>
          <w:rFonts w:ascii="Traditional Arabic" w:hAnsi="Traditional Arabic" w:cs="Traditional Arabic"/>
          <w:b/>
          <w:bCs/>
          <w:rtl/>
        </w:rPr>
        <w:t>أسباب التي دعت إلى كتابة النصيحة:-</w:t>
      </w:r>
    </w:p>
    <w:p w:rsidR="00862486" w:rsidRPr="006406D1" w:rsidRDefault="00862486" w:rsidP="004440D5">
      <w:pPr>
        <w:numPr>
          <w:ilvl w:val="0"/>
          <w:numId w:val="74"/>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rtl/>
        </w:rPr>
        <w:t>الواقع المؤلم لجماعات السلفية الجهادية في فلسطين</w:t>
      </w:r>
      <w:r w:rsidR="00B21AEE" w:rsidRPr="006406D1">
        <w:rPr>
          <w:rFonts w:ascii="Traditional Arabic" w:hAnsi="Traditional Arabic" w:cs="Traditional Arabic"/>
          <w:rtl/>
        </w:rPr>
        <w:t xml:space="preserve"> وما تعيشه تلك الجماعات من التشتت والاختلاف وغير ذلك مما تتفطر لاستحضار معانيه الأكباد.</w:t>
      </w:r>
    </w:p>
    <w:p w:rsidR="00B21AEE" w:rsidRPr="006406D1" w:rsidRDefault="00B21AEE" w:rsidP="004440D5">
      <w:pPr>
        <w:numPr>
          <w:ilvl w:val="0"/>
          <w:numId w:val="74"/>
        </w:numPr>
        <w:spacing w:before="100" w:beforeAutospacing="1" w:after="100" w:afterAutospacing="1" w:line="192" w:lineRule="auto"/>
        <w:ind w:left="0" w:firstLine="432"/>
        <w:jc w:val="both"/>
        <w:rPr>
          <w:rFonts w:ascii="Traditional Arabic" w:hAnsi="Traditional Arabic" w:cs="Traditional Arabic"/>
        </w:rPr>
      </w:pPr>
      <w:r w:rsidRPr="006406D1">
        <w:rPr>
          <w:rFonts w:ascii="Traditional Arabic" w:hAnsi="Traditional Arabic" w:cs="Traditional Arabic"/>
          <w:rtl/>
        </w:rPr>
        <w:t>تأثر بعض السلفيين الجهاديين – أصلحهم الله – بمناهج باطلة في التفكير والتنزيل مما أثر سلب</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على بنائهم الداخلي وأدائهم في الدعوة إلى منهجهم. كتأثر بعضهم بالمدرسة الإخوانية مثل</w:t>
      </w:r>
      <w:r w:rsidR="00D40592" w:rsidRPr="006406D1">
        <w:rPr>
          <w:rFonts w:ascii="Traditional Arabic" w:hAnsi="Traditional Arabic" w:cs="Traditional Arabic"/>
          <w:rtl/>
        </w:rPr>
        <w:t>ًا</w:t>
      </w:r>
      <w:r w:rsidRPr="006406D1">
        <w:rPr>
          <w:rFonts w:ascii="Traditional Arabic" w:hAnsi="Traditional Arabic" w:cs="Traditional Arabic"/>
          <w:rtl/>
        </w:rPr>
        <w:t>.</w:t>
      </w:r>
    </w:p>
    <w:p w:rsidR="00C36EFB" w:rsidRPr="006406D1" w:rsidRDefault="00E038F5" w:rsidP="004440D5">
      <w:pPr>
        <w:numPr>
          <w:ilvl w:val="0"/>
          <w:numId w:val="74"/>
        </w:numPr>
        <w:spacing w:before="100" w:beforeAutospacing="1" w:after="100" w:afterAutospacing="1" w:line="192" w:lineRule="auto"/>
        <w:ind w:left="0" w:firstLine="432"/>
        <w:jc w:val="both"/>
        <w:rPr>
          <w:rFonts w:ascii="Traditional Arabic" w:hAnsi="Traditional Arabic" w:cs="Traditional Arabic"/>
        </w:rPr>
      </w:pPr>
      <w:r w:rsidRPr="006406D1">
        <w:rPr>
          <w:rFonts w:ascii="Traditional Arabic" w:hAnsi="Traditional Arabic" w:cs="Traditional Arabic"/>
          <w:rtl/>
        </w:rPr>
        <w:t>الفتور الشديد عند كثير من السلفيين الجهاديين في الدعوة إلى منهجهم حتى وصل بهم الحال إلى أن يُطعن في منهجهم وتُشوه صورته أمام الناس ولا يحركون ساكن</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بل يبررون موقفهم بأن هذا ( الدفاع عن المنهج والذب عنه ) ليس من الحكمة!!!. </w:t>
      </w:r>
    </w:p>
    <w:p w:rsidR="00C679E2" w:rsidRPr="006406D1" w:rsidRDefault="00C679E2" w:rsidP="004440D5">
      <w:pPr>
        <w:spacing w:before="100" w:beforeAutospacing="1" w:after="100" w:afterAutospacing="1" w:line="192" w:lineRule="auto"/>
        <w:ind w:firstLine="432"/>
        <w:jc w:val="both"/>
        <w:rPr>
          <w:rFonts w:ascii="Traditional Arabic" w:hAnsi="Traditional Arabic" w:cs="Traditional Arabic"/>
          <w:b/>
          <w:bCs/>
          <w:rtl/>
        </w:rPr>
      </w:pPr>
      <w:r w:rsidRPr="006406D1">
        <w:rPr>
          <w:rFonts w:ascii="Traditional Arabic" w:hAnsi="Traditional Arabic" w:cs="Traditional Arabic"/>
          <w:b/>
          <w:bCs/>
          <w:u w:val="single"/>
          <w:rtl/>
        </w:rPr>
        <w:t>المسألة الثانية:</w:t>
      </w:r>
      <w:r w:rsidRPr="006406D1">
        <w:rPr>
          <w:rFonts w:ascii="Traditional Arabic" w:hAnsi="Traditional Arabic" w:cs="Traditional Arabic"/>
          <w:b/>
          <w:bCs/>
          <w:rtl/>
        </w:rPr>
        <w:t xml:space="preserve"> الأهداف من هذه النصيحة:-</w:t>
      </w:r>
    </w:p>
    <w:p w:rsidR="00C36EFB" w:rsidRPr="006406D1" w:rsidRDefault="00C36EFB" w:rsidP="004440D5">
      <w:pPr>
        <w:numPr>
          <w:ilvl w:val="0"/>
          <w:numId w:val="75"/>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rtl/>
        </w:rPr>
        <w:t xml:space="preserve">إبراء الذمة أمام الله جل وعلا </w:t>
      </w:r>
      <w:r w:rsidRPr="006406D1">
        <w:rPr>
          <w:rFonts w:ascii="Traditional Arabic" w:hAnsi="Traditional Arabic" w:cs="Traditional Arabic"/>
          <w:b/>
          <w:bCs/>
          <w:rtl/>
        </w:rPr>
        <w:t>( معذرة إلى ربكم ..الآية)</w:t>
      </w:r>
    </w:p>
    <w:p w:rsidR="00C36EFB" w:rsidRPr="006406D1" w:rsidRDefault="00C36EFB" w:rsidP="004440D5">
      <w:pPr>
        <w:numPr>
          <w:ilvl w:val="0"/>
          <w:numId w:val="75"/>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rtl/>
        </w:rPr>
        <w:t>إرشاد جماعات السلفية الجهادية إلى الأسباب التي تعينها على التنزيل الجيد للمنهج الحق الذي تحمله.</w:t>
      </w:r>
    </w:p>
    <w:p w:rsidR="00B3571A" w:rsidRPr="006406D1" w:rsidRDefault="00C36EFB" w:rsidP="004440D5">
      <w:pPr>
        <w:numPr>
          <w:ilvl w:val="0"/>
          <w:numId w:val="75"/>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rtl/>
        </w:rPr>
        <w:t>رفع مستوى وعي أبناء هذه الجماعات بقضيتهم ليشقّوا طريقهم على بصيرة من أمرهم على المستوى الشرعي والكوني مع</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لتدارك الأخطاء التي وقعت ولازالت تقع.</w:t>
      </w:r>
    </w:p>
    <w:p w:rsidR="00C679E2" w:rsidRPr="006406D1" w:rsidRDefault="00C36EFB" w:rsidP="004440D5">
      <w:pPr>
        <w:spacing w:before="100" w:beforeAutospacing="1" w:after="100" w:afterAutospacing="1" w:line="192" w:lineRule="auto"/>
        <w:ind w:firstLine="432"/>
        <w:jc w:val="both"/>
        <w:rPr>
          <w:rFonts w:ascii="Traditional Arabic" w:hAnsi="Traditional Arabic" w:cs="Traditional Arabic"/>
          <w:b/>
          <w:bCs/>
          <w:rtl/>
        </w:rPr>
      </w:pPr>
      <w:r w:rsidRPr="006406D1">
        <w:rPr>
          <w:rFonts w:ascii="Traditional Arabic" w:hAnsi="Traditional Arabic" w:cs="Traditional Arabic"/>
          <w:b/>
          <w:bCs/>
          <w:u w:val="single"/>
          <w:rtl/>
        </w:rPr>
        <w:t>المسألة الثالثة:</w:t>
      </w:r>
      <w:r w:rsidRPr="006406D1">
        <w:rPr>
          <w:rFonts w:ascii="Traditional Arabic" w:hAnsi="Traditional Arabic" w:cs="Traditional Arabic"/>
          <w:b/>
          <w:bCs/>
          <w:rtl/>
        </w:rPr>
        <w:t xml:space="preserve"> محتوى النصيحة:-</w:t>
      </w:r>
    </w:p>
    <w:p w:rsidR="0003495D" w:rsidRPr="006406D1" w:rsidRDefault="0003495D"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وهذه النصيحة عبارة عن أسس هي:</w:t>
      </w:r>
    </w:p>
    <w:p w:rsidR="00C36EFB" w:rsidRPr="006406D1" w:rsidRDefault="00B3571A" w:rsidP="004440D5">
      <w:pPr>
        <w:numPr>
          <w:ilvl w:val="0"/>
          <w:numId w:val="76"/>
        </w:numPr>
        <w:spacing w:before="100" w:beforeAutospacing="1" w:after="100" w:afterAutospacing="1" w:line="192" w:lineRule="auto"/>
        <w:ind w:left="0" w:firstLine="432"/>
        <w:jc w:val="both"/>
        <w:rPr>
          <w:rFonts w:ascii="Traditional Arabic" w:hAnsi="Traditional Arabic" w:cs="Traditional Arabic"/>
          <w:b/>
          <w:bCs/>
          <w:u w:val="single"/>
          <w:rtl/>
        </w:rPr>
      </w:pPr>
      <w:r w:rsidRPr="006406D1">
        <w:rPr>
          <w:rFonts w:ascii="Traditional Arabic" w:hAnsi="Traditional Arabic" w:cs="Traditional Arabic"/>
          <w:b/>
          <w:bCs/>
          <w:u w:val="single"/>
          <w:rtl/>
        </w:rPr>
        <w:t>الأساس الأول</w:t>
      </w:r>
      <w:r w:rsidR="00C36EFB" w:rsidRPr="006406D1">
        <w:rPr>
          <w:rFonts w:ascii="Traditional Arabic" w:hAnsi="Traditional Arabic" w:cs="Traditional Arabic"/>
          <w:b/>
          <w:bCs/>
          <w:u w:val="single"/>
          <w:rtl/>
        </w:rPr>
        <w:t>: ضرورة الاهتمام بالعمل الجماعي ومتطلباته</w:t>
      </w:r>
      <w:r w:rsidR="006A05EE" w:rsidRPr="006406D1">
        <w:rPr>
          <w:rFonts w:ascii="Traditional Arabic" w:hAnsi="Traditional Arabic" w:cs="Traditional Arabic"/>
          <w:b/>
          <w:bCs/>
          <w:u w:val="single"/>
          <w:rtl/>
        </w:rPr>
        <w:t>:</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لا أحتاج إلى ذكر الأدلة الشرعية على وجوب العمل الجماعي ولا إلى إكثار الكلام عن ضرورته الواقعية، لأنني أعتبر ذلك من مسلمات هذا الدين. ولكنني أنبه هنا إلى ضرورة الاهتمام بمتطلبات العمل الجماعي، وهي كثيرة ولكن أهمها :</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1 - التنظيم، لأن العمل الجماعي إذا لم ينظم صار كالسيل الذي لا يعرف وجهة ولا يحترم حدود</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فتهدر الطاقات وتضيع الجهود وتتعارض الأعمال. و </w:t>
      </w:r>
      <w:r w:rsidRPr="006406D1">
        <w:rPr>
          <w:rFonts w:ascii="Traditional Arabic" w:hAnsi="Traditional Arabic" w:cs="Traditional Arabic"/>
          <w:b/>
          <w:bCs/>
          <w:rtl/>
        </w:rPr>
        <w:t>(إن الله يحب الذين يقاتلون في سبيله صفا كأنهم بنيان مرصوص)</w:t>
      </w:r>
      <w:r w:rsidR="006A05EE" w:rsidRPr="006406D1">
        <w:rPr>
          <w:rFonts w:ascii="Traditional Arabic" w:hAnsi="Traditional Arabic" w:cs="Traditional Arabic"/>
          <w:rtl/>
        </w:rPr>
        <w:t xml:space="preserve"> </w:t>
      </w:r>
      <w:r w:rsidRPr="006406D1">
        <w:rPr>
          <w:rFonts w:ascii="Traditional Arabic" w:hAnsi="Traditional Arabic" w:cs="Traditional Arabic"/>
          <w:rtl/>
        </w:rPr>
        <w:t>[</w:t>
      </w:r>
      <w:r w:rsidR="006A05EE" w:rsidRPr="006406D1">
        <w:rPr>
          <w:rFonts w:ascii="Traditional Arabic" w:hAnsi="Traditional Arabic" w:cs="Traditional Arabic"/>
          <w:rtl/>
        </w:rPr>
        <w:t xml:space="preserve"> </w:t>
      </w:r>
      <w:r w:rsidRPr="006406D1">
        <w:rPr>
          <w:rFonts w:ascii="Traditional Arabic" w:hAnsi="Traditional Arabic" w:cs="Traditional Arabic"/>
          <w:rtl/>
        </w:rPr>
        <w:t xml:space="preserve">الصف61]. </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2 - السرية، لأن العمل الجماعي - خصوص</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في واقعنا المعاصر- إذا كان الأصل فيه علانية كل شيء وغياب الوعي الأمني عرّض نفسه للخطر وحال بين نفسه وبين بلوغ أهدافه. وليكن شعار العاملين </w:t>
      </w:r>
      <w:r w:rsidRPr="006406D1">
        <w:rPr>
          <w:rFonts w:ascii="Traditional Arabic" w:hAnsi="Traditional Arabic" w:cs="Traditional Arabic"/>
          <w:b/>
          <w:bCs/>
          <w:rtl/>
        </w:rPr>
        <w:t>(وترى الجبال تحسبها جامدة وهي تمر مر السحاب)</w:t>
      </w:r>
      <w:r w:rsidRPr="006406D1">
        <w:rPr>
          <w:rFonts w:ascii="Traditional Arabic" w:hAnsi="Traditional Arabic" w:cs="Traditional Arabic"/>
          <w:rtl/>
        </w:rPr>
        <w:t xml:space="preserve"> </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3 - الانضباط، لأن العمل الجماعي صف واحد، المتقدم عنه بغير إذنٍ كالمتأخر (ولا جماعة بلا إمارة، ولا إمارة بلا طاعة). و</w:t>
      </w:r>
      <w:r w:rsidRPr="006406D1">
        <w:rPr>
          <w:rFonts w:ascii="Traditional Arabic" w:hAnsi="Traditional Arabic" w:cs="Traditional Arabic"/>
          <w:b/>
          <w:bCs/>
          <w:rtl/>
        </w:rPr>
        <w:t>(رحم الله عبدا إن كان في الساقة كان في الساقة، وإن كان في الحراسة كان في الحراسة)</w:t>
      </w:r>
      <w:r w:rsidRPr="006406D1">
        <w:rPr>
          <w:rFonts w:ascii="Traditional Arabic" w:hAnsi="Traditional Arabic" w:cs="Traditional Arabic"/>
          <w:rtl/>
        </w:rPr>
        <w:t>.</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 وإنما يتحقق هذا الأمر (العمل الجماعي ومتطلباته) بأمور كثيرة أهمها:</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1 - اهتمام الدعاة العلنيين بهذا الموضوع والإكثار من طرحهم له في خطبهم ودروسهم وكتاباتهم.</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2 - ترسيخ أخلاق العمل الجماعي المنظم بين العاملين، مثل التسامح والتواضع والاعتراف بفضل أهل الفضل وإنزالهم منازلهم . . .</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3 - ترسيخ متطلبات العمل السري، كخلق الكتمان و . . . </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4 - تربية العاملين -أنفسهم ومن معهم- على الروح الجماعية، وآداب العمل الجماعي .</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5 - محاربة النزعة الفردية في العمل، وليعلم أكثر دعاة المنهج -أصلحهم الله- أنهم يعطون القدوة السيئة في هذا الباب.</w:t>
      </w:r>
    </w:p>
    <w:p w:rsidR="0003495D"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6 - التركيز على ضرورة الوعي الحركي والعلم بفقه التنزيل في ظل ثوابت المنهج الشرعي "التوحيد - السنة - الجهاد". </w:t>
      </w:r>
    </w:p>
    <w:p w:rsidR="0003495D" w:rsidRPr="006406D1" w:rsidRDefault="0003495D"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ومن معالم العمل الجماعي والتعاون بين الجماعات السلفية الجهادية:</w:t>
      </w:r>
    </w:p>
    <w:p w:rsidR="0003495D" w:rsidRPr="006406D1" w:rsidRDefault="0003495D" w:rsidP="002C4AC1">
      <w:pPr>
        <w:numPr>
          <w:ilvl w:val="1"/>
          <w:numId w:val="76"/>
        </w:numPr>
        <w:tabs>
          <w:tab w:val="clear" w:pos="1440"/>
          <w:tab w:val="num" w:pos="876"/>
        </w:tabs>
        <w:spacing w:before="100" w:beforeAutospacing="1" w:after="100" w:afterAutospacing="1" w:line="192" w:lineRule="auto"/>
        <w:ind w:left="0" w:firstLine="432"/>
        <w:jc w:val="both"/>
        <w:rPr>
          <w:rFonts w:ascii="Traditional Arabic" w:hAnsi="Traditional Arabic" w:cs="Traditional Arabic"/>
          <w:b/>
          <w:bCs/>
          <w:rtl/>
        </w:rPr>
      </w:pPr>
      <w:r w:rsidRPr="006406D1">
        <w:rPr>
          <w:rFonts w:ascii="Traditional Arabic" w:hAnsi="Traditional Arabic" w:cs="Traditional Arabic"/>
          <w:b/>
          <w:bCs/>
          <w:u w:val="single"/>
          <w:rtl/>
        </w:rPr>
        <w:t>وحدة الأصول:</w:t>
      </w:r>
      <w:r w:rsidRPr="006406D1">
        <w:rPr>
          <w:rFonts w:ascii="Traditional Arabic" w:hAnsi="Traditional Arabic" w:cs="Traditional Arabic"/>
          <w:b/>
          <w:bCs/>
          <w:rtl/>
        </w:rPr>
        <w:t xml:space="preserve"> وأعني به؛ وحدة أصول المعتقد ووحدة منهج التلقي ووحدة في الهدف ووحدة في ضبط الوساءل بالضوابط الشرعية.</w:t>
      </w:r>
    </w:p>
    <w:p w:rsidR="00C36EFB" w:rsidRPr="006406D1" w:rsidRDefault="0003495D" w:rsidP="002C4AC1">
      <w:pPr>
        <w:numPr>
          <w:ilvl w:val="1"/>
          <w:numId w:val="76"/>
        </w:numPr>
        <w:tabs>
          <w:tab w:val="clear" w:pos="1440"/>
          <w:tab w:val="num" w:pos="876"/>
        </w:tabs>
        <w:spacing w:before="100" w:beforeAutospacing="1" w:after="100" w:afterAutospacing="1" w:line="192" w:lineRule="auto"/>
        <w:ind w:left="0" w:firstLine="432"/>
        <w:jc w:val="both"/>
        <w:rPr>
          <w:rFonts w:ascii="Traditional Arabic" w:hAnsi="Traditional Arabic" w:cs="Traditional Arabic"/>
          <w:b/>
          <w:bCs/>
          <w:u w:val="single"/>
        </w:rPr>
      </w:pPr>
      <w:r w:rsidRPr="006406D1">
        <w:rPr>
          <w:rFonts w:ascii="Traditional Arabic" w:hAnsi="Traditional Arabic" w:cs="Traditional Arabic"/>
          <w:b/>
          <w:bCs/>
          <w:u w:val="single"/>
          <w:rtl/>
        </w:rPr>
        <w:t>التعدد ( أي: تعدد الجماعات السلفية الجهادية ) في تكامل لا تع</w:t>
      </w:r>
      <w:r w:rsidR="00DE6C5F" w:rsidRPr="006406D1">
        <w:rPr>
          <w:rFonts w:ascii="Traditional Arabic" w:hAnsi="Traditional Arabic" w:cs="Traditional Arabic"/>
          <w:b/>
          <w:bCs/>
          <w:u w:val="single"/>
          <w:rtl/>
        </w:rPr>
        <w:t>ا</w:t>
      </w:r>
      <w:r w:rsidRPr="006406D1">
        <w:rPr>
          <w:rFonts w:ascii="Traditional Arabic" w:hAnsi="Traditional Arabic" w:cs="Traditional Arabic"/>
          <w:b/>
          <w:bCs/>
          <w:u w:val="single"/>
          <w:rtl/>
        </w:rPr>
        <w:t>رض.</w:t>
      </w:r>
      <w:r w:rsidR="00C36EFB" w:rsidRPr="006406D1">
        <w:rPr>
          <w:rFonts w:ascii="Traditional Arabic" w:hAnsi="Traditional Arabic" w:cs="Traditional Arabic"/>
          <w:b/>
          <w:bCs/>
          <w:u w:val="single"/>
          <w:rtl/>
        </w:rPr>
        <w:t xml:space="preserve"> </w:t>
      </w:r>
    </w:p>
    <w:p w:rsidR="00C50E26" w:rsidRPr="006406D1" w:rsidRDefault="00C50E26" w:rsidP="002C4AC1">
      <w:pPr>
        <w:numPr>
          <w:ilvl w:val="1"/>
          <w:numId w:val="76"/>
        </w:numPr>
        <w:tabs>
          <w:tab w:val="clear" w:pos="1440"/>
          <w:tab w:val="num" w:pos="876"/>
        </w:tabs>
        <w:spacing w:before="100" w:beforeAutospacing="1" w:after="100" w:afterAutospacing="1" w:line="192" w:lineRule="auto"/>
        <w:ind w:left="0" w:firstLine="432"/>
        <w:jc w:val="both"/>
        <w:rPr>
          <w:rFonts w:ascii="Traditional Arabic" w:hAnsi="Traditional Arabic" w:cs="Traditional Arabic"/>
          <w:b/>
          <w:bCs/>
          <w:u w:val="single"/>
          <w:rtl/>
        </w:rPr>
      </w:pPr>
      <w:r w:rsidRPr="006406D1">
        <w:rPr>
          <w:rFonts w:ascii="Traditional Arabic" w:hAnsi="Traditional Arabic" w:cs="Traditional Arabic"/>
          <w:b/>
          <w:bCs/>
          <w:u w:val="single"/>
          <w:rtl/>
        </w:rPr>
        <w:t>ضبط الخلاف بمنهج السلف.</w:t>
      </w:r>
    </w:p>
    <w:p w:rsidR="002C4AC1" w:rsidRDefault="002C4AC1" w:rsidP="002C4AC1">
      <w:pPr>
        <w:spacing w:before="100" w:beforeAutospacing="1" w:after="100" w:afterAutospacing="1" w:line="192" w:lineRule="auto"/>
        <w:jc w:val="both"/>
        <w:rPr>
          <w:rFonts w:ascii="Traditional Arabic" w:hAnsi="Traditional Arabic" w:cs="Traditional Arabic"/>
          <w:b/>
          <w:bCs/>
          <w:u w:val="single"/>
        </w:rPr>
      </w:pPr>
    </w:p>
    <w:p w:rsidR="00C36EFB" w:rsidRPr="006406D1" w:rsidRDefault="00B3571A" w:rsidP="004440D5">
      <w:pPr>
        <w:numPr>
          <w:ilvl w:val="0"/>
          <w:numId w:val="76"/>
        </w:numPr>
        <w:spacing w:before="100" w:beforeAutospacing="1" w:after="100" w:afterAutospacing="1" w:line="192" w:lineRule="auto"/>
        <w:ind w:left="0" w:firstLine="432"/>
        <w:jc w:val="both"/>
        <w:rPr>
          <w:rFonts w:ascii="Traditional Arabic" w:hAnsi="Traditional Arabic" w:cs="Traditional Arabic"/>
          <w:b/>
          <w:bCs/>
          <w:u w:val="single"/>
          <w:rtl/>
        </w:rPr>
      </w:pPr>
      <w:r w:rsidRPr="006406D1">
        <w:rPr>
          <w:rFonts w:ascii="Traditional Arabic" w:hAnsi="Traditional Arabic" w:cs="Traditional Arabic"/>
          <w:b/>
          <w:bCs/>
          <w:u w:val="single"/>
          <w:rtl/>
        </w:rPr>
        <w:t>الأساس الثاني</w:t>
      </w:r>
      <w:r w:rsidR="00C36EFB" w:rsidRPr="006406D1">
        <w:rPr>
          <w:rFonts w:ascii="Traditional Arabic" w:hAnsi="Traditional Arabic" w:cs="Traditional Arabic"/>
          <w:b/>
          <w:bCs/>
          <w:u w:val="single"/>
          <w:rtl/>
        </w:rPr>
        <w:t>: ضرورة توحيد المرجعية الشرعية</w:t>
      </w:r>
      <w:r w:rsidR="006A05EE" w:rsidRPr="006406D1">
        <w:rPr>
          <w:rFonts w:ascii="Traditional Arabic" w:hAnsi="Traditional Arabic" w:cs="Traditional Arabic"/>
          <w:b/>
          <w:bCs/>
          <w:u w:val="single"/>
          <w:rtl/>
        </w:rPr>
        <w:t>:</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لاشك أن الانطلاق الشرعي من أهم ما يميز الطائفة المنصورة عن باقي العاملين لهذا الدين، قال عليه الصلاة والسلام: </w:t>
      </w:r>
      <w:r w:rsidRPr="006406D1">
        <w:rPr>
          <w:rFonts w:ascii="Traditional Arabic" w:hAnsi="Traditional Arabic" w:cs="Traditional Arabic"/>
          <w:b/>
          <w:bCs/>
          <w:rtl/>
        </w:rPr>
        <w:t>(لا تزال طائفة من أمتي على الحق..)</w:t>
      </w:r>
      <w:r w:rsidRPr="006406D1">
        <w:rPr>
          <w:rFonts w:ascii="Traditional Arabic" w:hAnsi="Traditional Arabic" w:cs="Traditional Arabic"/>
          <w:rtl/>
        </w:rPr>
        <w:t>، فكان لزام</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على أبنائها أن يحرصوا على وجود هذا الحق عندهم جميع</w:t>
      </w:r>
      <w:r w:rsidR="00D40592" w:rsidRPr="006406D1">
        <w:rPr>
          <w:rFonts w:ascii="Traditional Arabic" w:hAnsi="Traditional Arabic" w:cs="Traditional Arabic"/>
          <w:rtl/>
        </w:rPr>
        <w:t>ًا</w:t>
      </w:r>
      <w:r w:rsidRPr="006406D1">
        <w:rPr>
          <w:rFonts w:ascii="Traditional Arabic" w:hAnsi="Traditional Arabic" w:cs="Traditional Arabic"/>
          <w:rtl/>
        </w:rPr>
        <w:t>، وهذا إنما يتحقق بوحدة المرجعية الشرعية.</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ونقصد بوحدة المرجعية الشرعية أمرين اثنين: وحدة ال</w:t>
      </w:r>
      <w:r w:rsidR="006A05EE" w:rsidRPr="006406D1">
        <w:rPr>
          <w:rFonts w:ascii="Traditional Arabic" w:hAnsi="Traditional Arabic" w:cs="Traditional Arabic"/>
          <w:rtl/>
        </w:rPr>
        <w:t>تصور الشرعي الذي يحمله الإخوة</w:t>
      </w:r>
      <w:r w:rsidRPr="006406D1">
        <w:rPr>
          <w:rFonts w:ascii="Traditional Arabic" w:hAnsi="Traditional Arabic" w:cs="Traditional Arabic"/>
          <w:rtl/>
        </w:rPr>
        <w:t xml:space="preserve">. ووحدة الشخص أو </w:t>
      </w:r>
      <w:r w:rsidR="006A05EE" w:rsidRPr="006406D1">
        <w:rPr>
          <w:rFonts w:ascii="Traditional Arabic" w:hAnsi="Traditional Arabic" w:cs="Traditional Arabic"/>
          <w:rtl/>
        </w:rPr>
        <w:t>المؤسسة التي يأخذ عنها الإخوة</w:t>
      </w:r>
      <w:r w:rsidRPr="006406D1">
        <w:rPr>
          <w:rFonts w:ascii="Traditional Arabic" w:hAnsi="Traditional Arabic" w:cs="Traditional Arabic"/>
          <w:rtl/>
        </w:rPr>
        <w:t xml:space="preserve"> الأحكام الشرعية.</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وتظهر أهمية توحيد المرجعية الشرعية وضرورة وجودها في أمور أهمها:</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1 - إن وحدة المرجعية الشرعية تساوي وحدة الموقف وبالتالي وحدة الصف، و</w:t>
      </w:r>
      <w:r w:rsidRPr="006406D1">
        <w:rPr>
          <w:rFonts w:ascii="Traditional Arabic" w:hAnsi="Traditional Arabic" w:cs="Traditional Arabic"/>
          <w:b/>
          <w:bCs/>
          <w:rtl/>
        </w:rPr>
        <w:t>(إن الله يحب الذين يقاتلون في سبيله صفا كأنهم بنيان مرصوص)</w:t>
      </w:r>
      <w:r w:rsidR="006A05EE" w:rsidRPr="006406D1">
        <w:rPr>
          <w:rFonts w:ascii="Traditional Arabic" w:hAnsi="Traditional Arabic" w:cs="Traditional Arabic"/>
          <w:rtl/>
        </w:rPr>
        <w:t xml:space="preserve"> </w:t>
      </w:r>
      <w:r w:rsidRPr="006406D1">
        <w:rPr>
          <w:rFonts w:ascii="Traditional Arabic" w:hAnsi="Traditional Arabic" w:cs="Traditional Arabic"/>
          <w:rtl/>
        </w:rPr>
        <w:t>[</w:t>
      </w:r>
      <w:r w:rsidR="006A05EE" w:rsidRPr="006406D1">
        <w:rPr>
          <w:rFonts w:ascii="Traditional Arabic" w:hAnsi="Traditional Arabic" w:cs="Traditional Arabic"/>
          <w:rtl/>
        </w:rPr>
        <w:t xml:space="preserve"> </w:t>
      </w:r>
      <w:r w:rsidRPr="006406D1">
        <w:rPr>
          <w:rFonts w:ascii="Traditional Arabic" w:hAnsi="Traditional Arabic" w:cs="Traditional Arabic"/>
          <w:rtl/>
        </w:rPr>
        <w:t>الصف 61].</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2 - إن غياب وحدة المرجعية الشرعية يساوي كثرة الآراء بين الإخوة الذين لا يملكون أدوات الترجيح بين الأقوال، مما يؤدي إلى اختلافهم وتشتتهم  وبالتالي ذهاب شوكتهم والله تعالى يقول : </w:t>
      </w:r>
      <w:r w:rsidRPr="006406D1">
        <w:rPr>
          <w:rFonts w:ascii="Traditional Arabic" w:hAnsi="Traditional Arabic" w:cs="Traditional Arabic"/>
          <w:b/>
          <w:bCs/>
          <w:rtl/>
        </w:rPr>
        <w:t>(ولا تنازعوا فتفشلوا وتذهب ريحكم)</w:t>
      </w:r>
      <w:r w:rsidRPr="006406D1">
        <w:rPr>
          <w:rFonts w:ascii="Traditional Arabic" w:hAnsi="Traditional Arabic" w:cs="Traditional Arabic"/>
          <w:rtl/>
        </w:rPr>
        <w:t>، وكم من جموع تفرقت بسبب الاختلاف في بعض القضايا الشرعية التي لا قبل للمختلفين بفهمها، ولو ردوها إلى أولي الأمر منهم لعلمها الذين يستنبطون الحق من دليله وبقواعده.</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3 - إن غياب وحدة  المرجعية الشرعية يؤدي إلى فقدان الثقة في المنهج وفي رجالاته، وهي نتيجة طبيعية لكثرة الاختلافات، ولا شك أن لهذا</w:t>
      </w:r>
      <w:r w:rsidR="006A05EE" w:rsidRPr="006406D1">
        <w:rPr>
          <w:rFonts w:ascii="Traditional Arabic" w:hAnsi="Traditional Arabic" w:cs="Traditional Arabic"/>
          <w:rtl/>
        </w:rPr>
        <w:t xml:space="preserve"> أثره السلبي على المنهج </w:t>
      </w:r>
      <w:r w:rsidRPr="006406D1">
        <w:rPr>
          <w:rFonts w:ascii="Traditional Arabic" w:hAnsi="Traditional Arabic" w:cs="Traditional Arabic"/>
          <w:rtl/>
        </w:rPr>
        <w:t xml:space="preserve">إن لم يكن على المدى القريب فعلى المدى البعيد لاقدر الله </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وإنما تتحقق وحدة المرجعية الشرعية بأمور أهمها:</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1 - تبسيط مفردات المنهج الشرعي بكتابات ودروس يراد منها ترسيخ ثوابت المنهج بعيد</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عن الفروع والتفصيلات الجزئية التي لا يصبر عليها إلاّ طالب العلم المتفرغ.</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2- إيجاد لجنة شرعية من علماء المنهج -حفظهم الله تعالى- مهمتها مراقبة الكتاب</w:t>
      </w:r>
      <w:r w:rsidR="006A05EE" w:rsidRPr="006406D1">
        <w:rPr>
          <w:rFonts w:ascii="Traditional Arabic" w:hAnsi="Traditional Arabic" w:cs="Traditional Arabic"/>
          <w:rtl/>
        </w:rPr>
        <w:t xml:space="preserve">ات التي تنتسب إلى المنهج </w:t>
      </w:r>
      <w:r w:rsidRPr="006406D1">
        <w:rPr>
          <w:rFonts w:ascii="Traditional Arabic" w:hAnsi="Traditional Arabic" w:cs="Traditional Arabic"/>
          <w:rtl/>
        </w:rPr>
        <w:t xml:space="preserve"> قبل نشرها بين القراء. أو على الأقل الحكمُ عليها بعد نشرها، فيسلم الإخوة من الحيرة بين تصديق الكتاب أو تصديق الرد أو الرد على الرد . . . إلى تلك السلسلة التي لا نهاية لها .</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3 - </w:t>
      </w:r>
      <w:r w:rsidR="006A05EE" w:rsidRPr="006406D1">
        <w:rPr>
          <w:rFonts w:ascii="Traditional Arabic" w:hAnsi="Traditional Arabic" w:cs="Traditional Arabic"/>
          <w:rtl/>
        </w:rPr>
        <w:t>التحرك السريع لعلماء المنهج</w:t>
      </w:r>
      <w:r w:rsidRPr="006406D1">
        <w:rPr>
          <w:rFonts w:ascii="Traditional Arabic" w:hAnsi="Traditional Arabic" w:cs="Traditional Arabic"/>
          <w:rtl/>
        </w:rPr>
        <w:t xml:space="preserve"> لتحديد موقفهم من الأحداث بوضوح قبل أن يؤدي فراغ الساحة إلى ظهور آراء وأفكار بعيدة عن الحق تسبب البلبلة الفكرية والتشتت والافتراق، فنحتاج إلى معاركِ التصحيح والتقويم التي يضيع فيها أكثر جهدنا وتشغلنا عن عدونا.    </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4 - ترش</w:t>
      </w:r>
      <w:r w:rsidR="006A05EE" w:rsidRPr="006406D1">
        <w:rPr>
          <w:rFonts w:ascii="Traditional Arabic" w:hAnsi="Traditional Arabic" w:cs="Traditional Arabic"/>
          <w:rtl/>
        </w:rPr>
        <w:t>يد نشر المنهج بمراعاة خصوصيات</w:t>
      </w:r>
      <w:r w:rsidRPr="006406D1">
        <w:rPr>
          <w:rFonts w:ascii="Traditional Arabic" w:hAnsi="Traditional Arabic" w:cs="Traditional Arabic"/>
          <w:rtl/>
        </w:rPr>
        <w:t xml:space="preserve"> </w:t>
      </w:r>
      <w:r w:rsidR="006A05EE" w:rsidRPr="006406D1">
        <w:rPr>
          <w:rFonts w:ascii="Traditional Arabic" w:hAnsi="Traditional Arabic" w:cs="Traditional Arabic"/>
          <w:rtl/>
        </w:rPr>
        <w:t>ال</w:t>
      </w:r>
      <w:r w:rsidRPr="006406D1">
        <w:rPr>
          <w:rFonts w:ascii="Traditional Arabic" w:hAnsi="Traditional Arabic" w:cs="Traditional Arabic"/>
          <w:rtl/>
        </w:rPr>
        <w:t xml:space="preserve">بلد عند نشر الكتب والأشرطة المنهجية. </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5 - ترسيخ ضرورة </w:t>
      </w:r>
      <w:r w:rsidR="006A05EE" w:rsidRPr="006406D1">
        <w:rPr>
          <w:rFonts w:ascii="Traditional Arabic" w:hAnsi="Traditional Arabic" w:cs="Traditional Arabic"/>
          <w:rtl/>
        </w:rPr>
        <w:t>توحيد نبع الاستقاء عند الإخوة</w:t>
      </w:r>
      <w:r w:rsidRPr="006406D1">
        <w:rPr>
          <w:rFonts w:ascii="Traditional Arabic" w:hAnsi="Traditional Arabic" w:cs="Traditional Arabic"/>
          <w:rtl/>
        </w:rPr>
        <w:t xml:space="preserve"> والتحذير من تشرذم الولاءات والمرجعيات. </w:t>
      </w:r>
    </w:p>
    <w:p w:rsidR="00C36EFB" w:rsidRPr="006406D1" w:rsidRDefault="00B3571A" w:rsidP="004440D5">
      <w:pPr>
        <w:numPr>
          <w:ilvl w:val="0"/>
          <w:numId w:val="76"/>
        </w:numPr>
        <w:spacing w:before="100" w:beforeAutospacing="1" w:after="100" w:afterAutospacing="1" w:line="192" w:lineRule="auto"/>
        <w:ind w:left="0" w:firstLine="432"/>
        <w:jc w:val="both"/>
        <w:rPr>
          <w:rFonts w:ascii="Traditional Arabic" w:hAnsi="Traditional Arabic" w:cs="Traditional Arabic"/>
          <w:b/>
          <w:bCs/>
          <w:u w:val="single"/>
          <w:rtl/>
        </w:rPr>
      </w:pPr>
      <w:r w:rsidRPr="006406D1">
        <w:rPr>
          <w:rFonts w:ascii="Traditional Arabic" w:hAnsi="Traditional Arabic" w:cs="Traditional Arabic"/>
          <w:b/>
          <w:bCs/>
          <w:u w:val="single"/>
          <w:rtl/>
        </w:rPr>
        <w:t>الأساس الثالث</w:t>
      </w:r>
      <w:r w:rsidR="00C36EFB" w:rsidRPr="006406D1">
        <w:rPr>
          <w:rFonts w:ascii="Traditional Arabic" w:hAnsi="Traditional Arabic" w:cs="Traditional Arabic"/>
          <w:b/>
          <w:bCs/>
          <w:u w:val="single"/>
          <w:rtl/>
        </w:rPr>
        <w:t>: ضرورة التواصل بين الجماعات المجاهدة</w:t>
      </w:r>
      <w:r w:rsidR="006A05EE" w:rsidRPr="006406D1">
        <w:rPr>
          <w:rFonts w:ascii="Traditional Arabic" w:hAnsi="Traditional Arabic" w:cs="Traditional Arabic"/>
          <w:b/>
          <w:bCs/>
          <w:u w:val="single"/>
          <w:rtl/>
        </w:rPr>
        <w:t>:</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التواصل هو شريان الحياة وبما أن غرضي من هذه الكلمة هو الاختصار فإني أقول باختصار شديد: </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إن أهم</w:t>
      </w:r>
      <w:r w:rsidR="006A05EE" w:rsidRPr="006406D1">
        <w:rPr>
          <w:rFonts w:ascii="Traditional Arabic" w:hAnsi="Traditional Arabic" w:cs="Traditional Arabic"/>
          <w:rtl/>
        </w:rPr>
        <w:t>ية التواصل بين الجماعات السلفية الجهادية</w:t>
      </w:r>
      <w:r w:rsidRPr="006406D1">
        <w:rPr>
          <w:rFonts w:ascii="Traditional Arabic" w:hAnsi="Traditional Arabic" w:cs="Traditional Arabic"/>
          <w:rtl/>
        </w:rPr>
        <w:t xml:space="preserve"> تظهر في أمور كثيرة أهمها :</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1 - إ</w:t>
      </w:r>
      <w:r w:rsidR="006A05EE" w:rsidRPr="006406D1">
        <w:rPr>
          <w:rFonts w:ascii="Traditional Arabic" w:hAnsi="Traditional Arabic" w:cs="Traditional Arabic"/>
          <w:rtl/>
        </w:rPr>
        <w:t>ن التواصل يعرف الجماعات السلفية الجهادية</w:t>
      </w:r>
      <w:r w:rsidRPr="006406D1">
        <w:rPr>
          <w:rFonts w:ascii="Traditional Arabic" w:hAnsi="Traditional Arabic" w:cs="Traditional Arabic"/>
          <w:rtl/>
        </w:rPr>
        <w:t xml:space="preserve"> على بعضها، مما يمكنها من تحديد الموقف الصحيح من بعضها البعض، ولا يخفى ما لهذا الأمر من أهمية في التأييد والنصرة.</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2 - إ</w:t>
      </w:r>
      <w:r w:rsidR="006A05EE" w:rsidRPr="006406D1">
        <w:rPr>
          <w:rFonts w:ascii="Traditional Arabic" w:hAnsi="Traditional Arabic" w:cs="Traditional Arabic"/>
          <w:rtl/>
        </w:rPr>
        <w:t>ن التواصل يمكن الجماعات السلفية الجهادية</w:t>
      </w:r>
      <w:r w:rsidRPr="006406D1">
        <w:rPr>
          <w:rFonts w:ascii="Traditional Arabic" w:hAnsi="Traditional Arabic" w:cs="Traditional Arabic"/>
          <w:rtl/>
        </w:rPr>
        <w:t xml:space="preserve"> من تجاوز الأخطاء التي وقعت فيها إحدى الجماعات سواء على المستوى الدعوي أو الإعدادي أو الجهادي أو في الحفاظ على التمكين.</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3 - إ</w:t>
      </w:r>
      <w:r w:rsidR="006A05EE" w:rsidRPr="006406D1">
        <w:rPr>
          <w:rFonts w:ascii="Traditional Arabic" w:hAnsi="Traditional Arabic" w:cs="Traditional Arabic"/>
          <w:rtl/>
        </w:rPr>
        <w:t>ن التواصل يمكن الجماعات السلفية الجهادية</w:t>
      </w:r>
      <w:r w:rsidRPr="006406D1">
        <w:rPr>
          <w:rFonts w:ascii="Traditional Arabic" w:hAnsi="Traditional Arabic" w:cs="Traditional Arabic"/>
          <w:rtl/>
        </w:rPr>
        <w:t xml:space="preserve"> من الارتقاء بمستواها التنظيمي والحركي عندما ترى من هي أحسن منها فتكون لها نموذج</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وقدوة يحتدى بها.</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4 - إ</w:t>
      </w:r>
      <w:r w:rsidR="00B3571A" w:rsidRPr="006406D1">
        <w:rPr>
          <w:rFonts w:ascii="Traditional Arabic" w:hAnsi="Traditional Arabic" w:cs="Traditional Arabic"/>
          <w:rtl/>
        </w:rPr>
        <w:t>ن التواصل يمكن الجماعات السلفية الجهادية</w:t>
      </w:r>
      <w:r w:rsidRPr="006406D1">
        <w:rPr>
          <w:rFonts w:ascii="Traditional Arabic" w:hAnsi="Traditional Arabic" w:cs="Traditional Arabic"/>
          <w:rtl/>
        </w:rPr>
        <w:t xml:space="preserve"> من التعاون بتبادل الخبرات والمعلومات بل والمهارات فيحصل قول الله تعالى: </w:t>
      </w:r>
      <w:r w:rsidRPr="006406D1">
        <w:rPr>
          <w:rFonts w:ascii="Traditional Arabic" w:hAnsi="Traditional Arabic" w:cs="Traditional Arabic"/>
          <w:b/>
          <w:bCs/>
          <w:rtl/>
        </w:rPr>
        <w:t>(وتعاونوا على البر والتقوى)</w:t>
      </w:r>
      <w:r w:rsidRPr="006406D1">
        <w:rPr>
          <w:rFonts w:ascii="Traditional Arabic" w:hAnsi="Traditional Arabic" w:cs="Traditional Arabic"/>
          <w:rtl/>
        </w:rPr>
        <w:t>.</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5 - إن غياب التواصل يسبب ضبابية في الرؤية وارتباك</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في المواقف وتفويت</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لما ذ</w:t>
      </w:r>
      <w:r w:rsidR="00B3571A" w:rsidRPr="006406D1">
        <w:rPr>
          <w:rFonts w:ascii="Traditional Arabic" w:hAnsi="Traditional Arabic" w:cs="Traditional Arabic"/>
          <w:rtl/>
        </w:rPr>
        <w:t>ُ</w:t>
      </w:r>
      <w:r w:rsidRPr="006406D1">
        <w:rPr>
          <w:rFonts w:ascii="Traditional Arabic" w:hAnsi="Traditional Arabic" w:cs="Traditional Arabic"/>
          <w:rtl/>
        </w:rPr>
        <w:t>كر من الخير وتعطيل</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لكثير من الطاقات والقدرات وتأخير</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للوقت، وكل هذا إنما يريده الشيطان ويكرهه الرحمن.</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وإنما يتحقق هذا الأمر (التواصل) بأمور كثيرة أهمها :</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1 - تعميق ضرورة التواصل في نفوسنا لإيجاد الرغبة الدافعة نحو العمل والتطبيق.</w:t>
      </w:r>
    </w:p>
    <w:p w:rsidR="00C36EFB"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2 - المعرفة الجيدة بالتكنولوجيا المعاصرة وما تتيحه لنا من وسائل التواصل المتعددة، كالهاتف والأنترنت والفاكس و... في الاتصال، ووسائل تنفيد اللقاء البعيد عن أنظار العدو. والقاعدة تقول </w:t>
      </w:r>
      <w:r w:rsidRPr="006406D1">
        <w:rPr>
          <w:rFonts w:ascii="Traditional Arabic" w:hAnsi="Traditional Arabic" w:cs="Traditional Arabic"/>
          <w:b/>
          <w:bCs/>
          <w:rtl/>
        </w:rPr>
        <w:t>"لن ي</w:t>
      </w:r>
      <w:r w:rsidR="00B3571A" w:rsidRPr="006406D1">
        <w:rPr>
          <w:rFonts w:ascii="Traditional Arabic" w:hAnsi="Traditional Arabic" w:cs="Traditional Arabic"/>
          <w:b/>
          <w:bCs/>
          <w:rtl/>
        </w:rPr>
        <w:t>ُ</w:t>
      </w:r>
      <w:r w:rsidRPr="006406D1">
        <w:rPr>
          <w:rFonts w:ascii="Traditional Arabic" w:hAnsi="Traditional Arabic" w:cs="Traditional Arabic"/>
          <w:b/>
          <w:bCs/>
          <w:rtl/>
        </w:rPr>
        <w:t>عدم من يعزم"</w:t>
      </w:r>
    </w:p>
    <w:p w:rsidR="00B3571A" w:rsidRPr="006406D1" w:rsidRDefault="00C36EFB"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3 - التحرر من التقليد في وسائل العمل  وإشاعة روح الابتكار والحيوية، والتجاوب الإيجابي مع متطلبات العمل في ظل واقعنا المعاصر. فتأمل.</w:t>
      </w:r>
    </w:p>
    <w:p w:rsidR="00B3571A" w:rsidRPr="006406D1" w:rsidRDefault="00B3571A" w:rsidP="004440D5">
      <w:pPr>
        <w:numPr>
          <w:ilvl w:val="0"/>
          <w:numId w:val="76"/>
        </w:numPr>
        <w:spacing w:before="100" w:beforeAutospacing="1" w:after="100" w:afterAutospacing="1" w:line="192" w:lineRule="auto"/>
        <w:ind w:left="0" w:firstLine="432"/>
        <w:jc w:val="both"/>
        <w:rPr>
          <w:rFonts w:ascii="Traditional Arabic" w:hAnsi="Traditional Arabic" w:cs="Traditional Arabic"/>
          <w:b/>
          <w:bCs/>
          <w:u w:val="single"/>
          <w:rtl/>
        </w:rPr>
      </w:pPr>
      <w:r w:rsidRPr="006406D1">
        <w:rPr>
          <w:rFonts w:ascii="Traditional Arabic" w:hAnsi="Traditional Arabic" w:cs="Traditional Arabic"/>
          <w:b/>
          <w:bCs/>
          <w:u w:val="single"/>
          <w:rtl/>
        </w:rPr>
        <w:t>الأساس الرابع: ضوابط المنهج المطلوب:</w:t>
      </w:r>
    </w:p>
    <w:p w:rsidR="00B3571A" w:rsidRPr="006406D1" w:rsidRDefault="00B3571A" w:rsidP="004440D5">
      <w:pPr>
        <w:spacing w:before="100" w:beforeAutospacing="1" w:after="100" w:afterAutospacing="1" w:line="192" w:lineRule="auto"/>
        <w:ind w:firstLine="432"/>
        <w:jc w:val="both"/>
        <w:rPr>
          <w:rFonts w:ascii="Traditional Arabic" w:hAnsi="Traditional Arabic" w:cs="Traditional Arabic"/>
          <w:u w:val="single"/>
          <w:rtl/>
        </w:rPr>
      </w:pPr>
      <w:r w:rsidRPr="006406D1">
        <w:rPr>
          <w:rFonts w:ascii="Traditional Arabic" w:hAnsi="Traditional Arabic" w:cs="Traditional Arabic"/>
          <w:u w:val="single"/>
          <w:rtl/>
        </w:rPr>
        <w:t>الضابط الأول: الحق يُعرف بنفسه لا بالرجال:</w:t>
      </w:r>
    </w:p>
    <w:p w:rsidR="00F57180" w:rsidRPr="006406D1" w:rsidRDefault="00F57180"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 يقول ابن مسعود: " ألا لا يقلدن أحدكم دينه رجل</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إن آمن آمن وإن كفر كفر فإنه لا قدوة في الشر ". </w:t>
      </w:r>
    </w:p>
    <w:p w:rsidR="00F57180" w:rsidRPr="006406D1" w:rsidRDefault="00F57180"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ويقول الإمام أبو حنيفة رحمه الله : " لا يحل لمن يفتي من كتبي أن يفتي حتى يعلم من أين قلت ".</w:t>
      </w:r>
    </w:p>
    <w:p w:rsidR="00F57180" w:rsidRPr="006406D1" w:rsidRDefault="00F57180"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ويقول الإمام مالك رحمه الله : " إنما أنا بشر أخطيء وأُصيب فانظروا في رأيي فكل ما وافق الكتاب والسنة فخذوا به ، وكل ما لم يوافق الكتاب والسنة فاتركوه ".</w:t>
      </w:r>
    </w:p>
    <w:p w:rsidR="00F57180" w:rsidRPr="006406D1" w:rsidRDefault="00F57180"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ويقول الإمام أحمد رحمه الله : " لا تقلد دينك الرجال فإنهم لن يسلموا من أن يغلطوا ".</w:t>
      </w:r>
    </w:p>
    <w:p w:rsidR="000C2994" w:rsidRPr="006406D1" w:rsidRDefault="00F57180"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ورضي الله عن الإمام علي بن أبي طالب حيث يقول : " </w:t>
      </w:r>
      <w:r w:rsidRPr="006406D1">
        <w:rPr>
          <w:rFonts w:ascii="Traditional Arabic" w:hAnsi="Traditional Arabic" w:cs="Traditional Arabic"/>
          <w:b/>
          <w:bCs/>
          <w:u w:val="single"/>
          <w:rtl/>
        </w:rPr>
        <w:t>لا تعرف الحق بالرجال ولكن اعرف الحق تعرف أهله</w:t>
      </w:r>
      <w:r w:rsidRPr="006406D1">
        <w:rPr>
          <w:rFonts w:ascii="Traditional Arabic" w:hAnsi="Traditional Arabic" w:cs="Traditional Arabic"/>
          <w:rtl/>
        </w:rPr>
        <w:t xml:space="preserve"> ".</w:t>
      </w:r>
    </w:p>
    <w:p w:rsidR="00F57180" w:rsidRPr="006406D1" w:rsidRDefault="00F57180" w:rsidP="004440D5">
      <w:pPr>
        <w:spacing w:before="100" w:beforeAutospacing="1" w:after="100" w:afterAutospacing="1" w:line="192" w:lineRule="auto"/>
        <w:ind w:firstLine="432"/>
        <w:jc w:val="both"/>
        <w:rPr>
          <w:rFonts w:ascii="Traditional Arabic" w:hAnsi="Traditional Arabic" w:cs="Traditional Arabic"/>
          <w:u w:val="single"/>
          <w:rtl/>
        </w:rPr>
      </w:pPr>
      <w:r w:rsidRPr="006406D1">
        <w:rPr>
          <w:rFonts w:ascii="Traditional Arabic" w:hAnsi="Traditional Arabic" w:cs="Traditional Arabic"/>
          <w:u w:val="single"/>
          <w:rtl/>
        </w:rPr>
        <w:t>الضابط الثاني: لا عصمة لغير الأنبياء:</w:t>
      </w:r>
    </w:p>
    <w:p w:rsidR="00F57180" w:rsidRPr="006406D1" w:rsidRDefault="00F57180"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يقول النبي – صلى الله عليه وسلم - : </w:t>
      </w:r>
      <w:r w:rsidRPr="006406D1">
        <w:rPr>
          <w:rFonts w:ascii="Traditional Arabic" w:hAnsi="Traditional Arabic" w:cs="Traditional Arabic"/>
          <w:b/>
          <w:bCs/>
          <w:rtl/>
        </w:rPr>
        <w:t>(كلُ ابن آدم خطاء وخير الخطائين التوابون )</w:t>
      </w:r>
      <w:r w:rsidRPr="006406D1">
        <w:rPr>
          <w:rFonts w:ascii="Traditional Arabic" w:hAnsi="Traditional Arabic" w:cs="Traditional Arabic"/>
          <w:rtl/>
        </w:rPr>
        <w:t>.</w:t>
      </w:r>
    </w:p>
    <w:p w:rsidR="00F57180" w:rsidRPr="006406D1" w:rsidRDefault="00F57180" w:rsidP="004440D5">
      <w:pPr>
        <w:spacing w:before="100" w:beforeAutospacing="1" w:after="100" w:afterAutospacing="1" w:line="192" w:lineRule="auto"/>
        <w:ind w:firstLine="432"/>
        <w:jc w:val="both"/>
        <w:rPr>
          <w:rFonts w:ascii="Traditional Arabic" w:hAnsi="Traditional Arabic" w:cs="Traditional Arabic"/>
          <w:u w:val="single"/>
          <w:rtl/>
        </w:rPr>
      </w:pPr>
      <w:r w:rsidRPr="006406D1">
        <w:rPr>
          <w:rFonts w:ascii="Traditional Arabic" w:hAnsi="Traditional Arabic" w:cs="Traditional Arabic"/>
          <w:u w:val="single"/>
          <w:rtl/>
        </w:rPr>
        <w:t>الضابط الثالث: لا تلازم بين الخطأ والإثم:</w:t>
      </w:r>
    </w:p>
    <w:p w:rsidR="00F57180" w:rsidRPr="006406D1" w:rsidRDefault="00F57180"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كثير من الجماعات والأفراد يغيب عن أذهانهم الفرق بين حصول الخطأ وترتب الإثم عليه ، فيؤثمون كلَّ من صدر منه خطأٌ مخالفٌ للصواب ، وشيوع هذا الفهم ساعد على زيادة الخلافات والنفرة بين المسلمين.</w:t>
      </w:r>
    </w:p>
    <w:p w:rsidR="00120304" w:rsidRPr="006406D1" w:rsidRDefault="00F57180"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والحق أن الإثم محطوط عن المجتهد إذا ما استفرغ وسعه في طلب الحق ولو لم يوفق إليه ، لقول النبي – صلى الله عليه وسلم - :</w:t>
      </w:r>
      <w:r w:rsidR="00120304" w:rsidRPr="006406D1">
        <w:rPr>
          <w:rFonts w:ascii="Traditional Arabic" w:hAnsi="Traditional Arabic" w:cs="Traditional Arabic"/>
          <w:rtl/>
        </w:rPr>
        <w:t xml:space="preserve"> </w:t>
      </w:r>
      <w:r w:rsidR="00120304" w:rsidRPr="006406D1">
        <w:rPr>
          <w:rFonts w:ascii="Traditional Arabic" w:hAnsi="Traditional Arabic" w:cs="Traditional Arabic"/>
          <w:b/>
          <w:bCs/>
          <w:rtl/>
        </w:rPr>
        <w:t>(</w:t>
      </w:r>
      <w:r w:rsidRPr="006406D1">
        <w:rPr>
          <w:rFonts w:ascii="Traditional Arabic" w:hAnsi="Traditional Arabic" w:cs="Traditional Arabic"/>
          <w:b/>
          <w:bCs/>
          <w:rtl/>
        </w:rPr>
        <w:t>إذا حكم الحاكم فاجتهد ثم أصاب فله أجران ، وإذا حكم فاجتهد ثم اخطأ فله أجر )</w:t>
      </w:r>
      <w:r w:rsidR="00120304" w:rsidRPr="006406D1">
        <w:rPr>
          <w:rFonts w:ascii="Traditional Arabic" w:hAnsi="Traditional Arabic" w:cs="Traditional Arabic"/>
          <w:rtl/>
        </w:rPr>
        <w:t>،</w:t>
      </w:r>
      <w:r w:rsidRPr="006406D1">
        <w:rPr>
          <w:rFonts w:ascii="Traditional Arabic" w:hAnsi="Traditional Arabic" w:cs="Traditional Arabic"/>
          <w:rtl/>
        </w:rPr>
        <w:t xml:space="preserve"> وهدي الصحابة رضوان الله عليهم وموق</w:t>
      </w:r>
      <w:r w:rsidR="00120304" w:rsidRPr="006406D1">
        <w:rPr>
          <w:rFonts w:ascii="Traditional Arabic" w:hAnsi="Traditional Arabic" w:cs="Traditional Arabic"/>
          <w:rtl/>
        </w:rPr>
        <w:t>فهم من اجتهادات بعضهم يشهد لذلك.</w:t>
      </w:r>
    </w:p>
    <w:p w:rsidR="00120304" w:rsidRPr="006406D1" w:rsidRDefault="00120304" w:rsidP="004440D5">
      <w:pPr>
        <w:spacing w:before="100" w:beforeAutospacing="1" w:after="100" w:afterAutospacing="1" w:line="192" w:lineRule="auto"/>
        <w:ind w:firstLine="432"/>
        <w:jc w:val="both"/>
        <w:rPr>
          <w:rFonts w:ascii="Traditional Arabic" w:hAnsi="Traditional Arabic" w:cs="Traditional Arabic"/>
          <w:u w:val="single"/>
          <w:rtl/>
        </w:rPr>
      </w:pPr>
      <w:r w:rsidRPr="006406D1">
        <w:rPr>
          <w:rFonts w:ascii="Traditional Arabic" w:hAnsi="Traditional Arabic" w:cs="Traditional Arabic"/>
          <w:u w:val="single"/>
          <w:rtl/>
        </w:rPr>
        <w:t>الضابط الرابع: لا قدوة في الخطإ ولو كان صاحبه معذور</w:t>
      </w:r>
      <w:r w:rsidR="00D40592" w:rsidRPr="006406D1">
        <w:rPr>
          <w:rFonts w:ascii="Traditional Arabic" w:hAnsi="Traditional Arabic" w:cs="Traditional Arabic"/>
          <w:u w:val="single"/>
          <w:rtl/>
        </w:rPr>
        <w:t>ًا</w:t>
      </w:r>
      <w:r w:rsidRPr="006406D1">
        <w:rPr>
          <w:rFonts w:ascii="Traditional Arabic" w:hAnsi="Traditional Arabic" w:cs="Traditional Arabic"/>
          <w:u w:val="single"/>
          <w:rtl/>
        </w:rPr>
        <w:t>:</w:t>
      </w:r>
    </w:p>
    <w:p w:rsidR="00120304" w:rsidRPr="006406D1" w:rsidRDefault="00120304"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هذا الضابط يعتبر بمثابة تقييد للضابط السابق ، لأنه قد يظن بعض الناس أن المجتهد إذا كان مغفور</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له خطؤه جاز اتباعه في ذلك الخطإ ، وهذا خطأ ، فاجتهاد المجتهد إذا تبينت مخالفته للصواب تعين طرحه والأخذ بما دل عليه الدليل ، وليس في هذا تنقيص للمجتهد ولا حط من مكانته ، فالحق أحق أن يتبع .</w:t>
      </w:r>
    </w:p>
    <w:p w:rsidR="000C2994" w:rsidRPr="006406D1" w:rsidRDefault="00120304"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يقول الإمام الذهبي رحمه الله : " إن الكبير من أئمة العلم إذا كُثر صوابه وعُلم تحريه للحق واتسع علمه وظهر ذكاؤه وعُرف صلاحه وورعه واتباعه نغفر زلته ولا نضلله ونطرحه و ننسى محاسنه ، نعم ولا نقتدي به في بدعته وخطئه ونرجو له التوبة من ذلك ".</w:t>
      </w:r>
      <w:r w:rsidR="00F57180" w:rsidRPr="006406D1">
        <w:rPr>
          <w:rFonts w:ascii="Traditional Arabic" w:hAnsi="Traditional Arabic" w:cs="Traditional Arabic"/>
          <w:rtl/>
        </w:rPr>
        <w:t xml:space="preserve"> </w:t>
      </w:r>
    </w:p>
    <w:p w:rsidR="00120304" w:rsidRPr="006406D1" w:rsidRDefault="00120304" w:rsidP="004440D5">
      <w:pPr>
        <w:spacing w:before="100" w:beforeAutospacing="1" w:after="100" w:afterAutospacing="1" w:line="192" w:lineRule="auto"/>
        <w:ind w:firstLine="432"/>
        <w:jc w:val="both"/>
        <w:rPr>
          <w:rFonts w:ascii="Traditional Arabic" w:hAnsi="Traditional Arabic" w:cs="Traditional Arabic"/>
          <w:u w:val="single"/>
        </w:rPr>
      </w:pPr>
      <w:r w:rsidRPr="006406D1">
        <w:rPr>
          <w:rFonts w:ascii="Traditional Arabic" w:hAnsi="Traditional Arabic" w:cs="Traditional Arabic"/>
          <w:u w:val="single"/>
          <w:rtl/>
        </w:rPr>
        <w:t>الضابط الخامس: لا تلازم بين الخلاف في الرأي واختلاف القلوب:</w:t>
      </w:r>
    </w:p>
    <w:p w:rsidR="00120304" w:rsidRPr="006406D1" w:rsidRDefault="00120304" w:rsidP="004440D5">
      <w:pPr>
        <w:spacing w:before="100" w:beforeAutospacing="1" w:after="100" w:afterAutospacing="1" w:line="192" w:lineRule="auto"/>
        <w:ind w:firstLine="432"/>
        <w:jc w:val="both"/>
        <w:rPr>
          <w:rFonts w:ascii="Traditional Arabic" w:hAnsi="Traditional Arabic" w:cs="Traditional Arabic"/>
        </w:rPr>
      </w:pPr>
      <w:r w:rsidRPr="006406D1">
        <w:rPr>
          <w:rFonts w:ascii="Traditional Arabic" w:hAnsi="Traditional Arabic" w:cs="Traditional Arabic"/>
          <w:rtl/>
        </w:rPr>
        <w:t>إن تعدد وجهات النظر واختلاف الآراء ، وتعدد الاجتهادات أمور طبيعية وهي نتيجة حتمية لتفاوت المدارك والعقول وتعارض الأدلة وغياب بعضها .</w:t>
      </w:r>
    </w:p>
    <w:p w:rsidR="00120304" w:rsidRPr="006406D1" w:rsidRDefault="00120304" w:rsidP="004440D5">
      <w:pPr>
        <w:spacing w:before="100" w:beforeAutospacing="1" w:after="100" w:afterAutospacing="1" w:line="192" w:lineRule="auto"/>
        <w:ind w:firstLine="432"/>
        <w:jc w:val="both"/>
        <w:rPr>
          <w:rFonts w:ascii="Traditional Arabic" w:hAnsi="Traditional Arabic" w:cs="Traditional Arabic"/>
        </w:rPr>
      </w:pPr>
      <w:r w:rsidRPr="006406D1">
        <w:rPr>
          <w:rFonts w:ascii="Traditional Arabic" w:hAnsi="Traditional Arabic" w:cs="Traditional Arabic"/>
          <w:rtl/>
        </w:rPr>
        <w:t>والخلاف بهذا المعنى أمر لا بد منه وهو واقع لا محالة للأسباب السابقة وغيرها .</w:t>
      </w:r>
    </w:p>
    <w:p w:rsidR="00120304" w:rsidRPr="006406D1" w:rsidRDefault="00120304" w:rsidP="004440D5">
      <w:pPr>
        <w:spacing w:before="100" w:beforeAutospacing="1" w:after="100" w:afterAutospacing="1" w:line="192" w:lineRule="auto"/>
        <w:ind w:firstLine="432"/>
        <w:jc w:val="both"/>
        <w:rPr>
          <w:rFonts w:ascii="Traditional Arabic" w:hAnsi="Traditional Arabic" w:cs="Traditional Arabic"/>
        </w:rPr>
      </w:pPr>
      <w:r w:rsidRPr="006406D1">
        <w:rPr>
          <w:rFonts w:ascii="Traditional Arabic" w:hAnsi="Traditional Arabic" w:cs="Traditional Arabic"/>
          <w:rtl/>
        </w:rPr>
        <w:t>لكن هذا الخلاف لا يجوز أن يكون سبب</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لتنافر القلوب وتفريق الجماعة والحكم على المخالف بلا علمٍ ولا عدل ، فقد اختلف الصحابة رضوان الله عليهم في الكثير من الأمور في المباحث المختلفة الفقهية وغيرها .</w:t>
      </w:r>
    </w:p>
    <w:p w:rsidR="00120304" w:rsidRPr="006406D1" w:rsidRDefault="00120304"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يقول ابن تيمية رحمه الله : " وقد كان العلماء من الصحابة والتابعين ومن بعدهم إذا تنازعوا في الأمر اتبعوا أمر الله تعالى في قوله : </w:t>
      </w:r>
      <w:r w:rsidRPr="006406D1">
        <w:rPr>
          <w:rFonts w:ascii="Traditional Arabic" w:hAnsi="Traditional Arabic" w:cs="Traditional Arabic"/>
          <w:b/>
          <w:bCs/>
          <w:rtl/>
        </w:rPr>
        <w:t>( فإن تنازعتم في شيء فردوه إلى الله والرسول ، إن كنتم تؤمنون بالله واليوم الآخر ، ذلك خير وأحسن تأويل</w:t>
      </w:r>
      <w:r w:rsidR="00D40592" w:rsidRPr="006406D1">
        <w:rPr>
          <w:rFonts w:ascii="Traditional Arabic" w:hAnsi="Traditional Arabic" w:cs="Traditional Arabic"/>
          <w:b/>
          <w:bCs/>
          <w:rtl/>
        </w:rPr>
        <w:t>ًا</w:t>
      </w:r>
      <w:r w:rsidRPr="006406D1">
        <w:rPr>
          <w:rFonts w:ascii="Traditional Arabic" w:hAnsi="Traditional Arabic" w:cs="Traditional Arabic"/>
          <w:b/>
          <w:bCs/>
          <w:rtl/>
        </w:rPr>
        <w:t xml:space="preserve"> )</w:t>
      </w:r>
      <w:r w:rsidRPr="006406D1">
        <w:rPr>
          <w:rFonts w:ascii="Traditional Arabic" w:hAnsi="Traditional Arabic" w:cs="Traditional Arabic"/>
          <w:rtl/>
        </w:rPr>
        <w:t xml:space="preserve"> وكانوا يتناظرون في المسألة مناظرة مشاورة ومناصحة ، وربما اختلف قولهم في المسألة العلمية والعملية ، مع بقاء الألفة والعصمة وأخوة الدين ، نعم من خالف</w:t>
      </w:r>
      <w:r w:rsidR="00222D54" w:rsidRPr="006406D1">
        <w:rPr>
          <w:rFonts w:ascii="Traditional Arabic" w:hAnsi="Traditional Arabic" w:cs="Traditional Arabic"/>
          <w:rtl/>
        </w:rPr>
        <w:t xml:space="preserve"> </w:t>
      </w:r>
      <w:r w:rsidRPr="006406D1">
        <w:rPr>
          <w:rFonts w:ascii="Traditional Arabic" w:hAnsi="Traditional Arabic" w:cs="Traditional Arabic"/>
          <w:rtl/>
        </w:rPr>
        <w:t>الكتاب المستبين ، والسنة المستفيضة ، أو ما أجمع عليه سلف الأمة خلاف</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لا يعذر فيه ، فهذا يعامل بما</w:t>
      </w:r>
      <w:r w:rsidR="00222D54" w:rsidRPr="006406D1">
        <w:rPr>
          <w:rFonts w:ascii="Traditional Arabic" w:hAnsi="Traditional Arabic" w:cs="Traditional Arabic"/>
          <w:rtl/>
        </w:rPr>
        <w:t xml:space="preserve"> </w:t>
      </w:r>
      <w:r w:rsidRPr="006406D1">
        <w:rPr>
          <w:rFonts w:ascii="Traditional Arabic" w:hAnsi="Traditional Arabic" w:cs="Traditional Arabic"/>
          <w:rtl/>
        </w:rPr>
        <w:t>يعامل به أهل البدع ".</w:t>
      </w:r>
    </w:p>
    <w:p w:rsidR="00222D54" w:rsidRPr="006406D1" w:rsidRDefault="00222D54" w:rsidP="004440D5">
      <w:pPr>
        <w:spacing w:before="100" w:beforeAutospacing="1" w:after="100" w:afterAutospacing="1" w:line="192" w:lineRule="auto"/>
        <w:ind w:firstLine="432"/>
        <w:jc w:val="both"/>
        <w:rPr>
          <w:rFonts w:ascii="Traditional Arabic" w:hAnsi="Traditional Arabic" w:cs="Traditional Arabic"/>
          <w:u w:val="single"/>
        </w:rPr>
      </w:pPr>
      <w:r w:rsidRPr="006406D1">
        <w:rPr>
          <w:rFonts w:ascii="Traditional Arabic" w:hAnsi="Traditional Arabic" w:cs="Traditional Arabic"/>
          <w:u w:val="single"/>
          <w:rtl/>
        </w:rPr>
        <w:t>الضابط السادس: الخطأ يُقدر بقدره:</w:t>
      </w:r>
    </w:p>
    <w:p w:rsidR="00C50E26" w:rsidRPr="006406D1" w:rsidRDefault="00222D54"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لقد سبق معنا أن الإنسان بطبيعته معرض للخطأ والزلل ، والعثور والخطل .</w:t>
      </w:r>
    </w:p>
    <w:p w:rsidR="00222D54" w:rsidRPr="006406D1" w:rsidRDefault="00222D54" w:rsidP="004440D5">
      <w:pPr>
        <w:spacing w:before="100" w:beforeAutospacing="1" w:after="100" w:afterAutospacing="1" w:line="192" w:lineRule="auto"/>
        <w:ind w:firstLine="432"/>
        <w:jc w:val="both"/>
        <w:rPr>
          <w:rFonts w:ascii="Traditional Arabic" w:hAnsi="Traditional Arabic" w:cs="Traditional Arabic"/>
        </w:rPr>
      </w:pPr>
      <w:r w:rsidRPr="006406D1">
        <w:rPr>
          <w:rFonts w:ascii="Traditional Arabic" w:hAnsi="Traditional Arabic" w:cs="Traditional Arabic"/>
          <w:rtl/>
        </w:rPr>
        <w:t>ولما كان الأمر كذلك ، وكان كل الفضلاء والصلحاء عرضة لذلك ، كان الواجب وضع ضابط يحفظ لهم كرامتهم من أن تهدم ، ومكانتهم من أن تهدر ، بسبب ما لا بد أن يقع من الخطأ منهم .</w:t>
      </w:r>
    </w:p>
    <w:p w:rsidR="00222D54" w:rsidRPr="006406D1" w:rsidRDefault="00222D54" w:rsidP="004440D5">
      <w:pPr>
        <w:spacing w:before="100" w:beforeAutospacing="1" w:after="100" w:afterAutospacing="1" w:line="192" w:lineRule="auto"/>
        <w:ind w:firstLine="432"/>
        <w:jc w:val="both"/>
        <w:rPr>
          <w:rFonts w:ascii="Traditional Arabic" w:hAnsi="Traditional Arabic" w:cs="Traditional Arabic"/>
        </w:rPr>
      </w:pPr>
      <w:r w:rsidRPr="006406D1">
        <w:rPr>
          <w:rFonts w:ascii="Traditional Arabic" w:hAnsi="Traditional Arabic" w:cs="Traditional Arabic"/>
          <w:rtl/>
        </w:rPr>
        <w:t>وهذا الضابط مؤداه أن العبرة بما غلب على الشخص من الحسنات والصلاح لا يهدر مكانته الخطأ العارض الذي لا يمكن أن ينجو منه أحد غير معصوم . قال سعيد بن المسيب رحمه الله : " ليس من شريف ولا عالم إلا وفيه عيب ، ولكن من الناس من لا ينبغي أن تذكر عيوبه ، فمن كان فضله أكثر من نقصه وهب نقصه لفضله ".</w:t>
      </w:r>
    </w:p>
    <w:p w:rsidR="00222D54" w:rsidRPr="006406D1" w:rsidRDefault="00222D54" w:rsidP="004440D5">
      <w:pPr>
        <w:spacing w:before="100" w:beforeAutospacing="1" w:after="100" w:afterAutospacing="1" w:line="192" w:lineRule="auto"/>
        <w:ind w:firstLine="432"/>
        <w:jc w:val="both"/>
        <w:rPr>
          <w:rFonts w:ascii="Traditional Arabic" w:hAnsi="Traditional Arabic" w:cs="Traditional Arabic"/>
        </w:rPr>
      </w:pPr>
      <w:r w:rsidRPr="006406D1">
        <w:rPr>
          <w:rFonts w:ascii="Traditional Arabic" w:hAnsi="Traditional Arabic" w:cs="Traditional Arabic"/>
          <w:rtl/>
        </w:rPr>
        <w:t>ويقول ابن الأثير الجزري رحمه الله في نفس المعنى : " إنما السيد من عُدت سقطاته وأُخذت غلطاته فهي الدنيا لا يكمل فيها شيء ".</w:t>
      </w:r>
    </w:p>
    <w:p w:rsidR="00222D54" w:rsidRPr="006406D1" w:rsidRDefault="00222D54"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ولو كان كل من أخطأ طرح وأُهملت حسناته لترتب على ذلك مفاسد عظيمة وأضرار جسيمة ، يقول ابن القيم رحمه الله : " فلو كان كل من أخطأ أو غلط ترك جملة وأُهدرت محاسنه لفسدت العلوم والصناعات والحكم ، وتعطلت معالمها ".</w:t>
      </w:r>
    </w:p>
    <w:p w:rsidR="00222D54" w:rsidRPr="006406D1" w:rsidRDefault="00222D54" w:rsidP="004440D5">
      <w:pPr>
        <w:spacing w:before="100" w:beforeAutospacing="1" w:after="100" w:afterAutospacing="1" w:line="192" w:lineRule="auto"/>
        <w:ind w:firstLine="432"/>
        <w:jc w:val="both"/>
        <w:rPr>
          <w:rFonts w:ascii="Traditional Arabic" w:hAnsi="Traditional Arabic" w:cs="Traditional Arabic"/>
          <w:u w:val="single"/>
        </w:rPr>
      </w:pPr>
      <w:r w:rsidRPr="006406D1">
        <w:rPr>
          <w:rFonts w:ascii="Traditional Arabic" w:hAnsi="Traditional Arabic" w:cs="Traditional Arabic"/>
          <w:u w:val="single"/>
          <w:rtl/>
        </w:rPr>
        <w:t>الضابط السابع: كلام الخصوم والأقران لا يُعبأ به يطوى ولا يروى:</w:t>
      </w:r>
    </w:p>
    <w:p w:rsidR="00222D54" w:rsidRPr="006406D1" w:rsidRDefault="00222D54" w:rsidP="004440D5">
      <w:pPr>
        <w:spacing w:before="100" w:beforeAutospacing="1" w:after="100" w:afterAutospacing="1" w:line="192" w:lineRule="auto"/>
        <w:ind w:firstLine="432"/>
        <w:jc w:val="both"/>
        <w:rPr>
          <w:rFonts w:ascii="Traditional Arabic" w:hAnsi="Traditional Arabic" w:cs="Traditional Arabic"/>
        </w:rPr>
      </w:pPr>
      <w:r w:rsidRPr="006406D1">
        <w:rPr>
          <w:rFonts w:ascii="Traditional Arabic" w:hAnsi="Traditional Arabic" w:cs="Traditional Arabic"/>
          <w:rtl/>
        </w:rPr>
        <w:t>كثير من التهم التي يتراشق بها المتراشقون في الساحة الإسلامية اليوم ترجع دوافعها إلى ما يكون بين الأقران والخصوم من حسدٍ ونحوه ، وهذا ليس جديد</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على تاريخ البشر بل هو قديم لم يسلم منه عصر من العصور سوى الأنبياء والصديقين .</w:t>
      </w:r>
    </w:p>
    <w:p w:rsidR="00222D54" w:rsidRPr="006406D1" w:rsidRDefault="00222D54" w:rsidP="004440D5">
      <w:pPr>
        <w:spacing w:before="100" w:beforeAutospacing="1" w:after="100" w:afterAutospacing="1" w:line="192" w:lineRule="auto"/>
        <w:ind w:firstLine="432"/>
        <w:jc w:val="both"/>
        <w:rPr>
          <w:rFonts w:ascii="Traditional Arabic" w:hAnsi="Traditional Arabic" w:cs="Traditional Arabic"/>
        </w:rPr>
      </w:pPr>
      <w:r w:rsidRPr="006406D1">
        <w:rPr>
          <w:rFonts w:ascii="Traditional Arabic" w:hAnsi="Traditional Arabic" w:cs="Traditional Arabic"/>
          <w:rtl/>
        </w:rPr>
        <w:t>ومنهج أهل السنة والجماعة وعلماء الجرح والتعديل هو عدم قبول هذا الكلام والاعتداد به إلا إذا قام دليل قاطع على صحته .</w:t>
      </w:r>
    </w:p>
    <w:p w:rsidR="00222D54" w:rsidRPr="006406D1" w:rsidRDefault="00222D54"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يقول الإمام الذهبي رحمه الله : " كلام الأقران بعضهم في بعض لا يُعبأُ به ، لا سيما إذا لاح أنه لعداوة أو لمذهب أو لحسد ، وما ينجو منه إلا من عصمه الله ، وما علمت أن عصر</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من الأعصار سلم أهله من ذلك سوى الأنبياء والصديقين ، ولو شئت لسردت من ذلك كراريس ".</w:t>
      </w:r>
    </w:p>
    <w:p w:rsidR="00AE33EE" w:rsidRPr="006406D1" w:rsidRDefault="00AE33EE" w:rsidP="004440D5">
      <w:pPr>
        <w:spacing w:before="100" w:beforeAutospacing="1" w:after="100" w:afterAutospacing="1" w:line="192" w:lineRule="auto"/>
        <w:ind w:firstLine="432"/>
        <w:jc w:val="both"/>
        <w:rPr>
          <w:rFonts w:ascii="Traditional Arabic" w:hAnsi="Traditional Arabic" w:cs="Traditional Arabic"/>
          <w:u w:val="single"/>
          <w:rtl/>
        </w:rPr>
      </w:pPr>
      <w:r w:rsidRPr="006406D1">
        <w:rPr>
          <w:rFonts w:ascii="Traditional Arabic" w:hAnsi="Traditional Arabic" w:cs="Traditional Arabic"/>
          <w:u w:val="single"/>
          <w:rtl/>
        </w:rPr>
        <w:t>الضابط الثامن: الظلم لا يسقط الأخوة الإيمانية:</w:t>
      </w:r>
    </w:p>
    <w:p w:rsidR="00AE33EE" w:rsidRPr="006406D1" w:rsidRDefault="00AE33EE"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بعض المشاكل الخلافية بين العاملين للإسلام تكون بدايته باتهام ظالمٍ من طرفٍ ضد طرفٍ آخر لسببٍ ما، فيقوم الطرف المتهم بالرد .</w:t>
      </w:r>
    </w:p>
    <w:p w:rsidR="00AE33EE" w:rsidRPr="006406D1" w:rsidRDefault="00AE33EE"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وغالب</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ما يتجاوز الطرفان أو أحدهما الحدود الشرعية في حق الطرف الآخر إلى النيل من دعوته التي يحمل أو جماعته التي ينتمي إليها أو مذهبه الذي يأخذ به ، قاطع</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بذلك حبل الإخوة الإيمانية وما يترتب عليها من موالاة .</w:t>
      </w:r>
    </w:p>
    <w:p w:rsidR="00AE33EE" w:rsidRPr="006406D1" w:rsidRDefault="00AE33EE" w:rsidP="004440D5">
      <w:pPr>
        <w:spacing w:before="100" w:beforeAutospacing="1" w:after="100" w:afterAutospacing="1" w:line="192" w:lineRule="auto"/>
        <w:ind w:firstLine="432"/>
        <w:jc w:val="both"/>
        <w:rPr>
          <w:rFonts w:ascii="Traditional Arabic" w:hAnsi="Traditional Arabic" w:cs="Traditional Arabic"/>
          <w:b/>
          <w:bCs/>
          <w:rtl/>
        </w:rPr>
      </w:pPr>
      <w:r w:rsidRPr="006406D1">
        <w:rPr>
          <w:rFonts w:ascii="Traditional Arabic" w:hAnsi="Traditional Arabic" w:cs="Traditional Arabic"/>
          <w:rtl/>
        </w:rPr>
        <w:t xml:space="preserve">ولا يخفى أن هذا خروج واضح على هدي الإسلام وتعاليمه ، فالله يرشدنا في كتابه العزيز إلى أن نقابل إساءة الآخرين بالإحسان إليهم ، فذلك أدعى لالتئام شرخ الصف ورأب صدع الجماعة . يقول تعالى: </w:t>
      </w:r>
      <w:r w:rsidRPr="006406D1">
        <w:rPr>
          <w:rFonts w:ascii="Traditional Arabic" w:hAnsi="Traditional Arabic" w:cs="Traditional Arabic"/>
          <w:b/>
          <w:bCs/>
          <w:rtl/>
        </w:rPr>
        <w:t xml:space="preserve">( أدفع بالتي هي أحسن فإذا الذي بينك وبينه عداوة كأنه ولي حميم )، </w:t>
      </w:r>
      <w:r w:rsidRPr="006406D1">
        <w:rPr>
          <w:rFonts w:ascii="Traditional Arabic" w:hAnsi="Traditional Arabic" w:cs="Traditional Arabic"/>
          <w:rtl/>
        </w:rPr>
        <w:t>وليس أجمل في هذا المقام من الهروب والفرار من ميدان معركة الشتائم والتهم التي يعتبر المنتصر فيها شر الخصمين .</w:t>
      </w:r>
    </w:p>
    <w:p w:rsidR="00AE33EE" w:rsidRPr="006406D1" w:rsidRDefault="00AE33EE"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وإن كان ولا بد من أن يأخذ الإنسان حقه لنفسه ، والانتصار من خصمه فليكن ذلك بحقٍ وعدل ، فلا يجوز أن ننسى أن ظلم إخواننا لنا لا يُسقط ما لهم علينا من حقوق الإخوة والموالاة وحرمة الظلم والمعاداة .</w:t>
      </w:r>
    </w:p>
    <w:p w:rsidR="00AE33EE" w:rsidRPr="006406D1" w:rsidRDefault="00AE33EE"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في هذا المقام يقول شيخ الإسلام ابن تيمية رحمه الله : " فإن الظلم لا يقطع الموالاة الإيمانية ، قال تعالى : </w:t>
      </w:r>
      <w:r w:rsidRPr="006406D1">
        <w:rPr>
          <w:rFonts w:ascii="Traditional Arabic" w:hAnsi="Traditional Arabic" w:cs="Traditional Arabic"/>
          <w:b/>
          <w:bCs/>
          <w:rtl/>
        </w:rPr>
        <w:t>(وإن طائفتان من المؤمنين اقتتلوا فأصلحوا بينهما ، فإن بغت إحداهما على الأخرى فقاتلوا التي تبغي حتى تفيء إلى أمر الله فإن فاءت فأصلحوا بينهما بالعدل وأقسطوا إن الله يحب المقسطين ، إنما المؤمنون إخوة فأصلحوا بين أخويكم )</w:t>
      </w:r>
      <w:r w:rsidRPr="006406D1">
        <w:rPr>
          <w:rFonts w:ascii="Traditional Arabic" w:hAnsi="Traditional Arabic" w:cs="Traditional Arabic"/>
          <w:rtl/>
        </w:rPr>
        <w:t xml:space="preserve"> فجعلهم إخوة مع وجود القتال والبغي … وليعلم أن المؤمن تجب موالاته وإن ظلمك واعتدي عليك والكافر تجب معاداته وإن أعطاك وأحسن إليك ".</w:t>
      </w:r>
    </w:p>
    <w:p w:rsidR="00AE33EE" w:rsidRPr="006406D1" w:rsidRDefault="00AE33EE" w:rsidP="004440D5">
      <w:pPr>
        <w:spacing w:before="100" w:beforeAutospacing="1" w:after="100" w:afterAutospacing="1" w:line="192" w:lineRule="auto"/>
        <w:ind w:firstLine="432"/>
        <w:jc w:val="both"/>
        <w:rPr>
          <w:rFonts w:ascii="Traditional Arabic" w:hAnsi="Traditional Arabic" w:cs="Traditional Arabic"/>
          <w:u w:val="single"/>
          <w:rtl/>
        </w:rPr>
      </w:pPr>
      <w:r w:rsidRPr="006406D1">
        <w:rPr>
          <w:rFonts w:ascii="Traditional Arabic" w:hAnsi="Traditional Arabic" w:cs="Traditional Arabic"/>
          <w:u w:val="single"/>
          <w:rtl/>
        </w:rPr>
        <w:t>الضابط التاسع: الهجر لا بد أن يكون شرعي</w:t>
      </w:r>
      <w:r w:rsidR="00D40592" w:rsidRPr="006406D1">
        <w:rPr>
          <w:rFonts w:ascii="Traditional Arabic" w:hAnsi="Traditional Arabic" w:cs="Traditional Arabic"/>
          <w:u w:val="single"/>
          <w:rtl/>
        </w:rPr>
        <w:t>ًا</w:t>
      </w:r>
      <w:r w:rsidRPr="006406D1">
        <w:rPr>
          <w:rFonts w:ascii="Traditional Arabic" w:hAnsi="Traditional Arabic" w:cs="Traditional Arabic"/>
          <w:u w:val="single"/>
          <w:rtl/>
        </w:rPr>
        <w:t>:</w:t>
      </w:r>
    </w:p>
    <w:p w:rsidR="00AE33EE" w:rsidRPr="006406D1" w:rsidRDefault="00AE33EE"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من المظاهر والأسباب في الوقت نفسه للفرقة بين المسلمين اليوم ظاهرة التهاجر والتدابر بين العاملين للإسلام .</w:t>
      </w:r>
    </w:p>
    <w:p w:rsidR="00AE33EE" w:rsidRPr="006406D1" w:rsidRDefault="00AE33EE"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وفي غالب الأحيان يُلبس هذا التهاجر والتدابر لبوس</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شرعي</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 بينما في الحقيقة تكون دوافعه شخصية لا علاقة لها بالهجر الشرعي ، فالهجر الشرعي لا بد أن يكون دافعه خالص</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لله تعالى أول</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وأن يكون بصورة مشروعة ثاني</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 وأن يغلب على الظن أنه يؤدي إلى تحقيق المقصود منه ثالث</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w:t>
      </w:r>
    </w:p>
    <w:p w:rsidR="00AE33EE" w:rsidRPr="006406D1" w:rsidRDefault="00AE33EE"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يقول ابن تيمية رحمه الله : " فالهجرة الشرعية هي من الأعمال التي أمر الله بها ورسوله ، فالطاعة لا بد أن تكون خالصة لله تعالى وأن تكون موافقة لأمره ، فتكون خالصة لله صواب</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 فمن هجر لهوى في نفسه أو هجر هجر</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غير مأمور به كان خارج</w:t>
      </w:r>
      <w:r w:rsidR="00D40592" w:rsidRPr="006406D1">
        <w:rPr>
          <w:rFonts w:ascii="Traditional Arabic" w:hAnsi="Traditional Arabic" w:cs="Traditional Arabic"/>
          <w:rtl/>
        </w:rPr>
        <w:t>ًا</w:t>
      </w:r>
      <w:r w:rsidRPr="006406D1">
        <w:rPr>
          <w:rFonts w:ascii="Traditional Arabic" w:hAnsi="Traditional Arabic" w:cs="Traditional Arabic"/>
          <w:rtl/>
        </w:rPr>
        <w:t xml:space="preserve"> عن هذا ، وما أكثر ما تفعل النفوس ما تهواه ظانة أنها تفعله طاعة لله … فينبغي أن يفرق بين الهجر لحق الله وبين الهجر لحق نفسه ، فالأول مأمور به والثاني منهي عنه ".</w:t>
      </w:r>
    </w:p>
    <w:p w:rsidR="00AE33EE" w:rsidRPr="006406D1" w:rsidRDefault="00C50E26" w:rsidP="004440D5">
      <w:pPr>
        <w:spacing w:before="100" w:beforeAutospacing="1" w:after="100" w:afterAutospacing="1" w:line="192" w:lineRule="auto"/>
        <w:ind w:firstLine="432"/>
        <w:jc w:val="both"/>
        <w:rPr>
          <w:rFonts w:ascii="Traditional Arabic" w:hAnsi="Traditional Arabic" w:cs="Traditional Arabic"/>
          <w:rtl/>
        </w:rPr>
      </w:pPr>
      <w:r w:rsidRPr="006406D1">
        <w:rPr>
          <w:rFonts w:ascii="Traditional Arabic" w:hAnsi="Traditional Arabic" w:cs="Traditional Arabic"/>
          <w:rtl/>
        </w:rPr>
        <w:t xml:space="preserve">[ هذا الفصل مستفاد من كتاب العمل الإسلامي بين دواعي الاجتماع ودعاة النزاع إعداد : مركز الدراسات والبحوث الإسلامية في باكستان تقديم للشيخ أسامة بن لادن، وأسس التدارك لأبي أسامة الأنصاري بتصرف ]. </w:t>
      </w:r>
    </w:p>
    <w:p w:rsidR="00F64773" w:rsidRPr="006406D1" w:rsidRDefault="002C4AC1" w:rsidP="002C4AC1">
      <w:pPr>
        <w:spacing w:before="100" w:beforeAutospacing="1" w:after="100" w:afterAutospacing="1" w:line="192" w:lineRule="auto"/>
        <w:ind w:firstLine="432"/>
        <w:jc w:val="center"/>
        <w:rPr>
          <w:rFonts w:ascii="Traditional Arabic" w:hAnsi="Traditional Arabic" w:cs="Traditional Arabic"/>
          <w:rtl/>
        </w:rPr>
      </w:pPr>
      <w:r>
        <w:rPr>
          <w:rFonts w:ascii="Traditional Arabic" w:hAnsi="Traditional Arabic" w:cs="Traditional Arabic"/>
          <w:rtl/>
        </w:rPr>
        <w:t>*     *     *</w:t>
      </w:r>
    </w:p>
    <w:p w:rsidR="00F64773" w:rsidRPr="006406D1" w:rsidRDefault="00F64773" w:rsidP="004440D5">
      <w:pPr>
        <w:spacing w:before="100" w:beforeAutospacing="1" w:after="100" w:afterAutospacing="1" w:line="192" w:lineRule="auto"/>
        <w:ind w:firstLine="432"/>
        <w:jc w:val="both"/>
        <w:rPr>
          <w:rFonts w:ascii="Traditional Arabic" w:hAnsi="Traditional Arabic" w:cs="Traditional Arabic"/>
          <w:color w:val="000000"/>
          <w:rtl/>
        </w:rPr>
      </w:pPr>
    </w:p>
    <w:p w:rsidR="00F64773" w:rsidRPr="006406D1" w:rsidRDefault="00F64773" w:rsidP="002C4AC1">
      <w:pPr>
        <w:spacing w:before="100" w:beforeAutospacing="1" w:after="100" w:afterAutospacing="1" w:line="192" w:lineRule="auto"/>
        <w:ind w:firstLine="432"/>
        <w:jc w:val="center"/>
        <w:rPr>
          <w:rFonts w:ascii="Traditional Arabic" w:hAnsi="Traditional Arabic" w:cs="Traditional Arabic"/>
          <w:b/>
          <w:bCs/>
          <w:color w:val="000000"/>
          <w:rtl/>
        </w:rPr>
      </w:pPr>
      <w:r w:rsidRPr="006406D1">
        <w:rPr>
          <w:rFonts w:ascii="Traditional Arabic" w:hAnsi="Traditional Arabic" w:cs="Traditional Arabic"/>
          <w:b/>
          <w:bCs/>
          <w:color w:val="000000"/>
          <w:rtl/>
        </w:rPr>
        <w:t>تم الكتاب بحمد الله تعالى</w:t>
      </w:r>
    </w:p>
    <w:p w:rsidR="00F64773" w:rsidRPr="006406D1" w:rsidRDefault="00F64773" w:rsidP="004440D5">
      <w:pPr>
        <w:spacing w:before="100" w:beforeAutospacing="1" w:after="100" w:afterAutospacing="1" w:line="192" w:lineRule="auto"/>
        <w:ind w:firstLine="432"/>
        <w:jc w:val="both"/>
        <w:rPr>
          <w:rFonts w:ascii="Traditional Arabic" w:hAnsi="Traditional Arabic" w:cs="Traditional Arabic"/>
          <w:color w:val="000000"/>
          <w:rtl/>
        </w:rPr>
      </w:pPr>
    </w:p>
    <w:p w:rsidR="00F64773" w:rsidRPr="006406D1" w:rsidRDefault="001C4804" w:rsidP="004440D5">
      <w:pPr>
        <w:spacing w:before="100" w:beforeAutospacing="1" w:after="100" w:afterAutospacing="1" w:line="192" w:lineRule="auto"/>
        <w:ind w:firstLine="432"/>
        <w:jc w:val="both"/>
        <w:rPr>
          <w:rFonts w:ascii="Traditional Arabic" w:hAnsi="Traditional Arabic" w:cs="Traditional Arabic"/>
          <w:color w:val="000000"/>
          <w:rtl/>
        </w:rPr>
      </w:pPr>
      <w:r>
        <w:rPr>
          <w:noProof/>
        </w:rPr>
        <w:pict>
          <v:roundrect id="_x0000_s1029" style="position:absolute;left:0;text-align:left;margin-left:9pt;margin-top:2.15pt;width:351pt;height:2in;z-index:251656192" arcsize="10923f" strokecolor="gray" strokeweight=".25pt">
            <v:textbox style="mso-next-textbox:#_x0000_s1029">
              <w:txbxContent>
                <w:tbl>
                  <w:tblPr>
                    <w:bidiVisual/>
                    <w:tblW w:w="6480" w:type="dxa"/>
                    <w:tblInd w:w="103" w:type="dxa"/>
                    <w:tblBorders>
                      <w:insideH w:val="single" w:sz="4" w:space="0" w:color="auto"/>
                    </w:tblBorders>
                    <w:tblLook w:val="0000"/>
                  </w:tblPr>
                  <w:tblGrid>
                    <w:gridCol w:w="3240"/>
                    <w:gridCol w:w="3240"/>
                  </w:tblGrid>
                  <w:tr w:rsidR="00185581">
                    <w:tblPrEx>
                      <w:tblCellMar>
                        <w:top w:w="0" w:type="dxa"/>
                        <w:bottom w:w="0" w:type="dxa"/>
                      </w:tblCellMar>
                    </w:tblPrEx>
                    <w:trPr>
                      <w:trHeight w:val="2520"/>
                    </w:trPr>
                    <w:tc>
                      <w:tcPr>
                        <w:tcW w:w="3240" w:type="dxa"/>
                      </w:tcPr>
                      <w:p w:rsidR="00185581" w:rsidRPr="00693E36" w:rsidRDefault="00185581" w:rsidP="009623F6">
                        <w:pPr>
                          <w:jc w:val="center"/>
                          <w:rPr>
                            <w:rFonts w:ascii="Tahoma" w:hAnsi="Tahoma" w:cs="Traditional Arabic"/>
                            <w:b/>
                            <w:bCs/>
                            <w:color w:val="000000"/>
                            <w:sz w:val="44"/>
                            <w:szCs w:val="44"/>
                            <w:rtl/>
                          </w:rPr>
                        </w:pPr>
                        <w:r w:rsidRPr="00693E36">
                          <w:rPr>
                            <w:rFonts w:ascii="Tahoma" w:hAnsi="Tahoma" w:cs="Traditional Arabic"/>
                            <w:b/>
                            <w:bCs/>
                            <w:color w:val="000000"/>
                            <w:sz w:val="44"/>
                            <w:szCs w:val="44"/>
                            <w:rtl/>
                          </w:rPr>
                          <w:t>منبر التوحيد والجهاد</w:t>
                        </w:r>
                      </w:p>
                      <w:p w:rsidR="00185581" w:rsidRPr="006F404D" w:rsidRDefault="00185581" w:rsidP="009623F6">
                        <w:pPr>
                          <w:jc w:val="center"/>
                          <w:rPr>
                            <w:sz w:val="40"/>
                            <w:szCs w:val="40"/>
                            <w:rtl/>
                          </w:rPr>
                        </w:pPr>
                        <w:r w:rsidRPr="006F404D">
                          <w:rPr>
                            <w:sz w:val="40"/>
                            <w:szCs w:val="40"/>
                            <w:rtl/>
                          </w:rPr>
                          <w:t>*</w:t>
                        </w:r>
                        <w:r>
                          <w:rPr>
                            <w:sz w:val="40"/>
                            <w:szCs w:val="40"/>
                            <w:rtl/>
                          </w:rPr>
                          <w:t xml:space="preserve"> </w:t>
                        </w:r>
                        <w:r w:rsidRPr="006F404D">
                          <w:rPr>
                            <w:sz w:val="40"/>
                            <w:szCs w:val="40"/>
                            <w:rtl/>
                          </w:rPr>
                          <w:t xml:space="preserve"> *</w:t>
                        </w:r>
                        <w:r>
                          <w:rPr>
                            <w:sz w:val="40"/>
                            <w:szCs w:val="40"/>
                            <w:rtl/>
                          </w:rPr>
                          <w:t xml:space="preserve"> </w:t>
                        </w:r>
                        <w:r w:rsidRPr="006F404D">
                          <w:rPr>
                            <w:sz w:val="40"/>
                            <w:szCs w:val="40"/>
                            <w:rtl/>
                          </w:rPr>
                          <w:t xml:space="preserve"> *</w:t>
                        </w:r>
                      </w:p>
                      <w:p w:rsidR="00185581" w:rsidRPr="00693E36" w:rsidRDefault="00185581" w:rsidP="009623F6">
                        <w:pPr>
                          <w:jc w:val="right"/>
                          <w:rPr>
                            <w:rFonts w:ascii="Verdana" w:hAnsi="Verdana"/>
                            <w:sz w:val="20"/>
                            <w:szCs w:val="20"/>
                            <w:rtl/>
                          </w:rPr>
                        </w:pPr>
                        <w:hyperlink r:id="rId9" w:history="1">
                          <w:r w:rsidRPr="00693E36">
                            <w:rPr>
                              <w:rFonts w:ascii="Verdana" w:hAnsi="Verdana"/>
                              <w:sz w:val="20"/>
                              <w:szCs w:val="20"/>
                            </w:rPr>
                            <w:t>http://www.tawhed.ws</w:t>
                          </w:r>
                        </w:hyperlink>
                      </w:p>
                      <w:p w:rsidR="00185581" w:rsidRPr="00693E36" w:rsidRDefault="00185581" w:rsidP="009623F6">
                        <w:pPr>
                          <w:jc w:val="right"/>
                          <w:rPr>
                            <w:rFonts w:ascii="Verdana" w:hAnsi="Verdana"/>
                            <w:sz w:val="20"/>
                            <w:szCs w:val="20"/>
                            <w:rtl/>
                          </w:rPr>
                        </w:pPr>
                        <w:r w:rsidRPr="00693E36">
                          <w:rPr>
                            <w:rFonts w:ascii="Verdana" w:hAnsi="Verdana"/>
                            <w:sz w:val="20"/>
                            <w:szCs w:val="20"/>
                          </w:rPr>
                          <w:t>http://www.almaqdese.net</w:t>
                        </w:r>
                      </w:p>
                      <w:p w:rsidR="00185581" w:rsidRPr="00693E36" w:rsidRDefault="00185581" w:rsidP="009623F6">
                        <w:pPr>
                          <w:jc w:val="right"/>
                          <w:rPr>
                            <w:rFonts w:ascii="Verdana" w:hAnsi="Verdana"/>
                            <w:sz w:val="20"/>
                            <w:szCs w:val="20"/>
                            <w:rtl/>
                          </w:rPr>
                        </w:pPr>
                        <w:r w:rsidRPr="00693E36">
                          <w:rPr>
                            <w:rFonts w:ascii="Verdana" w:hAnsi="Verdana" w:cs="Traditional Arabic"/>
                            <w:sz w:val="20"/>
                            <w:szCs w:val="20"/>
                          </w:rPr>
                          <w:t>http://www.alsunnah.info</w:t>
                        </w:r>
                      </w:p>
                      <w:p w:rsidR="00185581" w:rsidRPr="00693E36" w:rsidRDefault="00185581" w:rsidP="009623F6">
                        <w:pPr>
                          <w:jc w:val="right"/>
                          <w:rPr>
                            <w:rFonts w:ascii="Verdana" w:hAnsi="Verdana"/>
                            <w:sz w:val="20"/>
                            <w:szCs w:val="20"/>
                          </w:rPr>
                        </w:pPr>
                        <w:r w:rsidRPr="00693E36">
                          <w:rPr>
                            <w:rFonts w:ascii="Verdana" w:hAnsi="Verdana"/>
                            <w:sz w:val="20"/>
                            <w:szCs w:val="20"/>
                          </w:rPr>
                          <w:t>http://www.abu-qatada.com</w:t>
                        </w:r>
                      </w:p>
                      <w:p w:rsidR="00185581" w:rsidRPr="00693E36" w:rsidRDefault="00185581" w:rsidP="009623F6">
                        <w:pPr>
                          <w:jc w:val="right"/>
                          <w:rPr>
                            <w:rFonts w:ascii="Verdana" w:hAnsi="Verdana"/>
                            <w:sz w:val="20"/>
                            <w:szCs w:val="20"/>
                          </w:rPr>
                        </w:pPr>
                        <w:r w:rsidRPr="00693E36">
                          <w:rPr>
                            <w:rFonts w:ascii="Verdana" w:hAnsi="Verdana"/>
                            <w:sz w:val="20"/>
                            <w:szCs w:val="20"/>
                          </w:rPr>
                          <w:t>http://www.mtj.tw</w:t>
                        </w:r>
                      </w:p>
                      <w:p w:rsidR="00185581" w:rsidRPr="00411BA4" w:rsidRDefault="00185581" w:rsidP="009623F6">
                        <w:pPr>
                          <w:jc w:val="right"/>
                        </w:pPr>
                      </w:p>
                    </w:tc>
                    <w:tc>
                      <w:tcPr>
                        <w:tcW w:w="3240" w:type="dxa"/>
                      </w:tcPr>
                      <w:p w:rsidR="00185581" w:rsidRDefault="00E223D1" w:rsidP="00693E36">
                        <w:pPr>
                          <w:jc w:val="center"/>
                        </w:pPr>
                        <w:r>
                          <w:rPr>
                            <w:noProof/>
                          </w:rPr>
                          <w:drawing>
                            <wp:inline distT="0" distB="0" distL="0" distR="0">
                              <wp:extent cx="1676400"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76400" cy="1428750"/>
                                      </a:xfrm>
                                      <a:prstGeom prst="rect">
                                        <a:avLst/>
                                      </a:prstGeom>
                                      <a:noFill/>
                                      <a:ln w="9525">
                                        <a:noFill/>
                                        <a:miter lim="800000"/>
                                        <a:headEnd/>
                                        <a:tailEnd/>
                                      </a:ln>
                                    </pic:spPr>
                                  </pic:pic>
                                </a:graphicData>
                              </a:graphic>
                            </wp:inline>
                          </w:drawing>
                        </w:r>
                      </w:p>
                    </w:tc>
                  </w:tr>
                </w:tbl>
                <w:p w:rsidR="00185581" w:rsidRDefault="00185581" w:rsidP="00185581"/>
                <w:p w:rsidR="00185581" w:rsidRDefault="00185581" w:rsidP="00185581"/>
              </w:txbxContent>
            </v:textbox>
            <w10:wrap anchorx="page"/>
          </v:roundrect>
        </w:pict>
      </w:r>
    </w:p>
    <w:p w:rsidR="00F64773" w:rsidRPr="006406D1" w:rsidRDefault="00F64773" w:rsidP="004440D5">
      <w:pPr>
        <w:spacing w:before="100" w:beforeAutospacing="1" w:after="100" w:afterAutospacing="1" w:line="192" w:lineRule="auto"/>
        <w:ind w:firstLine="432"/>
        <w:jc w:val="both"/>
        <w:rPr>
          <w:rFonts w:ascii="Traditional Arabic" w:hAnsi="Traditional Arabic" w:cs="Traditional Arabic"/>
          <w:color w:val="000000"/>
          <w:rtl/>
        </w:rPr>
      </w:pPr>
    </w:p>
    <w:p w:rsidR="00F64773" w:rsidRPr="006406D1" w:rsidRDefault="00F64773" w:rsidP="004440D5">
      <w:pPr>
        <w:spacing w:before="100" w:beforeAutospacing="1" w:after="100" w:afterAutospacing="1" w:line="192" w:lineRule="auto"/>
        <w:ind w:firstLine="432"/>
        <w:jc w:val="both"/>
        <w:rPr>
          <w:rFonts w:ascii="Traditional Arabic" w:hAnsi="Traditional Arabic" w:cs="Traditional Arabic"/>
          <w:color w:val="000000"/>
          <w:rtl/>
        </w:rPr>
      </w:pPr>
    </w:p>
    <w:p w:rsidR="00F64773" w:rsidRPr="006406D1" w:rsidRDefault="00F64773" w:rsidP="004440D5">
      <w:pPr>
        <w:spacing w:before="100" w:beforeAutospacing="1" w:after="100" w:afterAutospacing="1" w:line="192" w:lineRule="auto"/>
        <w:ind w:firstLine="432"/>
        <w:jc w:val="both"/>
        <w:rPr>
          <w:rFonts w:ascii="Traditional Arabic" w:hAnsi="Traditional Arabic" w:cs="Traditional Arabic"/>
          <w:color w:val="000000"/>
          <w:rtl/>
        </w:rPr>
      </w:pPr>
    </w:p>
    <w:p w:rsidR="00F64773" w:rsidRPr="006406D1" w:rsidRDefault="00F64773" w:rsidP="004440D5">
      <w:pPr>
        <w:spacing w:before="100" w:beforeAutospacing="1" w:after="100" w:afterAutospacing="1" w:line="192" w:lineRule="auto"/>
        <w:ind w:firstLine="432"/>
        <w:jc w:val="both"/>
        <w:rPr>
          <w:rFonts w:ascii="Traditional Arabic" w:hAnsi="Traditional Arabic" w:cs="Traditional Arabic"/>
          <w:color w:val="000000"/>
          <w:rtl/>
        </w:rPr>
      </w:pPr>
    </w:p>
    <w:p w:rsidR="00F64773" w:rsidRPr="006406D1" w:rsidRDefault="00F64773" w:rsidP="004440D5">
      <w:pPr>
        <w:spacing w:before="100" w:beforeAutospacing="1" w:after="100" w:afterAutospacing="1" w:line="192" w:lineRule="auto"/>
        <w:ind w:firstLine="432"/>
        <w:jc w:val="both"/>
        <w:rPr>
          <w:rFonts w:ascii="Traditional Arabic" w:hAnsi="Traditional Arabic" w:cs="Traditional Arabic"/>
          <w:color w:val="000000"/>
          <w:rtl/>
        </w:rPr>
      </w:pPr>
    </w:p>
    <w:p w:rsidR="001D4B29" w:rsidRPr="002C4AC1" w:rsidRDefault="001018BC" w:rsidP="002C4AC1">
      <w:pPr>
        <w:spacing w:before="100" w:beforeAutospacing="1" w:after="100" w:afterAutospacing="1" w:line="192" w:lineRule="auto"/>
        <w:ind w:firstLine="432"/>
        <w:jc w:val="center"/>
        <w:rPr>
          <w:rFonts w:ascii="Traditional Arabic" w:hAnsi="Traditional Arabic" w:cs="Traditional Arabic"/>
          <w:b/>
          <w:bCs/>
          <w:color w:val="000000"/>
          <w:sz w:val="40"/>
          <w:szCs w:val="40"/>
          <w:rtl/>
        </w:rPr>
      </w:pPr>
      <w:r w:rsidRPr="002C4AC1">
        <w:rPr>
          <w:rFonts w:ascii="Traditional Arabic" w:hAnsi="Traditional Arabic" w:cs="Traditional Arabic"/>
          <w:b/>
          <w:bCs/>
          <w:color w:val="000000"/>
          <w:sz w:val="40"/>
          <w:szCs w:val="40"/>
          <w:rtl/>
        </w:rPr>
        <w:t>ختام</w:t>
      </w:r>
      <w:r w:rsidR="00D40592" w:rsidRPr="002C4AC1">
        <w:rPr>
          <w:rFonts w:ascii="Traditional Arabic" w:hAnsi="Traditional Arabic" w:cs="Traditional Arabic"/>
          <w:b/>
          <w:bCs/>
          <w:color w:val="000000"/>
          <w:sz w:val="40"/>
          <w:szCs w:val="40"/>
          <w:rtl/>
        </w:rPr>
        <w:t>ًا</w:t>
      </w:r>
    </w:p>
    <w:p w:rsidR="001018BC" w:rsidRPr="006406D1" w:rsidRDefault="00A60A98"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وبعد.....</w:t>
      </w:r>
    </w:p>
    <w:p w:rsidR="00E004FB" w:rsidRPr="006406D1" w:rsidRDefault="00A60A98"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أخي الموحد ها هو الكتاب بين يديك لك غنمه وعلى جامع</w:t>
      </w:r>
      <w:r w:rsidR="00DE6C5F" w:rsidRPr="006406D1">
        <w:rPr>
          <w:rFonts w:ascii="Traditional Arabic" w:hAnsi="Traditional Arabic" w:cs="Traditional Arabic"/>
          <w:color w:val="000000"/>
          <w:sz w:val="32"/>
          <w:szCs w:val="32"/>
          <w:rtl/>
          <w:lang w:eastAsia="en-US"/>
        </w:rPr>
        <w:t>ي</w:t>
      </w:r>
      <w:r w:rsidRPr="006406D1">
        <w:rPr>
          <w:rFonts w:ascii="Traditional Arabic" w:hAnsi="Traditional Arabic" w:cs="Traditional Arabic"/>
          <w:color w:val="000000"/>
          <w:sz w:val="32"/>
          <w:szCs w:val="32"/>
          <w:rtl/>
          <w:lang w:eastAsia="en-US"/>
        </w:rPr>
        <w:t>ه ومرتب</w:t>
      </w:r>
      <w:r w:rsidR="00DE6C5F" w:rsidRPr="006406D1">
        <w:rPr>
          <w:rFonts w:ascii="Traditional Arabic" w:hAnsi="Traditional Arabic" w:cs="Traditional Arabic"/>
          <w:color w:val="000000"/>
          <w:sz w:val="32"/>
          <w:szCs w:val="32"/>
          <w:rtl/>
          <w:lang w:eastAsia="en-US"/>
        </w:rPr>
        <w:t>ي</w:t>
      </w:r>
      <w:r w:rsidRPr="006406D1">
        <w:rPr>
          <w:rFonts w:ascii="Traditional Arabic" w:hAnsi="Traditional Arabic" w:cs="Traditional Arabic"/>
          <w:color w:val="000000"/>
          <w:sz w:val="32"/>
          <w:szCs w:val="32"/>
          <w:rtl/>
          <w:lang w:eastAsia="en-US"/>
        </w:rPr>
        <w:t xml:space="preserve">ه </w:t>
      </w:r>
      <w:r w:rsidR="00E004FB" w:rsidRPr="006406D1">
        <w:rPr>
          <w:rFonts w:ascii="Traditional Arabic" w:hAnsi="Traditional Arabic" w:cs="Traditional Arabic"/>
          <w:color w:val="000000"/>
          <w:sz w:val="32"/>
          <w:szCs w:val="32"/>
          <w:rtl/>
          <w:lang w:eastAsia="en-US"/>
        </w:rPr>
        <w:t>غرمه، فإن وجدت فيه نقص أو قصور -  و</w:t>
      </w:r>
      <w:r w:rsidRPr="006406D1">
        <w:rPr>
          <w:rFonts w:ascii="Traditional Arabic" w:hAnsi="Traditional Arabic" w:cs="Traditional Arabic"/>
          <w:color w:val="000000"/>
          <w:sz w:val="32"/>
          <w:szCs w:val="32"/>
          <w:rtl/>
          <w:lang w:eastAsia="en-US"/>
        </w:rPr>
        <w:t>هذا طبع البشر</w:t>
      </w:r>
      <w:r w:rsidR="00DE6C5F" w:rsidRPr="006406D1">
        <w:rPr>
          <w:rFonts w:ascii="Traditional Arabic" w:hAnsi="Traditional Arabic" w:cs="Traditional Arabic"/>
          <w:color w:val="000000"/>
          <w:sz w:val="32"/>
          <w:szCs w:val="32"/>
          <w:rtl/>
          <w:lang w:eastAsia="en-US"/>
        </w:rPr>
        <w:t xml:space="preserve"> – فادعُ لنا بخير ونبهنا</w:t>
      </w:r>
      <w:r w:rsidR="00E004FB" w:rsidRPr="006406D1">
        <w:rPr>
          <w:rFonts w:ascii="Traditional Arabic" w:hAnsi="Traditional Arabic" w:cs="Traditional Arabic"/>
          <w:color w:val="000000"/>
          <w:sz w:val="32"/>
          <w:szCs w:val="32"/>
          <w:rtl/>
          <w:lang w:eastAsia="en-US"/>
        </w:rPr>
        <w:t xml:space="preserve"> لهذا النقص أو القصور فالدين النصيحة.</w:t>
      </w:r>
    </w:p>
    <w:p w:rsidR="00E004FB" w:rsidRPr="006406D1" w:rsidRDefault="00E004FB"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وأسأل الله تعالى</w:t>
      </w:r>
      <w:r w:rsidR="00E5592D" w:rsidRPr="006406D1">
        <w:rPr>
          <w:rFonts w:ascii="Traditional Arabic" w:hAnsi="Traditional Arabic" w:cs="Traditional Arabic"/>
          <w:color w:val="000000"/>
          <w:sz w:val="32"/>
          <w:szCs w:val="32"/>
          <w:rtl/>
          <w:lang w:eastAsia="en-US"/>
        </w:rPr>
        <w:t xml:space="preserve"> أن يكون هذا الكتاب مساهمة منا</w:t>
      </w:r>
      <w:r w:rsidRPr="006406D1">
        <w:rPr>
          <w:rFonts w:ascii="Traditional Arabic" w:hAnsi="Traditional Arabic" w:cs="Traditional Arabic"/>
          <w:color w:val="000000"/>
          <w:sz w:val="32"/>
          <w:szCs w:val="32"/>
          <w:rtl/>
          <w:lang w:eastAsia="en-US"/>
        </w:rPr>
        <w:t xml:space="preserve"> في نشر هذا المنهج بين أوساط الشباب لكي ينهضوا لنصرة دينهم، فالدين نُصِر بالشباب.</w:t>
      </w:r>
    </w:p>
    <w:p w:rsidR="00E004FB" w:rsidRPr="006406D1" w:rsidRDefault="00E004FB" w:rsidP="004440D5">
      <w:pPr>
        <w:pStyle w:val="PlainText"/>
        <w:spacing w:before="100" w:beforeAutospacing="1" w:after="100" w:afterAutospacing="1" w:line="192" w:lineRule="auto"/>
        <w:ind w:firstLine="432"/>
        <w:jc w:val="both"/>
        <w:rPr>
          <w:rFonts w:ascii="Traditional Arabic" w:hAnsi="Traditional Arabic" w:cs="Traditional Arabic"/>
          <w:color w:val="000000"/>
          <w:sz w:val="32"/>
          <w:szCs w:val="32"/>
          <w:rtl/>
          <w:lang w:eastAsia="en-US"/>
        </w:rPr>
      </w:pPr>
      <w:r w:rsidRPr="006406D1">
        <w:rPr>
          <w:rFonts w:ascii="Traditional Arabic" w:hAnsi="Traditional Arabic" w:cs="Traditional Arabic"/>
          <w:color w:val="000000"/>
          <w:sz w:val="32"/>
          <w:szCs w:val="32"/>
          <w:rtl/>
          <w:lang w:eastAsia="en-US"/>
        </w:rPr>
        <w:t>وبالله تعالى التوفيق</w:t>
      </w:r>
    </w:p>
    <w:p w:rsidR="00A60A98" w:rsidRPr="006406D1" w:rsidRDefault="00E004FB"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r w:rsidRPr="006406D1">
        <w:rPr>
          <w:rFonts w:ascii="Traditional Arabic" w:hAnsi="Traditional Arabic" w:cs="Traditional Arabic"/>
          <w:color w:val="000000"/>
          <w:sz w:val="32"/>
          <w:szCs w:val="32"/>
          <w:rtl/>
          <w:lang w:eastAsia="en-US"/>
        </w:rPr>
        <w:t xml:space="preserve">                   وصلى الله على سيدنا محمد وعلى آله وصحبه وسلم. </w:t>
      </w:r>
    </w:p>
    <w:p w:rsidR="00EE1E16" w:rsidRPr="006406D1" w:rsidRDefault="00EE1E16"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p>
    <w:p w:rsidR="00E9673D" w:rsidRPr="006406D1" w:rsidRDefault="008D32F2" w:rsidP="002C4AC1">
      <w:pPr>
        <w:pStyle w:val="PlainText"/>
        <w:spacing w:before="100" w:beforeAutospacing="1" w:after="100" w:afterAutospacing="1" w:line="192" w:lineRule="auto"/>
        <w:ind w:firstLine="432"/>
        <w:jc w:val="right"/>
        <w:rPr>
          <w:rFonts w:ascii="Traditional Arabic" w:eastAsia="MS Mincho" w:hAnsi="Traditional Arabic" w:cs="Traditional Arabic"/>
          <w:b/>
          <w:bCs/>
          <w:color w:val="000000"/>
          <w:sz w:val="32"/>
          <w:szCs w:val="32"/>
          <w:lang w:eastAsia="en-US"/>
        </w:rPr>
      </w:pPr>
      <w:r w:rsidRPr="006406D1">
        <w:rPr>
          <w:rFonts w:ascii="Traditional Arabic" w:hAnsi="Traditional Arabic" w:cs="Traditional Arabic"/>
          <w:b/>
          <w:bCs/>
          <w:color w:val="000000"/>
          <w:sz w:val="32"/>
          <w:szCs w:val="32"/>
          <w:rtl/>
          <w:lang w:eastAsia="en-US"/>
        </w:rPr>
        <w:t>3 جُمادى الآخرة 1430هـ</w:t>
      </w:r>
    </w:p>
    <w:p w:rsidR="004D6978" w:rsidRPr="006406D1" w:rsidRDefault="004D6978"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p>
    <w:p w:rsidR="004D6978" w:rsidRPr="006406D1" w:rsidRDefault="004D6978"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p>
    <w:p w:rsidR="00773F36" w:rsidRPr="006406D1" w:rsidRDefault="00773F36" w:rsidP="004440D5">
      <w:pPr>
        <w:pStyle w:val="PlainText"/>
        <w:spacing w:before="100" w:beforeAutospacing="1" w:after="100" w:afterAutospacing="1" w:line="192" w:lineRule="auto"/>
        <w:ind w:firstLine="432"/>
        <w:jc w:val="both"/>
        <w:rPr>
          <w:rFonts w:ascii="Traditional Arabic" w:eastAsia="MS Mincho" w:hAnsi="Traditional Arabic" w:cs="Traditional Arabic"/>
          <w:color w:val="000000"/>
          <w:sz w:val="32"/>
          <w:szCs w:val="32"/>
          <w:lang w:eastAsia="en-US"/>
        </w:rPr>
      </w:pPr>
    </w:p>
    <w:p w:rsidR="00940712" w:rsidRPr="006406D1" w:rsidRDefault="00940712" w:rsidP="004440D5">
      <w:pPr>
        <w:pStyle w:val="PlainText"/>
        <w:spacing w:before="100" w:beforeAutospacing="1" w:after="100" w:afterAutospacing="1" w:line="192" w:lineRule="auto"/>
        <w:ind w:firstLine="432"/>
        <w:jc w:val="both"/>
        <w:rPr>
          <w:rFonts w:ascii="Traditional Arabic" w:hAnsi="Traditional Arabic" w:cs="Traditional Arabic"/>
          <w:b/>
          <w:color w:val="000000"/>
          <w:sz w:val="32"/>
          <w:szCs w:val="32"/>
          <w:lang w:eastAsia="en-US"/>
        </w:rPr>
      </w:pPr>
    </w:p>
    <w:p w:rsidR="00940712" w:rsidRPr="006406D1" w:rsidRDefault="00940712" w:rsidP="004440D5">
      <w:pPr>
        <w:pStyle w:val="PlainText"/>
        <w:spacing w:before="100" w:beforeAutospacing="1" w:after="100" w:afterAutospacing="1" w:line="192" w:lineRule="auto"/>
        <w:ind w:firstLine="432"/>
        <w:jc w:val="both"/>
        <w:rPr>
          <w:rFonts w:ascii="Traditional Arabic" w:hAnsi="Traditional Arabic" w:cs="Traditional Arabic"/>
          <w:b/>
          <w:color w:val="000000"/>
          <w:sz w:val="32"/>
          <w:szCs w:val="32"/>
          <w:lang w:eastAsia="en-US"/>
        </w:rPr>
      </w:pPr>
    </w:p>
    <w:p w:rsidR="00940712" w:rsidRPr="006406D1" w:rsidRDefault="00940712" w:rsidP="004440D5">
      <w:pPr>
        <w:spacing w:before="100" w:beforeAutospacing="1" w:after="100" w:afterAutospacing="1" w:line="192" w:lineRule="auto"/>
        <w:ind w:firstLine="432"/>
        <w:jc w:val="both"/>
        <w:rPr>
          <w:rFonts w:ascii="Traditional Arabic" w:hAnsi="Traditional Arabic" w:cs="Traditional Arabic"/>
          <w:b/>
          <w:color w:val="000000"/>
          <w:rtl/>
        </w:rPr>
      </w:pPr>
    </w:p>
    <w:p w:rsidR="00940712" w:rsidRPr="006406D1" w:rsidRDefault="00940712" w:rsidP="004440D5">
      <w:pPr>
        <w:spacing w:before="100" w:beforeAutospacing="1" w:after="100" w:afterAutospacing="1" w:line="192" w:lineRule="auto"/>
        <w:ind w:firstLine="432"/>
        <w:jc w:val="both"/>
        <w:rPr>
          <w:rFonts w:ascii="Traditional Arabic" w:hAnsi="Traditional Arabic" w:cs="Traditional Arabic"/>
          <w:b/>
          <w:color w:val="000000"/>
          <w:rtl/>
        </w:rPr>
      </w:pPr>
    </w:p>
    <w:p w:rsidR="001A6EBF" w:rsidRPr="006406D1" w:rsidRDefault="001A6EBF" w:rsidP="004440D5">
      <w:pPr>
        <w:spacing w:before="100" w:beforeAutospacing="1" w:after="100" w:afterAutospacing="1" w:line="192" w:lineRule="auto"/>
        <w:ind w:firstLine="432"/>
        <w:jc w:val="both"/>
        <w:rPr>
          <w:rFonts w:ascii="Traditional Arabic" w:hAnsi="Traditional Arabic" w:cs="Traditional Arabic"/>
          <w:b/>
          <w:color w:val="000000"/>
          <w:rtl/>
        </w:rPr>
      </w:pPr>
      <w:r w:rsidRPr="006406D1">
        <w:rPr>
          <w:rFonts w:ascii="Traditional Arabic" w:hAnsi="Traditional Arabic" w:cs="Traditional Arabic"/>
          <w:b/>
          <w:color w:val="000000"/>
          <w:rtl/>
        </w:rPr>
        <w:t xml:space="preserve"> </w:t>
      </w:r>
    </w:p>
    <w:p w:rsidR="000E6CDE" w:rsidRPr="006406D1" w:rsidRDefault="000E6CDE" w:rsidP="004440D5">
      <w:pPr>
        <w:spacing w:before="100" w:beforeAutospacing="1" w:after="100" w:afterAutospacing="1" w:line="192" w:lineRule="auto"/>
        <w:ind w:firstLine="432"/>
        <w:jc w:val="both"/>
        <w:rPr>
          <w:rFonts w:ascii="Traditional Arabic" w:hAnsi="Traditional Arabic" w:cs="Traditional Arabic"/>
          <w:b/>
          <w:color w:val="000000"/>
          <w:rtl/>
        </w:rPr>
      </w:pPr>
      <w:r w:rsidRPr="006406D1">
        <w:rPr>
          <w:rFonts w:ascii="Traditional Arabic" w:hAnsi="Traditional Arabic" w:cs="Traditional Arabic"/>
          <w:b/>
          <w:color w:val="000000"/>
          <w:rtl/>
        </w:rPr>
        <w:t xml:space="preserve"> </w:t>
      </w:r>
    </w:p>
    <w:p w:rsidR="00EA399A" w:rsidRPr="002C4AC1" w:rsidRDefault="008718F5" w:rsidP="002C4AC1">
      <w:pPr>
        <w:spacing w:before="100" w:beforeAutospacing="1" w:after="100" w:afterAutospacing="1" w:line="192" w:lineRule="auto"/>
        <w:ind w:firstLine="432"/>
        <w:jc w:val="center"/>
        <w:rPr>
          <w:rFonts w:ascii="Traditional Arabic" w:hAnsi="Traditional Arabic" w:cs="Traditional Arabic"/>
          <w:b/>
          <w:bCs/>
          <w:sz w:val="40"/>
          <w:szCs w:val="40"/>
          <w:rtl/>
        </w:rPr>
      </w:pPr>
      <w:r w:rsidRPr="002C4AC1">
        <w:rPr>
          <w:rFonts w:ascii="Traditional Arabic" w:hAnsi="Traditional Arabic" w:cs="Traditional Arabic"/>
          <w:b/>
          <w:bCs/>
          <w:sz w:val="40"/>
          <w:szCs w:val="40"/>
          <w:rtl/>
        </w:rPr>
        <w:t>هذه دعوتنا</w:t>
      </w:r>
    </w:p>
    <w:p w:rsidR="008718F5" w:rsidRPr="006406D1" w:rsidRDefault="008718F5" w:rsidP="002C4AC1">
      <w:pPr>
        <w:numPr>
          <w:ilvl w:val="0"/>
          <w:numId w:val="77"/>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rtl/>
        </w:rPr>
        <w:t>دعوة الى الهجرة إلى الله بتجريد التوحيد، والبراءة من الشرك والتنديد، والهجرة إلى رسوله صلى الله عليه وسلم بتجريد المتابعة له.</w:t>
      </w:r>
    </w:p>
    <w:p w:rsidR="008718F5" w:rsidRPr="006406D1" w:rsidRDefault="008718F5" w:rsidP="002C4AC1">
      <w:pPr>
        <w:numPr>
          <w:ilvl w:val="0"/>
          <w:numId w:val="77"/>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rtl/>
        </w:rPr>
        <w:t>دعوة إلى إظهار التوحيد، بإعلان أوثق عرى الإيمان، والصدع بملة الخليلين محمد</w:t>
      </w:r>
      <w:r w:rsidR="002C4AC1">
        <w:rPr>
          <w:rFonts w:ascii="Traditional Arabic" w:hAnsi="Traditional Arabic" w:cs="Traditional Arabic"/>
          <w:rtl/>
        </w:rPr>
        <w:t xml:space="preserve"> </w:t>
      </w:r>
      <w:r w:rsidRPr="006406D1">
        <w:rPr>
          <w:rFonts w:ascii="Traditional Arabic" w:hAnsi="Traditional Arabic" w:cs="Traditional Arabic"/>
          <w:rtl/>
        </w:rPr>
        <w:t>وإبراهيم عليهما السلام، وإظهار موالاة التوحيد وأهله، وإبداء البراءة من الشرك</w:t>
      </w:r>
      <w:r w:rsidR="002C4AC1">
        <w:rPr>
          <w:rFonts w:ascii="Traditional Arabic" w:hAnsi="Traditional Arabic" w:cs="Traditional Arabic"/>
          <w:rtl/>
        </w:rPr>
        <w:t xml:space="preserve"> </w:t>
      </w:r>
      <w:r w:rsidRPr="006406D1">
        <w:rPr>
          <w:rFonts w:ascii="Traditional Arabic" w:hAnsi="Traditional Arabic" w:cs="Traditional Arabic"/>
          <w:rtl/>
        </w:rPr>
        <w:t>وأهله.</w:t>
      </w:r>
    </w:p>
    <w:p w:rsidR="008718F5" w:rsidRPr="006406D1" w:rsidRDefault="008718F5" w:rsidP="004440D5">
      <w:pPr>
        <w:numPr>
          <w:ilvl w:val="0"/>
          <w:numId w:val="77"/>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rtl/>
        </w:rPr>
        <w:t>دعوة إلى تحقيق التوحيد بجهاد الطواغيت كل الطواغيت باللسان والسنان، لإخراج العباد من عبادة العباد إلى عبادة رب العباد، ومن جور المناهج والقوانين والأديان إلى عدل ونور الإسلام.</w:t>
      </w:r>
    </w:p>
    <w:p w:rsidR="008718F5" w:rsidRPr="006406D1" w:rsidRDefault="008718F5" w:rsidP="004440D5">
      <w:pPr>
        <w:numPr>
          <w:ilvl w:val="0"/>
          <w:numId w:val="77"/>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rtl/>
        </w:rPr>
        <w:t>دعوة إلى طلب العلم الشرعي من معينه الصافي، وكسر صنمية علماء الحكومات، بنبذ تقليد الأحبار والرهبان الذين أفسدوا الدين، ولب</w:t>
      </w:r>
      <w:r w:rsidR="00C378B2" w:rsidRPr="006406D1">
        <w:rPr>
          <w:rFonts w:ascii="Traditional Arabic" w:hAnsi="Traditional Arabic" w:cs="Traditional Arabic"/>
          <w:rtl/>
        </w:rPr>
        <w:t>َّ</w:t>
      </w:r>
      <w:r w:rsidRPr="006406D1">
        <w:rPr>
          <w:rFonts w:ascii="Traditional Arabic" w:hAnsi="Traditional Arabic" w:cs="Traditional Arabic"/>
          <w:rtl/>
        </w:rPr>
        <w:t>سوا على المسلمين.</w:t>
      </w:r>
    </w:p>
    <w:p w:rsidR="008718F5" w:rsidRPr="006406D1" w:rsidRDefault="008718F5" w:rsidP="002C4AC1">
      <w:pPr>
        <w:spacing w:before="100" w:beforeAutospacing="1" w:after="100" w:afterAutospacing="1" w:line="192" w:lineRule="auto"/>
        <w:ind w:firstLine="432"/>
        <w:jc w:val="center"/>
        <w:rPr>
          <w:rFonts w:ascii="Traditional Arabic" w:hAnsi="Traditional Arabic" w:cs="Traditional Arabic"/>
          <w:b/>
          <w:bCs/>
          <w:rtl/>
        </w:rPr>
      </w:pPr>
      <w:r w:rsidRPr="006406D1">
        <w:rPr>
          <w:rFonts w:ascii="Traditional Arabic" w:hAnsi="Traditional Arabic" w:cs="Traditional Arabic"/>
          <w:b/>
          <w:bCs/>
          <w:rtl/>
        </w:rPr>
        <w:t>وهل أفسد الدين إلا الملوك           وأحبار سوء ورهبانها</w:t>
      </w:r>
    </w:p>
    <w:p w:rsidR="008718F5" w:rsidRPr="006406D1" w:rsidRDefault="008718F5" w:rsidP="004440D5">
      <w:pPr>
        <w:numPr>
          <w:ilvl w:val="0"/>
          <w:numId w:val="78"/>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rtl/>
        </w:rPr>
        <w:t xml:space="preserve">دعوة إلى البصيرة في الواقع، وإلى استبانة سبيل المجرمين، كل المجرمين على اختلاف مللهم ونحلهم </w:t>
      </w:r>
      <w:r w:rsidRPr="006406D1">
        <w:rPr>
          <w:rFonts w:ascii="Traditional Arabic" w:hAnsi="Traditional Arabic" w:cs="Traditional Arabic"/>
          <w:b/>
          <w:bCs/>
          <w:rtl/>
        </w:rPr>
        <w:t>(قل هذه سبيلي أدعو إلى الله على بصيرة أنا ومن اتبعني وسبحان الله وما أنا من المشركين)</w:t>
      </w:r>
      <w:r w:rsidRPr="006406D1">
        <w:rPr>
          <w:rFonts w:ascii="Traditional Arabic" w:hAnsi="Traditional Arabic" w:cs="Traditional Arabic"/>
          <w:rtl/>
        </w:rPr>
        <w:t>.</w:t>
      </w:r>
    </w:p>
    <w:p w:rsidR="008718F5" w:rsidRPr="006406D1" w:rsidRDefault="008718F5" w:rsidP="004440D5">
      <w:pPr>
        <w:numPr>
          <w:ilvl w:val="0"/>
          <w:numId w:val="78"/>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rtl/>
        </w:rPr>
        <w:t>دعوة إلى الإعداد الجاد على كافة الأصعدة للجهاد في سبيل الله، والسعي في قتال الطواغيت وأنصارهم واليهود وأحلافهم لتحرير المسلمين وديارهم من قيد أسرهم واحتلالهم.</w:t>
      </w:r>
    </w:p>
    <w:p w:rsidR="008718F5" w:rsidRPr="006406D1" w:rsidRDefault="008718F5" w:rsidP="004440D5">
      <w:pPr>
        <w:numPr>
          <w:ilvl w:val="0"/>
          <w:numId w:val="78"/>
        </w:numPr>
        <w:spacing w:before="100" w:beforeAutospacing="1" w:after="100" w:afterAutospacing="1" w:line="192" w:lineRule="auto"/>
        <w:ind w:left="0" w:firstLine="432"/>
        <w:jc w:val="both"/>
        <w:rPr>
          <w:rFonts w:ascii="Traditional Arabic" w:hAnsi="Traditional Arabic" w:cs="Traditional Arabic"/>
          <w:rtl/>
        </w:rPr>
      </w:pPr>
      <w:r w:rsidRPr="006406D1">
        <w:rPr>
          <w:rFonts w:ascii="Traditional Arabic" w:hAnsi="Traditional Arabic" w:cs="Traditional Arabic"/>
          <w:rtl/>
        </w:rPr>
        <w:t>ودعوة إلى اللحاق بركب الطائفة الظاهرة القائمة بدين الله، الذين لا يضرهم من خالفهم ولا من خذلهم حتى يأتي أمر الله.</w:t>
      </w:r>
    </w:p>
    <w:sectPr w:rsidR="008718F5" w:rsidRPr="006406D1" w:rsidSect="00C33C45">
      <w:headerReference w:type="default" r:id="rId10"/>
      <w:footerReference w:type="even" r:id="rId11"/>
      <w:footerReference w:type="default" r:id="rId12"/>
      <w:pgSz w:w="11906" w:h="16838" w:code="9"/>
      <w:pgMar w:top="2275" w:right="2275" w:bottom="1699" w:left="2275" w:header="1138" w:footer="1138"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8E3" w:rsidRDefault="000558E3">
      <w:r>
        <w:separator/>
      </w:r>
    </w:p>
  </w:endnote>
  <w:endnote w:type="continuationSeparator" w:id="0">
    <w:p w:rsidR="000558E3" w:rsidRDefault="000558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MCS Basmalah italic.">
    <w:charset w:val="00"/>
    <w:family w:val="auto"/>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abic Transparent">
    <w:panose1 w:val="020B0604020202020204"/>
    <w:charset w:val="00"/>
    <w:family w:val="swiss"/>
    <w:pitch w:val="variable"/>
    <w:sig w:usb0="20003A87" w:usb1="00000000" w:usb2="00000000" w:usb3="00000000" w:csb0="000001FF" w:csb1="00000000"/>
  </w:font>
  <w:font w:name="Monotype Koufi">
    <w:altName w:val="Times New Roman"/>
    <w:charset w:val="B2"/>
    <w:family w:val="auto"/>
    <w:pitch w:val="variable"/>
    <w:sig w:usb0="02942001" w:usb1="03F40006" w:usb2="00020000" w:usb3="00000000" w:csb0="00000040" w:csb1="00000000"/>
  </w:font>
  <w:font w:name="PT Bold Heading">
    <w:altName w:val="Courier New"/>
    <w:charset w:val="B2"/>
    <w:family w:val="auto"/>
    <w:pitch w:val="variable"/>
    <w:sig w:usb0="00002001" w:usb1="80000000" w:usb2="00000008" w:usb3="00000000" w:csb0="00000040" w:csb1="00000000"/>
  </w:font>
  <w:font w:name="AGA Arabesque">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E21" w:rsidRDefault="00184E21" w:rsidP="00BB4F8E">
    <w:pPr>
      <w:pStyle w:val="Footer"/>
      <w:framePr w:wrap="around" w:vAnchor="text" w:hAnchor="text" w:y="1"/>
      <w:rPr>
        <w:rStyle w:val="PageNumber"/>
      </w:rPr>
    </w:pPr>
    <w:r>
      <w:rPr>
        <w:rStyle w:val="PageNumber"/>
      </w:rPr>
      <w:fldChar w:fldCharType="begin"/>
    </w:r>
    <w:r>
      <w:rPr>
        <w:rStyle w:val="PageNumber"/>
      </w:rPr>
      <w:instrText xml:space="preserve">PAGE  </w:instrText>
    </w:r>
    <w:r>
      <w:rPr>
        <w:rStyle w:val="PageNumber"/>
      </w:rPr>
      <w:fldChar w:fldCharType="end"/>
    </w:r>
  </w:p>
  <w:p w:rsidR="00184E21" w:rsidRDefault="00184E21" w:rsidP="00FA144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E21" w:rsidRPr="00FA144E" w:rsidRDefault="00184E21" w:rsidP="000F5302">
    <w:pPr>
      <w:pStyle w:val="Footer"/>
      <w:framePr w:wrap="around" w:vAnchor="text" w:hAnchor="text" w:y="1"/>
      <w:rPr>
        <w:rStyle w:val="PageNumber"/>
        <w:rFonts w:cs="Traditional Arabic"/>
      </w:rPr>
    </w:pPr>
    <w:r>
      <w:rPr>
        <w:rStyle w:val="PageNumber"/>
        <w:rFonts w:cs="Traditional Arabic"/>
        <w:rtl/>
      </w:rPr>
      <w:t>(</w:t>
    </w:r>
    <w:r w:rsidRPr="00FA144E">
      <w:rPr>
        <w:rStyle w:val="PageNumber"/>
        <w:rFonts w:cs="Traditional Arabic"/>
      </w:rPr>
      <w:fldChar w:fldCharType="begin"/>
    </w:r>
    <w:r w:rsidRPr="00FA144E">
      <w:rPr>
        <w:rStyle w:val="PageNumber"/>
        <w:rFonts w:cs="Traditional Arabic"/>
      </w:rPr>
      <w:instrText xml:space="preserve">PAGE  </w:instrText>
    </w:r>
    <w:r w:rsidRPr="00FA144E">
      <w:rPr>
        <w:rStyle w:val="PageNumber"/>
        <w:rFonts w:cs="Traditional Arabic"/>
      </w:rPr>
      <w:fldChar w:fldCharType="separate"/>
    </w:r>
    <w:r w:rsidR="00E223D1">
      <w:rPr>
        <w:rStyle w:val="PageNumber"/>
        <w:rFonts w:cs="Traditional Arabic"/>
        <w:noProof/>
      </w:rPr>
      <w:t>269</w:t>
    </w:r>
    <w:r w:rsidRPr="00FA144E">
      <w:rPr>
        <w:rStyle w:val="PageNumber"/>
        <w:rFonts w:cs="Traditional Arabic"/>
      </w:rPr>
      <w:fldChar w:fldCharType="end"/>
    </w:r>
    <w:r>
      <w:rPr>
        <w:rStyle w:val="PageNumber"/>
        <w:rFonts w:cs="Traditional Arabic"/>
        <w:rtl/>
      </w:rPr>
      <w:t>)</w:t>
    </w:r>
  </w:p>
  <w:p w:rsidR="00184E21" w:rsidRPr="000F5302" w:rsidRDefault="001C4804" w:rsidP="000F5302">
    <w:pPr>
      <w:pStyle w:val="Footer"/>
      <w:ind w:right="360"/>
      <w:rPr>
        <w:rFonts w:cs="Traditional Arabic"/>
      </w:rPr>
    </w:pPr>
    <w:r>
      <w:rPr>
        <w:noProof/>
      </w:rPr>
      <w:pict>
        <v:line id="_x0000_s2051" style="position:absolute;left:0;text-align:left;z-index:251658752" from="1.85pt,.1pt" to="370.85pt,.1pt">
          <v:shadow offset="0" offset2="-4pt"/>
          <w10:wrap anchorx="page"/>
        </v:line>
      </w:pict>
    </w:r>
    <w:r w:rsidR="00184E21" w:rsidRPr="001C53E7">
      <w:rPr>
        <w:rFonts w:cs="Traditional Arabic"/>
        <w:rtl/>
      </w:rPr>
      <w:t>منبر التوحيد والجهاد</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8E3" w:rsidRDefault="000558E3">
      <w:r>
        <w:separator/>
      </w:r>
    </w:p>
  </w:footnote>
  <w:footnote w:type="continuationSeparator" w:id="0">
    <w:p w:rsidR="000558E3" w:rsidRDefault="000558E3">
      <w:r>
        <w:continuationSeparator/>
      </w:r>
    </w:p>
  </w:footnote>
  <w:footnote w:id="1">
    <w:p w:rsidR="001C4804" w:rsidRDefault="0079221E" w:rsidP="0079221E">
      <w:pPr>
        <w:pStyle w:val="FootnoteText"/>
        <w:jc w:val="both"/>
      </w:pPr>
      <w:r w:rsidRPr="0079221E">
        <w:rPr>
          <w:rFonts w:ascii="Traditional Arabic" w:hAnsi="Traditional Arabic"/>
          <w:sz w:val="28"/>
          <w:szCs w:val="28"/>
          <w:rtl/>
        </w:rPr>
        <w:t>(</w:t>
      </w:r>
      <w:r w:rsidRPr="0079221E">
        <w:rPr>
          <w:rStyle w:val="FootnoteReference"/>
          <w:rFonts w:ascii="Traditional Arabic" w:hAnsi="Traditional Arabic" w:cs="Traditional Arabic"/>
          <w:sz w:val="28"/>
          <w:szCs w:val="28"/>
          <w:vertAlign w:val="baseline"/>
        </w:rPr>
        <w:footnoteRef/>
      </w:r>
      <w:r w:rsidRPr="0079221E">
        <w:rPr>
          <w:rFonts w:ascii="Traditional Arabic" w:hAnsi="Traditional Arabic"/>
          <w:sz w:val="28"/>
          <w:szCs w:val="28"/>
          <w:rtl/>
        </w:rPr>
        <w:t xml:space="preserve">) لا يكون عدم إظهار العداوة للكفار من المكفرات إلا في حالة واحدة وهي أن يجلس المرء في مجلسهم حال خوضهم وطعنهم في آيات الله كما في قوله تعالى (وَقَدْ نَزَّلَ عَلَيْكُمْ فِي الْكِتَابِ أَنْ إِذَا سَمِعْتُمْ آيَاتِ اللَّهِ يُكْفَرُ بِهَا وَيُسْتَهْزَأُ بِهَا فَلَا تَقْعُدُوا مَعَهُمْ حَتَّى يَخُوضُوا فِي حَدِيثٍ غَيْرِهِ إِنَّكُمْ إِذًا مِثْلُهُمْ ) وهذا يعني أن المراد بالعداوة هنا : المفارقة وعدم المجالسة بمعنى ( أن  يكون الكفار في عدوة والمسلم في عدوة أخرى ) وليس المعنى المعروف المتبادر للذهن وهو مبادتأهم بما يسوؤهم ومجاهرتهم بتسفيه دينهم وإعلان البراءة منه وإبداء البراءة من معبوداتهم  ، فإن عد كتمان هذا من المكفرات قد أمسى من منزلقات وأخطاء التكفير بل صار  مزية غلاة المكفرة في زماننا الذين لا يرحمون الخلق ولا يعذرونهم بالاستضعاف ويكلفونهم مالايقدر عليه كثير من الناس بل ولا يقدر عليه حتى كثير من أولئك الغلاة أنفسهم  .. فتنبه لهذا وافهم كلام الشيخ على ضوء الأصول الصحيحة ؛ فالأصول الصحيحة وأدلة الشرع هي التي تحكم  كلام العلماء لا العكس .. </w:t>
      </w:r>
      <w:r w:rsidRPr="0079221E">
        <w:rPr>
          <w:rFonts w:ascii="Traditional Arabic" w:hAnsi="Traditional Arabic"/>
          <w:b/>
          <w:bCs/>
          <w:sz w:val="28"/>
          <w:szCs w:val="28"/>
          <w:rtl/>
        </w:rPr>
        <w:t>( قاله أبو محمد المقدسي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E21" w:rsidRDefault="001C4804" w:rsidP="00FA144E">
    <w:pPr>
      <w:pStyle w:val="Header"/>
    </w:pPr>
    <w:r>
      <w:rPr>
        <w:noProof/>
      </w:rPr>
      <w:pict>
        <v:roundrect id="_x0000_s2049" style="position:absolute;left:0;text-align:left;margin-left:189pt;margin-top:11.7pt;width:170.25pt;height:19.7pt;z-index:251657728" arcsize="10923f" strokecolor="#969696" strokeweight=".25pt">
          <v:textbox style="mso-next-textbox:#_x0000_s2049" inset="2.5mm,0,,0">
            <w:txbxContent>
              <w:p w:rsidR="00184E21" w:rsidRDefault="00184E21" w:rsidP="0042406A">
                <w:pPr>
                  <w:jc w:val="center"/>
                  <w:rPr>
                    <w:rFonts w:cs="Traditional Arabic"/>
                    <w:sz w:val="26"/>
                    <w:szCs w:val="26"/>
                    <w:rtl/>
                  </w:rPr>
                </w:pPr>
                <w:r w:rsidRPr="009748CB">
                  <w:rPr>
                    <w:rFonts w:cs="Traditional Arabic"/>
                    <w:b/>
                    <w:bCs/>
                    <w:sz w:val="26"/>
                    <w:szCs w:val="26"/>
                    <w:rtl/>
                  </w:rPr>
                  <w:t xml:space="preserve">تحفة الموحدين في بعض مسائل أصول الدين </w:t>
                </w:r>
                <w:r>
                  <w:rPr>
                    <w:rFonts w:cs="Traditional Arabic"/>
                    <w:sz w:val="26"/>
                    <w:szCs w:val="26"/>
                    <w:rtl/>
                  </w:rPr>
                  <w:t>الدين</w:t>
                </w:r>
              </w:p>
              <w:p w:rsidR="00184E21" w:rsidRPr="002E0C7F" w:rsidRDefault="00184E21" w:rsidP="0042406A">
                <w:pPr>
                  <w:jc w:val="center"/>
                  <w:rPr>
                    <w:rFonts w:cs="Traditional Arabic"/>
                    <w:sz w:val="26"/>
                    <w:szCs w:val="26"/>
                    <w:rtl/>
                  </w:rPr>
                </w:pPr>
              </w:p>
            </w:txbxContent>
          </v:textbox>
          <w10:wrap anchorx="page"/>
        </v:roundrect>
      </w:pict>
    </w:r>
    <w:r>
      <w:rPr>
        <w:noProof/>
      </w:rPr>
      <w:pict>
        <v:line id="_x0000_s2050" style="position:absolute;left:0;text-align:left;z-index:251656704" from="0,22.05pt" to="369pt,22.05pt" strokecolor="#969696" strokeweight="4.5pt">
          <v:stroke linestyle="thinThick"/>
          <w10:wrap anchorx="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
      </v:shape>
    </w:pict>
  </w:numPicBullet>
  <w:abstractNum w:abstractNumId="0">
    <w:nsid w:val="036446D4"/>
    <w:multiLevelType w:val="hybridMultilevel"/>
    <w:tmpl w:val="31C47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AB38DC"/>
    <w:multiLevelType w:val="multilevel"/>
    <w:tmpl w:val="E73A566E"/>
    <w:lvl w:ilvl="0">
      <w:start w:val="1"/>
      <w:numFmt w:val="bullet"/>
      <w:lvlText w:val=""/>
      <w:lvlJc w:val="left"/>
      <w:pPr>
        <w:tabs>
          <w:tab w:val="num" w:pos="900"/>
        </w:tabs>
        <w:ind w:left="900" w:hanging="360"/>
      </w:pPr>
      <w:rPr>
        <w:rFonts w:ascii="Wingdings" w:hAnsi="Wingdings" w:hint="default"/>
      </w:rPr>
    </w:lvl>
    <w:lvl w:ilvl="1">
      <w:start w:val="1"/>
      <w:numFmt w:val="bullet"/>
      <w:lvlText w:val="o"/>
      <w:lvlJc w:val="left"/>
      <w:pPr>
        <w:tabs>
          <w:tab w:val="num" w:pos="1620"/>
        </w:tabs>
        <w:ind w:left="1620" w:hanging="360"/>
      </w:pPr>
      <w:rPr>
        <w:rFonts w:ascii="Courier New" w:hAnsi="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
    <w:nsid w:val="05204322"/>
    <w:multiLevelType w:val="hybridMultilevel"/>
    <w:tmpl w:val="DFC6736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842186"/>
    <w:multiLevelType w:val="hybridMultilevel"/>
    <w:tmpl w:val="45AA0E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694BFF"/>
    <w:multiLevelType w:val="hybridMultilevel"/>
    <w:tmpl w:val="BB6E166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AB362C"/>
    <w:multiLevelType w:val="hybridMultilevel"/>
    <w:tmpl w:val="6DD6252C"/>
    <w:lvl w:ilvl="0" w:tplc="04090013">
      <w:start w:val="1"/>
      <w:numFmt w:val="arabicAlpha"/>
      <w:lvlText w:val="%1-"/>
      <w:lvlJc w:val="center"/>
      <w:pPr>
        <w:tabs>
          <w:tab w:val="num" w:pos="720"/>
        </w:tabs>
        <w:ind w:left="720" w:hanging="360"/>
      </w:pPr>
      <w:rPr>
        <w:rFonts w:cs="Times New Roman"/>
        <w:sz w:val="2"/>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B002F2A"/>
    <w:multiLevelType w:val="hybridMultilevel"/>
    <w:tmpl w:val="2F82170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196E16"/>
    <w:multiLevelType w:val="hybridMultilevel"/>
    <w:tmpl w:val="479CB4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F5D142D"/>
    <w:multiLevelType w:val="hybridMultilevel"/>
    <w:tmpl w:val="4A5AF10E"/>
    <w:lvl w:ilvl="0" w:tplc="04090011">
      <w:start w:val="1"/>
      <w:numFmt w:val="decimal"/>
      <w:lvlText w:val="%1)"/>
      <w:lvlJc w:val="left"/>
      <w:pPr>
        <w:tabs>
          <w:tab w:val="num" w:pos="720"/>
        </w:tabs>
        <w:ind w:left="720" w:hanging="360"/>
      </w:pPr>
      <w:rPr>
        <w:rFonts w:cs="Times New Roman"/>
      </w:rPr>
    </w:lvl>
    <w:lvl w:ilvl="1" w:tplc="04090011">
      <w:start w:val="1"/>
      <w:numFmt w:val="decimal"/>
      <w:lvlText w:val="%2)"/>
      <w:lvlJc w:val="left"/>
      <w:pPr>
        <w:tabs>
          <w:tab w:val="num" w:pos="720"/>
        </w:tabs>
        <w:ind w:left="72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F8F12B5"/>
    <w:multiLevelType w:val="hybridMultilevel"/>
    <w:tmpl w:val="50006568"/>
    <w:lvl w:ilvl="0" w:tplc="ADA28BE0">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FD768EB"/>
    <w:multiLevelType w:val="hybridMultilevel"/>
    <w:tmpl w:val="4762F7B6"/>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1">
    <w:nsid w:val="10891D51"/>
    <w:multiLevelType w:val="hybridMultilevel"/>
    <w:tmpl w:val="0D527A6E"/>
    <w:lvl w:ilvl="0" w:tplc="04090005">
      <w:start w:val="1"/>
      <w:numFmt w:val="bullet"/>
      <w:lvlText w:val=""/>
      <w:lvlJc w:val="left"/>
      <w:pPr>
        <w:tabs>
          <w:tab w:val="num" w:pos="720"/>
        </w:tabs>
        <w:ind w:left="720" w:hanging="360"/>
      </w:pPr>
      <w:rPr>
        <w:rFonts w:ascii="Wingdings" w:hAnsi="Wingdings" w:hint="default"/>
      </w:rPr>
    </w:lvl>
    <w:lvl w:ilvl="1" w:tplc="04090013">
      <w:start w:val="1"/>
      <w:numFmt w:val="arabicAlpha"/>
      <w:lvlText w:val="%2-"/>
      <w:lvlJc w:val="center"/>
      <w:pPr>
        <w:tabs>
          <w:tab w:val="num" w:pos="1440"/>
        </w:tabs>
        <w:ind w:left="1440" w:hanging="360"/>
      </w:pPr>
      <w:rPr>
        <w:rFonts w:cs="Times New Roman" w:hint="default"/>
        <w:sz w:val="2"/>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4E6C36"/>
    <w:multiLevelType w:val="hybridMultilevel"/>
    <w:tmpl w:val="A8565F4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6D75CBD"/>
    <w:multiLevelType w:val="hybridMultilevel"/>
    <w:tmpl w:val="4A7831E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334059"/>
    <w:multiLevelType w:val="hybridMultilevel"/>
    <w:tmpl w:val="69CE86C4"/>
    <w:lvl w:ilvl="0" w:tplc="0409000D">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B3E4594"/>
    <w:multiLevelType w:val="hybridMultilevel"/>
    <w:tmpl w:val="A462F6F8"/>
    <w:lvl w:ilvl="0" w:tplc="0409000F">
      <w:start w:val="1"/>
      <w:numFmt w:val="decimal"/>
      <w:lvlText w:val="%1."/>
      <w:lvlJc w:val="left"/>
      <w:pPr>
        <w:tabs>
          <w:tab w:val="num" w:pos="720"/>
        </w:tabs>
        <w:ind w:left="720" w:hanging="360"/>
      </w:pPr>
      <w:rPr>
        <w:rFonts w:cs="Times New Roman"/>
      </w:rPr>
    </w:lvl>
    <w:lvl w:ilvl="1" w:tplc="04090011">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B605A09"/>
    <w:multiLevelType w:val="hybridMultilevel"/>
    <w:tmpl w:val="837E00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nsid w:val="1B6B1DE7"/>
    <w:multiLevelType w:val="hybridMultilevel"/>
    <w:tmpl w:val="5B0EC28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C4F29DA"/>
    <w:multiLevelType w:val="hybridMultilevel"/>
    <w:tmpl w:val="3DB8171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CB45814"/>
    <w:multiLevelType w:val="hybridMultilevel"/>
    <w:tmpl w:val="4986085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D627AF6"/>
    <w:multiLevelType w:val="hybridMultilevel"/>
    <w:tmpl w:val="AF98F2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E084255"/>
    <w:multiLevelType w:val="hybridMultilevel"/>
    <w:tmpl w:val="81ECDED6"/>
    <w:lvl w:ilvl="0" w:tplc="04090003">
      <w:start w:val="1"/>
      <w:numFmt w:val="bullet"/>
      <w:lvlText w:val="o"/>
      <w:lvlJc w:val="left"/>
      <w:pPr>
        <w:tabs>
          <w:tab w:val="num" w:pos="795"/>
        </w:tabs>
        <w:ind w:left="795" w:hanging="360"/>
      </w:pPr>
      <w:rPr>
        <w:rFonts w:ascii="Courier New" w:hAnsi="Courier New" w:hint="default"/>
      </w:rPr>
    </w:lvl>
    <w:lvl w:ilvl="1" w:tplc="04090005">
      <w:start w:val="1"/>
      <w:numFmt w:val="bullet"/>
      <w:lvlText w:val=""/>
      <w:lvlJc w:val="left"/>
      <w:pPr>
        <w:tabs>
          <w:tab w:val="num" w:pos="1515"/>
        </w:tabs>
        <w:ind w:left="1515" w:hanging="360"/>
      </w:pPr>
      <w:rPr>
        <w:rFonts w:ascii="Wingdings" w:hAnsi="Wingdings"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2">
    <w:nsid w:val="1FCC0EDB"/>
    <w:multiLevelType w:val="hybridMultilevel"/>
    <w:tmpl w:val="EB2ECA3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FEF4052"/>
    <w:multiLevelType w:val="hybridMultilevel"/>
    <w:tmpl w:val="B776AD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00F1676"/>
    <w:multiLevelType w:val="hybridMultilevel"/>
    <w:tmpl w:val="69B0E866"/>
    <w:lvl w:ilvl="0" w:tplc="04090011">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25380AF1"/>
    <w:multiLevelType w:val="hybridMultilevel"/>
    <w:tmpl w:val="9D5A05A6"/>
    <w:lvl w:ilvl="0" w:tplc="04090001">
      <w:start w:val="1"/>
      <w:numFmt w:val="bullet"/>
      <w:lvlText w:val=""/>
      <w:lvlJc w:val="left"/>
      <w:pPr>
        <w:tabs>
          <w:tab w:val="num" w:pos="720"/>
        </w:tabs>
        <w:ind w:left="720" w:hanging="360"/>
      </w:pPr>
      <w:rPr>
        <w:rFonts w:ascii="Symbol" w:hAnsi="Symbol" w:hint="default"/>
      </w:rPr>
    </w:lvl>
    <w:lvl w:ilvl="1" w:tplc="29A4D808">
      <w:start w:val="7"/>
      <w:numFmt w:val="bullet"/>
      <w:lvlText w:val="-"/>
      <w:lvlJc w:val="left"/>
      <w:pPr>
        <w:tabs>
          <w:tab w:val="num" w:pos="1440"/>
        </w:tabs>
        <w:ind w:left="1440" w:hanging="360"/>
      </w:pPr>
      <w:rPr>
        <w:rFonts w:ascii="Traditional Arabic" w:eastAsia="Times New Roman" w:hAnsi="Traditional Arabic" w:hint="default"/>
        <w:b/>
        <w:color w:val="FF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85A40AE"/>
    <w:multiLevelType w:val="hybridMultilevel"/>
    <w:tmpl w:val="0FA4440E"/>
    <w:lvl w:ilvl="0" w:tplc="04090011">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2A6A6740"/>
    <w:multiLevelType w:val="hybridMultilevel"/>
    <w:tmpl w:val="F676A9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AC46DB6"/>
    <w:multiLevelType w:val="hybridMultilevel"/>
    <w:tmpl w:val="69FED5F4"/>
    <w:lvl w:ilvl="0" w:tplc="1286ECD4">
      <w:start w:val="1"/>
      <w:numFmt w:val="bullet"/>
      <w:pStyle w:val="3"/>
      <w:lvlText w:val=""/>
      <w:lvlJc w:val="left"/>
      <w:pPr>
        <w:tabs>
          <w:tab w:val="num" w:pos="746"/>
        </w:tabs>
        <w:ind w:left="74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B9A5B19"/>
    <w:multiLevelType w:val="hybridMultilevel"/>
    <w:tmpl w:val="7B64273E"/>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DB24509"/>
    <w:multiLevelType w:val="hybridMultilevel"/>
    <w:tmpl w:val="341A2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F0E5D63"/>
    <w:multiLevelType w:val="hybridMultilevel"/>
    <w:tmpl w:val="5E682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0015875"/>
    <w:multiLevelType w:val="hybridMultilevel"/>
    <w:tmpl w:val="BCDE1E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09B71EE"/>
    <w:multiLevelType w:val="hybridMultilevel"/>
    <w:tmpl w:val="A4503AC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20074E4"/>
    <w:multiLevelType w:val="hybridMultilevel"/>
    <w:tmpl w:val="2A0ECCD8"/>
    <w:lvl w:ilvl="0" w:tplc="04090003">
      <w:start w:val="1"/>
      <w:numFmt w:val="bullet"/>
      <w:lvlText w:val="o"/>
      <w:lvlJc w:val="left"/>
      <w:pPr>
        <w:tabs>
          <w:tab w:val="num" w:pos="795"/>
        </w:tabs>
        <w:ind w:left="795" w:hanging="360"/>
      </w:pPr>
      <w:rPr>
        <w:rFonts w:ascii="Courier New" w:hAnsi="Courier New"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5">
    <w:nsid w:val="328B3D1D"/>
    <w:multiLevelType w:val="hybridMultilevel"/>
    <w:tmpl w:val="057CB008"/>
    <w:lvl w:ilvl="0" w:tplc="0409000F">
      <w:start w:val="1"/>
      <w:numFmt w:val="decimal"/>
      <w:lvlText w:val="%1."/>
      <w:lvlJc w:val="left"/>
      <w:pPr>
        <w:tabs>
          <w:tab w:val="num" w:pos="720"/>
        </w:tabs>
        <w:ind w:left="720" w:hanging="360"/>
      </w:pPr>
      <w:rPr>
        <w:rFonts w:cs="Times New Roman"/>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32F92824"/>
    <w:multiLevelType w:val="hybridMultilevel"/>
    <w:tmpl w:val="ED300F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39B7691"/>
    <w:multiLevelType w:val="hybridMultilevel"/>
    <w:tmpl w:val="583EDE64"/>
    <w:lvl w:ilvl="0" w:tplc="04090005">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52C0A57"/>
    <w:multiLevelType w:val="hybridMultilevel"/>
    <w:tmpl w:val="77D2348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6620C63"/>
    <w:multiLevelType w:val="hybridMultilevel"/>
    <w:tmpl w:val="BEBCC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6F34CA0"/>
    <w:multiLevelType w:val="hybridMultilevel"/>
    <w:tmpl w:val="BEDC98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8D7581A"/>
    <w:multiLevelType w:val="hybridMultilevel"/>
    <w:tmpl w:val="0268B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BD64096"/>
    <w:multiLevelType w:val="hybridMultilevel"/>
    <w:tmpl w:val="CB1EDBCC"/>
    <w:lvl w:ilvl="0" w:tplc="04090003">
      <w:start w:val="1"/>
      <w:numFmt w:val="bullet"/>
      <w:lvlText w:val="o"/>
      <w:lvlJc w:val="left"/>
      <w:pPr>
        <w:tabs>
          <w:tab w:val="num" w:pos="643"/>
        </w:tabs>
        <w:ind w:left="643" w:hanging="360"/>
      </w:pPr>
      <w:rPr>
        <w:rFonts w:ascii="Courier New" w:hAnsi="Courier New" w:hint="default"/>
      </w:rPr>
    </w:lvl>
    <w:lvl w:ilvl="1" w:tplc="04090003" w:tentative="1">
      <w:start w:val="1"/>
      <w:numFmt w:val="bullet"/>
      <w:lvlText w:val="o"/>
      <w:lvlJc w:val="left"/>
      <w:pPr>
        <w:tabs>
          <w:tab w:val="num" w:pos="1363"/>
        </w:tabs>
        <w:ind w:left="1363" w:hanging="360"/>
      </w:pPr>
      <w:rPr>
        <w:rFonts w:ascii="Courier New" w:hAnsi="Courier New" w:hint="default"/>
      </w:rPr>
    </w:lvl>
    <w:lvl w:ilvl="2" w:tplc="04090005" w:tentative="1">
      <w:start w:val="1"/>
      <w:numFmt w:val="bullet"/>
      <w:lvlText w:val=""/>
      <w:lvlJc w:val="left"/>
      <w:pPr>
        <w:tabs>
          <w:tab w:val="num" w:pos="2083"/>
        </w:tabs>
        <w:ind w:left="2083" w:hanging="360"/>
      </w:pPr>
      <w:rPr>
        <w:rFonts w:ascii="Wingdings" w:hAnsi="Wingdings" w:hint="default"/>
      </w:rPr>
    </w:lvl>
    <w:lvl w:ilvl="3" w:tplc="04090001" w:tentative="1">
      <w:start w:val="1"/>
      <w:numFmt w:val="bullet"/>
      <w:lvlText w:val=""/>
      <w:lvlJc w:val="left"/>
      <w:pPr>
        <w:tabs>
          <w:tab w:val="num" w:pos="2803"/>
        </w:tabs>
        <w:ind w:left="2803" w:hanging="360"/>
      </w:pPr>
      <w:rPr>
        <w:rFonts w:ascii="Symbol" w:hAnsi="Symbol" w:hint="default"/>
      </w:rPr>
    </w:lvl>
    <w:lvl w:ilvl="4" w:tplc="04090003" w:tentative="1">
      <w:start w:val="1"/>
      <w:numFmt w:val="bullet"/>
      <w:lvlText w:val="o"/>
      <w:lvlJc w:val="left"/>
      <w:pPr>
        <w:tabs>
          <w:tab w:val="num" w:pos="3523"/>
        </w:tabs>
        <w:ind w:left="3523" w:hanging="360"/>
      </w:pPr>
      <w:rPr>
        <w:rFonts w:ascii="Courier New" w:hAnsi="Courier New" w:hint="default"/>
      </w:rPr>
    </w:lvl>
    <w:lvl w:ilvl="5" w:tplc="04090005" w:tentative="1">
      <w:start w:val="1"/>
      <w:numFmt w:val="bullet"/>
      <w:lvlText w:val=""/>
      <w:lvlJc w:val="left"/>
      <w:pPr>
        <w:tabs>
          <w:tab w:val="num" w:pos="4243"/>
        </w:tabs>
        <w:ind w:left="4243" w:hanging="360"/>
      </w:pPr>
      <w:rPr>
        <w:rFonts w:ascii="Wingdings" w:hAnsi="Wingdings" w:hint="default"/>
      </w:rPr>
    </w:lvl>
    <w:lvl w:ilvl="6" w:tplc="04090001" w:tentative="1">
      <w:start w:val="1"/>
      <w:numFmt w:val="bullet"/>
      <w:lvlText w:val=""/>
      <w:lvlJc w:val="left"/>
      <w:pPr>
        <w:tabs>
          <w:tab w:val="num" w:pos="4963"/>
        </w:tabs>
        <w:ind w:left="4963" w:hanging="360"/>
      </w:pPr>
      <w:rPr>
        <w:rFonts w:ascii="Symbol" w:hAnsi="Symbol" w:hint="default"/>
      </w:rPr>
    </w:lvl>
    <w:lvl w:ilvl="7" w:tplc="04090003" w:tentative="1">
      <w:start w:val="1"/>
      <w:numFmt w:val="bullet"/>
      <w:lvlText w:val="o"/>
      <w:lvlJc w:val="left"/>
      <w:pPr>
        <w:tabs>
          <w:tab w:val="num" w:pos="5683"/>
        </w:tabs>
        <w:ind w:left="5683" w:hanging="360"/>
      </w:pPr>
      <w:rPr>
        <w:rFonts w:ascii="Courier New" w:hAnsi="Courier New" w:hint="default"/>
      </w:rPr>
    </w:lvl>
    <w:lvl w:ilvl="8" w:tplc="04090005" w:tentative="1">
      <w:start w:val="1"/>
      <w:numFmt w:val="bullet"/>
      <w:lvlText w:val=""/>
      <w:lvlJc w:val="left"/>
      <w:pPr>
        <w:tabs>
          <w:tab w:val="num" w:pos="6403"/>
        </w:tabs>
        <w:ind w:left="6403" w:hanging="360"/>
      </w:pPr>
      <w:rPr>
        <w:rFonts w:ascii="Wingdings" w:hAnsi="Wingdings" w:hint="default"/>
      </w:rPr>
    </w:lvl>
  </w:abstractNum>
  <w:abstractNum w:abstractNumId="43">
    <w:nsid w:val="3C32195F"/>
    <w:multiLevelType w:val="hybridMultilevel"/>
    <w:tmpl w:val="B4ACBDD6"/>
    <w:lvl w:ilvl="0" w:tplc="6CC67206">
      <w:start w:val="1"/>
      <w:numFmt w:val="bullet"/>
      <w:pStyle w:va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CF70C9F"/>
    <w:multiLevelType w:val="hybridMultilevel"/>
    <w:tmpl w:val="EAF0C1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E515BAE"/>
    <w:multiLevelType w:val="hybridMultilevel"/>
    <w:tmpl w:val="CE483120"/>
    <w:lvl w:ilvl="0" w:tplc="0409000F">
      <w:start w:val="1"/>
      <w:numFmt w:val="decimal"/>
      <w:lvlText w:val="%1."/>
      <w:lvlJc w:val="left"/>
      <w:pPr>
        <w:tabs>
          <w:tab w:val="num" w:pos="720"/>
        </w:tabs>
        <w:ind w:left="720" w:hanging="360"/>
      </w:pPr>
      <w:rPr>
        <w:rFonts w:cs="Times New Roman"/>
      </w:rPr>
    </w:lvl>
    <w:lvl w:ilvl="1" w:tplc="EFAEA7EE">
      <w:start w:val="1"/>
      <w:numFmt w:val="arabicAlpha"/>
      <w:lvlText w:val="%2-"/>
      <w:lvlJc w:val="center"/>
      <w:pPr>
        <w:tabs>
          <w:tab w:val="num" w:pos="1440"/>
        </w:tabs>
        <w:ind w:left="1440" w:hanging="360"/>
      </w:pPr>
      <w:rPr>
        <w:rFonts w:cs="Times New Roman"/>
        <w:color w:val="000000"/>
        <w:sz w:val="2"/>
        <w:szCs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43AD02E0"/>
    <w:multiLevelType w:val="multilevel"/>
    <w:tmpl w:val="7B64273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43EC09B4"/>
    <w:multiLevelType w:val="hybridMultilevel"/>
    <w:tmpl w:val="E73A566E"/>
    <w:lvl w:ilvl="0" w:tplc="0409000B">
      <w:start w:val="1"/>
      <w:numFmt w:val="bullet"/>
      <w:lvlText w:val=""/>
      <w:lvlJc w:val="left"/>
      <w:pPr>
        <w:tabs>
          <w:tab w:val="num" w:pos="900"/>
        </w:tabs>
        <w:ind w:left="900" w:hanging="360"/>
      </w:pPr>
      <w:rPr>
        <w:rFonts w:ascii="Wingdings" w:hAnsi="Wingdings"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8">
    <w:nsid w:val="44CC01C7"/>
    <w:multiLevelType w:val="hybridMultilevel"/>
    <w:tmpl w:val="56AEE9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AEF7348"/>
    <w:multiLevelType w:val="hybridMultilevel"/>
    <w:tmpl w:val="A162C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B1057EB"/>
    <w:multiLevelType w:val="hybridMultilevel"/>
    <w:tmpl w:val="63B6D5D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DE0570E"/>
    <w:multiLevelType w:val="hybridMultilevel"/>
    <w:tmpl w:val="4D587E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01740CA"/>
    <w:multiLevelType w:val="hybridMultilevel"/>
    <w:tmpl w:val="5812460A"/>
    <w:lvl w:ilvl="0" w:tplc="48988290">
      <w:start w:val="1"/>
      <w:numFmt w:val="bullet"/>
      <w:lvlText w:val=""/>
      <w:lvlJc w:val="left"/>
      <w:pPr>
        <w:tabs>
          <w:tab w:val="num" w:pos="927"/>
        </w:tabs>
        <w:ind w:left="927"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3DC729B"/>
    <w:multiLevelType w:val="hybridMultilevel"/>
    <w:tmpl w:val="0AD84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5C065EF"/>
    <w:multiLevelType w:val="multilevel"/>
    <w:tmpl w:val="5B0EC28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573B4D0F"/>
    <w:multiLevelType w:val="hybridMultilevel"/>
    <w:tmpl w:val="0C6A903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7A05CCE"/>
    <w:multiLevelType w:val="hybridMultilevel"/>
    <w:tmpl w:val="E182C126"/>
    <w:lvl w:ilvl="0" w:tplc="5AA019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85745EA"/>
    <w:multiLevelType w:val="hybridMultilevel"/>
    <w:tmpl w:val="D4DC9D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59AB38F6"/>
    <w:multiLevelType w:val="hybridMultilevel"/>
    <w:tmpl w:val="C2CC7CD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B8B3849"/>
    <w:multiLevelType w:val="hybridMultilevel"/>
    <w:tmpl w:val="BBB47ED2"/>
    <w:lvl w:ilvl="0" w:tplc="5AA0196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BD0753D"/>
    <w:multiLevelType w:val="hybridMultilevel"/>
    <w:tmpl w:val="D326F5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EB33DD2"/>
    <w:multiLevelType w:val="hybridMultilevel"/>
    <w:tmpl w:val="9B2C7A16"/>
    <w:lvl w:ilvl="0" w:tplc="04090005">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60D04821"/>
    <w:multiLevelType w:val="hybridMultilevel"/>
    <w:tmpl w:val="757C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1387B35"/>
    <w:multiLevelType w:val="hybridMultilevel"/>
    <w:tmpl w:val="126E431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62E36C62"/>
    <w:multiLevelType w:val="hybridMultilevel"/>
    <w:tmpl w:val="DB6AED62"/>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642D5841"/>
    <w:multiLevelType w:val="hybridMultilevel"/>
    <w:tmpl w:val="1CFC76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4B425D6"/>
    <w:multiLevelType w:val="hybridMultilevel"/>
    <w:tmpl w:val="EB049AD8"/>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7">
    <w:nsid w:val="64C355F5"/>
    <w:multiLevelType w:val="hybridMultilevel"/>
    <w:tmpl w:val="E5C205D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5483EDE"/>
    <w:multiLevelType w:val="hybridMultilevel"/>
    <w:tmpl w:val="FF4CC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670184E"/>
    <w:multiLevelType w:val="hybridMultilevel"/>
    <w:tmpl w:val="98463CB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769643C"/>
    <w:multiLevelType w:val="hybridMultilevel"/>
    <w:tmpl w:val="A8F66816"/>
    <w:lvl w:ilvl="0" w:tplc="04090003">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DB04EA5"/>
    <w:multiLevelType w:val="hybridMultilevel"/>
    <w:tmpl w:val="5A84FC2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DC91405"/>
    <w:multiLevelType w:val="hybridMultilevel"/>
    <w:tmpl w:val="E20EB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F4C79B0"/>
    <w:multiLevelType w:val="hybridMultilevel"/>
    <w:tmpl w:val="F852E960"/>
    <w:lvl w:ilvl="0" w:tplc="04090013">
      <w:start w:val="1"/>
      <w:numFmt w:val="arabicAlpha"/>
      <w:lvlText w:val="%1-"/>
      <w:lvlJc w:val="center"/>
      <w:pPr>
        <w:tabs>
          <w:tab w:val="num" w:pos="720"/>
        </w:tabs>
        <w:ind w:left="720" w:hanging="360"/>
      </w:pPr>
      <w:rPr>
        <w:rFonts w:cs="Times New Roman"/>
        <w:sz w:val="2"/>
        <w:szCs w:val="24"/>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nsid w:val="714A6B9B"/>
    <w:multiLevelType w:val="hybridMultilevel"/>
    <w:tmpl w:val="B5A05C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71824688"/>
    <w:multiLevelType w:val="hybridMultilevel"/>
    <w:tmpl w:val="CEE250F4"/>
    <w:lvl w:ilvl="0" w:tplc="04090005">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25C048A"/>
    <w:multiLevelType w:val="hybridMultilevel"/>
    <w:tmpl w:val="8CBEC1E6"/>
    <w:lvl w:ilvl="0" w:tplc="04090001">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77">
    <w:nsid w:val="72A1575D"/>
    <w:multiLevelType w:val="hybridMultilevel"/>
    <w:tmpl w:val="88F0E09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6F0154E"/>
    <w:multiLevelType w:val="hybridMultilevel"/>
    <w:tmpl w:val="CDEC881C"/>
    <w:lvl w:ilvl="0" w:tplc="0409000D">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72F1492"/>
    <w:multiLevelType w:val="hybridMultilevel"/>
    <w:tmpl w:val="D5084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8E962E0"/>
    <w:multiLevelType w:val="hybridMultilevel"/>
    <w:tmpl w:val="980A339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AF97F28"/>
    <w:multiLevelType w:val="hybridMultilevel"/>
    <w:tmpl w:val="AA0E584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C773A48"/>
    <w:multiLevelType w:val="hybridMultilevel"/>
    <w:tmpl w:val="6E0C1F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7E734D82"/>
    <w:multiLevelType w:val="hybridMultilevel"/>
    <w:tmpl w:val="8DE40D1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
      <w:lvlPicBulletId w:val="0"/>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0"/>
  </w:num>
  <w:num w:numId="3">
    <w:abstractNumId w:val="45"/>
  </w:num>
  <w:num w:numId="4">
    <w:abstractNumId w:val="21"/>
  </w:num>
  <w:num w:numId="5">
    <w:abstractNumId w:val="59"/>
  </w:num>
  <w:num w:numId="6">
    <w:abstractNumId w:val="33"/>
  </w:num>
  <w:num w:numId="7">
    <w:abstractNumId w:val="18"/>
  </w:num>
  <w:num w:numId="8">
    <w:abstractNumId w:val="83"/>
  </w:num>
  <w:num w:numId="9">
    <w:abstractNumId w:val="47"/>
  </w:num>
  <w:num w:numId="10">
    <w:abstractNumId w:val="75"/>
  </w:num>
  <w:num w:numId="11">
    <w:abstractNumId w:val="41"/>
  </w:num>
  <w:num w:numId="12">
    <w:abstractNumId w:val="3"/>
  </w:num>
  <w:num w:numId="13">
    <w:abstractNumId w:val="50"/>
  </w:num>
  <w:num w:numId="14">
    <w:abstractNumId w:val="44"/>
  </w:num>
  <w:num w:numId="15">
    <w:abstractNumId w:val="26"/>
  </w:num>
  <w:num w:numId="16">
    <w:abstractNumId w:val="12"/>
  </w:num>
  <w:num w:numId="17">
    <w:abstractNumId w:val="36"/>
  </w:num>
  <w:num w:numId="18">
    <w:abstractNumId w:val="9"/>
  </w:num>
  <w:num w:numId="19">
    <w:abstractNumId w:val="64"/>
  </w:num>
  <w:num w:numId="20">
    <w:abstractNumId w:val="34"/>
  </w:num>
  <w:num w:numId="21">
    <w:abstractNumId w:val="4"/>
  </w:num>
  <w:num w:numId="22">
    <w:abstractNumId w:val="13"/>
  </w:num>
  <w:num w:numId="23">
    <w:abstractNumId w:val="74"/>
  </w:num>
  <w:num w:numId="24">
    <w:abstractNumId w:val="32"/>
  </w:num>
  <w:num w:numId="25">
    <w:abstractNumId w:val="78"/>
  </w:num>
  <w:num w:numId="26">
    <w:abstractNumId w:val="10"/>
  </w:num>
  <w:num w:numId="27">
    <w:abstractNumId w:val="25"/>
  </w:num>
  <w:num w:numId="28">
    <w:abstractNumId w:val="56"/>
  </w:num>
  <w:num w:numId="29">
    <w:abstractNumId w:val="76"/>
  </w:num>
  <w:num w:numId="30">
    <w:abstractNumId w:val="52"/>
  </w:num>
  <w:num w:numId="31">
    <w:abstractNumId w:val="24"/>
  </w:num>
  <w:num w:numId="32">
    <w:abstractNumId w:val="61"/>
  </w:num>
  <w:num w:numId="33">
    <w:abstractNumId w:val="31"/>
  </w:num>
  <w:num w:numId="34">
    <w:abstractNumId w:val="69"/>
  </w:num>
  <w:num w:numId="35">
    <w:abstractNumId w:val="22"/>
  </w:num>
  <w:num w:numId="36">
    <w:abstractNumId w:val="28"/>
  </w:num>
  <w:num w:numId="37">
    <w:abstractNumId w:val="80"/>
  </w:num>
  <w:num w:numId="38">
    <w:abstractNumId w:val="70"/>
  </w:num>
  <w:num w:numId="39">
    <w:abstractNumId w:val="43"/>
  </w:num>
  <w:num w:numId="40">
    <w:abstractNumId w:val="7"/>
  </w:num>
  <w:num w:numId="41">
    <w:abstractNumId w:val="68"/>
  </w:num>
  <w:num w:numId="42">
    <w:abstractNumId w:val="77"/>
  </w:num>
  <w:num w:numId="43">
    <w:abstractNumId w:val="73"/>
  </w:num>
  <w:num w:numId="44">
    <w:abstractNumId w:val="63"/>
  </w:num>
  <w:num w:numId="45">
    <w:abstractNumId w:val="17"/>
  </w:num>
  <w:num w:numId="46">
    <w:abstractNumId w:val="51"/>
  </w:num>
  <w:num w:numId="47">
    <w:abstractNumId w:val="71"/>
  </w:num>
  <w:num w:numId="48">
    <w:abstractNumId w:val="42"/>
  </w:num>
  <w:num w:numId="49">
    <w:abstractNumId w:val="29"/>
  </w:num>
  <w:num w:numId="50">
    <w:abstractNumId w:val="62"/>
  </w:num>
  <w:num w:numId="51">
    <w:abstractNumId w:val="66"/>
  </w:num>
  <w:num w:numId="52">
    <w:abstractNumId w:val="58"/>
  </w:num>
  <w:num w:numId="53">
    <w:abstractNumId w:val="37"/>
  </w:num>
  <w:num w:numId="54">
    <w:abstractNumId w:val="19"/>
  </w:num>
  <w:num w:numId="55">
    <w:abstractNumId w:val="0"/>
  </w:num>
  <w:num w:numId="56">
    <w:abstractNumId w:val="23"/>
  </w:num>
  <w:num w:numId="57">
    <w:abstractNumId w:val="72"/>
  </w:num>
  <w:num w:numId="58">
    <w:abstractNumId w:val="79"/>
  </w:num>
  <w:num w:numId="59">
    <w:abstractNumId w:val="82"/>
  </w:num>
  <w:num w:numId="60">
    <w:abstractNumId w:val="39"/>
  </w:num>
  <w:num w:numId="61">
    <w:abstractNumId w:val="49"/>
  </w:num>
  <w:num w:numId="62">
    <w:abstractNumId w:val="20"/>
  </w:num>
  <w:num w:numId="63">
    <w:abstractNumId w:val="53"/>
  </w:num>
  <w:num w:numId="64">
    <w:abstractNumId w:val="65"/>
  </w:num>
  <w:num w:numId="65">
    <w:abstractNumId w:val="11"/>
  </w:num>
  <w:num w:numId="66">
    <w:abstractNumId w:val="2"/>
  </w:num>
  <w:num w:numId="67">
    <w:abstractNumId w:val="81"/>
  </w:num>
  <w:num w:numId="68">
    <w:abstractNumId w:val="5"/>
  </w:num>
  <w:num w:numId="69">
    <w:abstractNumId w:val="35"/>
  </w:num>
  <w:num w:numId="70">
    <w:abstractNumId w:val="67"/>
  </w:num>
  <w:num w:numId="71">
    <w:abstractNumId w:val="55"/>
  </w:num>
  <w:num w:numId="72">
    <w:abstractNumId w:val="38"/>
  </w:num>
  <w:num w:numId="73">
    <w:abstractNumId w:val="48"/>
  </w:num>
  <w:num w:numId="74">
    <w:abstractNumId w:val="15"/>
  </w:num>
  <w:num w:numId="75">
    <w:abstractNumId w:val="8"/>
  </w:num>
  <w:num w:numId="76">
    <w:abstractNumId w:val="14"/>
  </w:num>
  <w:num w:numId="77">
    <w:abstractNumId w:val="57"/>
  </w:num>
  <w:num w:numId="78">
    <w:abstractNumId w:val="27"/>
  </w:num>
  <w:num w:numId="79">
    <w:abstractNumId w:val="1"/>
  </w:num>
  <w:num w:numId="80">
    <w:abstractNumId w:val="16"/>
  </w:num>
  <w:num w:numId="81">
    <w:abstractNumId w:val="54"/>
  </w:num>
  <w:num w:numId="82">
    <w:abstractNumId w:val="60"/>
  </w:num>
  <w:num w:numId="83">
    <w:abstractNumId w:val="46"/>
  </w:num>
  <w:num w:numId="84">
    <w:abstractNumId w:val="6"/>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stylePaneFormatFilter w:val="3F01"/>
  <w:defaultTabStop w:val="720"/>
  <w:characterSpacingControl w:val="doNotCompress"/>
  <w:savePreviewPicture/>
  <w:hdrShapeDefaults>
    <o:shapedefaults v:ext="edit" spidmax="3074"/>
    <o:shapelayout v:ext="edit">
      <o:idmap v:ext="edit" data="2"/>
    </o:shapelayout>
  </w:hdrShapeDefaults>
  <w:footnotePr>
    <w:footnote w:id="-1"/>
    <w:footnote w:id="0"/>
  </w:footnotePr>
  <w:endnotePr>
    <w:endnote w:id="-1"/>
    <w:endnote w:id="0"/>
  </w:endnotePr>
  <w:compat/>
  <w:rsids>
    <w:rsidRoot w:val="00687AA4"/>
    <w:rsid w:val="00000484"/>
    <w:rsid w:val="00000DB3"/>
    <w:rsid w:val="00003662"/>
    <w:rsid w:val="000045C5"/>
    <w:rsid w:val="0000481B"/>
    <w:rsid w:val="00005748"/>
    <w:rsid w:val="00005967"/>
    <w:rsid w:val="000071D8"/>
    <w:rsid w:val="00010AFF"/>
    <w:rsid w:val="00015880"/>
    <w:rsid w:val="0001647B"/>
    <w:rsid w:val="00017A28"/>
    <w:rsid w:val="000203EF"/>
    <w:rsid w:val="00022DDD"/>
    <w:rsid w:val="00024140"/>
    <w:rsid w:val="000248AB"/>
    <w:rsid w:val="00024C5F"/>
    <w:rsid w:val="000260BB"/>
    <w:rsid w:val="000268EB"/>
    <w:rsid w:val="00027CC4"/>
    <w:rsid w:val="00027E96"/>
    <w:rsid w:val="00030397"/>
    <w:rsid w:val="00030672"/>
    <w:rsid w:val="00031F1F"/>
    <w:rsid w:val="000326B6"/>
    <w:rsid w:val="00032C85"/>
    <w:rsid w:val="0003447C"/>
    <w:rsid w:val="0003495D"/>
    <w:rsid w:val="00034C7A"/>
    <w:rsid w:val="00035BB1"/>
    <w:rsid w:val="00036FA9"/>
    <w:rsid w:val="000375A0"/>
    <w:rsid w:val="00042B1A"/>
    <w:rsid w:val="00043627"/>
    <w:rsid w:val="00046463"/>
    <w:rsid w:val="00046E5C"/>
    <w:rsid w:val="00047E68"/>
    <w:rsid w:val="000544E1"/>
    <w:rsid w:val="000558E3"/>
    <w:rsid w:val="00056C40"/>
    <w:rsid w:val="00057B52"/>
    <w:rsid w:val="000612D1"/>
    <w:rsid w:val="000640D9"/>
    <w:rsid w:val="00064548"/>
    <w:rsid w:val="00064B3E"/>
    <w:rsid w:val="00066895"/>
    <w:rsid w:val="00066F50"/>
    <w:rsid w:val="0006792E"/>
    <w:rsid w:val="0007370F"/>
    <w:rsid w:val="00075037"/>
    <w:rsid w:val="000750C1"/>
    <w:rsid w:val="000766F5"/>
    <w:rsid w:val="000769C1"/>
    <w:rsid w:val="00077377"/>
    <w:rsid w:val="00077DED"/>
    <w:rsid w:val="00082A27"/>
    <w:rsid w:val="00082CED"/>
    <w:rsid w:val="00084D7E"/>
    <w:rsid w:val="00084EDC"/>
    <w:rsid w:val="00086957"/>
    <w:rsid w:val="00087C9A"/>
    <w:rsid w:val="000916A2"/>
    <w:rsid w:val="000928C2"/>
    <w:rsid w:val="00093DD9"/>
    <w:rsid w:val="000A0487"/>
    <w:rsid w:val="000A05EB"/>
    <w:rsid w:val="000A0761"/>
    <w:rsid w:val="000A0CCC"/>
    <w:rsid w:val="000A1EA7"/>
    <w:rsid w:val="000A4D7A"/>
    <w:rsid w:val="000A563C"/>
    <w:rsid w:val="000A68AC"/>
    <w:rsid w:val="000A7966"/>
    <w:rsid w:val="000A7AA7"/>
    <w:rsid w:val="000B0319"/>
    <w:rsid w:val="000B1596"/>
    <w:rsid w:val="000B2B78"/>
    <w:rsid w:val="000B2E9B"/>
    <w:rsid w:val="000B44B3"/>
    <w:rsid w:val="000B49C5"/>
    <w:rsid w:val="000B4DD7"/>
    <w:rsid w:val="000B5223"/>
    <w:rsid w:val="000B745B"/>
    <w:rsid w:val="000C1C87"/>
    <w:rsid w:val="000C296C"/>
    <w:rsid w:val="000C2994"/>
    <w:rsid w:val="000C4697"/>
    <w:rsid w:val="000C66D3"/>
    <w:rsid w:val="000C69AA"/>
    <w:rsid w:val="000C7350"/>
    <w:rsid w:val="000C7774"/>
    <w:rsid w:val="000D1C56"/>
    <w:rsid w:val="000D33B9"/>
    <w:rsid w:val="000D40C1"/>
    <w:rsid w:val="000D4B81"/>
    <w:rsid w:val="000D4E7A"/>
    <w:rsid w:val="000D7F87"/>
    <w:rsid w:val="000E10AA"/>
    <w:rsid w:val="000E2CE3"/>
    <w:rsid w:val="000E4F78"/>
    <w:rsid w:val="000E5576"/>
    <w:rsid w:val="000E6CDE"/>
    <w:rsid w:val="000F1D00"/>
    <w:rsid w:val="000F2D22"/>
    <w:rsid w:val="000F5302"/>
    <w:rsid w:val="000F5F20"/>
    <w:rsid w:val="001018BC"/>
    <w:rsid w:val="00103481"/>
    <w:rsid w:val="0010507C"/>
    <w:rsid w:val="001108E5"/>
    <w:rsid w:val="00112106"/>
    <w:rsid w:val="001149B9"/>
    <w:rsid w:val="00114B7F"/>
    <w:rsid w:val="00117F57"/>
    <w:rsid w:val="00120304"/>
    <w:rsid w:val="00120586"/>
    <w:rsid w:val="00121D0E"/>
    <w:rsid w:val="001244EF"/>
    <w:rsid w:val="00124C62"/>
    <w:rsid w:val="0012689F"/>
    <w:rsid w:val="0012739F"/>
    <w:rsid w:val="00130534"/>
    <w:rsid w:val="00130951"/>
    <w:rsid w:val="00131B34"/>
    <w:rsid w:val="00131EEF"/>
    <w:rsid w:val="00132231"/>
    <w:rsid w:val="001414E0"/>
    <w:rsid w:val="00141BDE"/>
    <w:rsid w:val="00141D30"/>
    <w:rsid w:val="0014320F"/>
    <w:rsid w:val="001433CF"/>
    <w:rsid w:val="00143FB6"/>
    <w:rsid w:val="001469FD"/>
    <w:rsid w:val="00147C82"/>
    <w:rsid w:val="00153075"/>
    <w:rsid w:val="001533EF"/>
    <w:rsid w:val="0015357A"/>
    <w:rsid w:val="00156598"/>
    <w:rsid w:val="001600F2"/>
    <w:rsid w:val="001612A4"/>
    <w:rsid w:val="00161F86"/>
    <w:rsid w:val="00163886"/>
    <w:rsid w:val="00166CFF"/>
    <w:rsid w:val="00167AFD"/>
    <w:rsid w:val="00170349"/>
    <w:rsid w:val="00170A82"/>
    <w:rsid w:val="0017499B"/>
    <w:rsid w:val="00174A1A"/>
    <w:rsid w:val="00174DA7"/>
    <w:rsid w:val="00175B9D"/>
    <w:rsid w:val="001810AF"/>
    <w:rsid w:val="00183BC2"/>
    <w:rsid w:val="00184E21"/>
    <w:rsid w:val="00185581"/>
    <w:rsid w:val="00186CFE"/>
    <w:rsid w:val="001901C5"/>
    <w:rsid w:val="0019177B"/>
    <w:rsid w:val="00194C0C"/>
    <w:rsid w:val="00195D17"/>
    <w:rsid w:val="00196584"/>
    <w:rsid w:val="0019771E"/>
    <w:rsid w:val="001A21DB"/>
    <w:rsid w:val="001A4BA3"/>
    <w:rsid w:val="001A693C"/>
    <w:rsid w:val="001A6EBF"/>
    <w:rsid w:val="001A7604"/>
    <w:rsid w:val="001B09DB"/>
    <w:rsid w:val="001B0E83"/>
    <w:rsid w:val="001B5086"/>
    <w:rsid w:val="001B57CE"/>
    <w:rsid w:val="001B6847"/>
    <w:rsid w:val="001B794E"/>
    <w:rsid w:val="001C10B9"/>
    <w:rsid w:val="001C25E3"/>
    <w:rsid w:val="001C2C2B"/>
    <w:rsid w:val="001C30AE"/>
    <w:rsid w:val="001C4804"/>
    <w:rsid w:val="001C53E7"/>
    <w:rsid w:val="001C54B1"/>
    <w:rsid w:val="001C716F"/>
    <w:rsid w:val="001C77C0"/>
    <w:rsid w:val="001D158A"/>
    <w:rsid w:val="001D2529"/>
    <w:rsid w:val="001D4B29"/>
    <w:rsid w:val="001D5813"/>
    <w:rsid w:val="001D66F3"/>
    <w:rsid w:val="001D77A9"/>
    <w:rsid w:val="001E0425"/>
    <w:rsid w:val="001E1FFC"/>
    <w:rsid w:val="001E2BFD"/>
    <w:rsid w:val="001E38C9"/>
    <w:rsid w:val="001E7539"/>
    <w:rsid w:val="001F02EA"/>
    <w:rsid w:val="001F1F3B"/>
    <w:rsid w:val="001F303D"/>
    <w:rsid w:val="001F3EB2"/>
    <w:rsid w:val="001F55D0"/>
    <w:rsid w:val="002005A0"/>
    <w:rsid w:val="00200EA8"/>
    <w:rsid w:val="00201680"/>
    <w:rsid w:val="00203C05"/>
    <w:rsid w:val="00203F9D"/>
    <w:rsid w:val="00204C22"/>
    <w:rsid w:val="002052E1"/>
    <w:rsid w:val="00207696"/>
    <w:rsid w:val="00211611"/>
    <w:rsid w:val="00212777"/>
    <w:rsid w:val="00213BD1"/>
    <w:rsid w:val="0021627D"/>
    <w:rsid w:val="00216E1B"/>
    <w:rsid w:val="00216FC3"/>
    <w:rsid w:val="0022140E"/>
    <w:rsid w:val="00222D54"/>
    <w:rsid w:val="00223382"/>
    <w:rsid w:val="00224EEA"/>
    <w:rsid w:val="0022506E"/>
    <w:rsid w:val="0023380E"/>
    <w:rsid w:val="002346B4"/>
    <w:rsid w:val="00236FBC"/>
    <w:rsid w:val="002407F8"/>
    <w:rsid w:val="00242F95"/>
    <w:rsid w:val="0024330F"/>
    <w:rsid w:val="00243D81"/>
    <w:rsid w:val="0024643B"/>
    <w:rsid w:val="00247D4A"/>
    <w:rsid w:val="00251329"/>
    <w:rsid w:val="00253EDD"/>
    <w:rsid w:val="00260D91"/>
    <w:rsid w:val="00262B89"/>
    <w:rsid w:val="0026516D"/>
    <w:rsid w:val="00266E1E"/>
    <w:rsid w:val="0026734C"/>
    <w:rsid w:val="00267C53"/>
    <w:rsid w:val="00271035"/>
    <w:rsid w:val="0027125D"/>
    <w:rsid w:val="00271969"/>
    <w:rsid w:val="002725DF"/>
    <w:rsid w:val="002729EC"/>
    <w:rsid w:val="00274D70"/>
    <w:rsid w:val="0027704F"/>
    <w:rsid w:val="002778F2"/>
    <w:rsid w:val="002804B8"/>
    <w:rsid w:val="00280964"/>
    <w:rsid w:val="00280B48"/>
    <w:rsid w:val="00282206"/>
    <w:rsid w:val="00286BD4"/>
    <w:rsid w:val="00287E28"/>
    <w:rsid w:val="00290974"/>
    <w:rsid w:val="00290BBE"/>
    <w:rsid w:val="00291719"/>
    <w:rsid w:val="00292EBC"/>
    <w:rsid w:val="0029319F"/>
    <w:rsid w:val="002936CD"/>
    <w:rsid w:val="00293F75"/>
    <w:rsid w:val="002949C7"/>
    <w:rsid w:val="002953DD"/>
    <w:rsid w:val="00297BBC"/>
    <w:rsid w:val="00297C7B"/>
    <w:rsid w:val="002A1B8F"/>
    <w:rsid w:val="002A3EEF"/>
    <w:rsid w:val="002A462D"/>
    <w:rsid w:val="002A6653"/>
    <w:rsid w:val="002B1818"/>
    <w:rsid w:val="002B2D48"/>
    <w:rsid w:val="002B331F"/>
    <w:rsid w:val="002B3324"/>
    <w:rsid w:val="002B5184"/>
    <w:rsid w:val="002B62AB"/>
    <w:rsid w:val="002C0821"/>
    <w:rsid w:val="002C211A"/>
    <w:rsid w:val="002C2571"/>
    <w:rsid w:val="002C4AC1"/>
    <w:rsid w:val="002C5910"/>
    <w:rsid w:val="002C6885"/>
    <w:rsid w:val="002D057F"/>
    <w:rsid w:val="002D250A"/>
    <w:rsid w:val="002D5785"/>
    <w:rsid w:val="002D5FBF"/>
    <w:rsid w:val="002D6139"/>
    <w:rsid w:val="002D6CDA"/>
    <w:rsid w:val="002D7232"/>
    <w:rsid w:val="002D783C"/>
    <w:rsid w:val="002D7EFE"/>
    <w:rsid w:val="002E0C7F"/>
    <w:rsid w:val="002E3C17"/>
    <w:rsid w:val="002E5A7E"/>
    <w:rsid w:val="002E5BEA"/>
    <w:rsid w:val="002E629E"/>
    <w:rsid w:val="002E7943"/>
    <w:rsid w:val="002F05CA"/>
    <w:rsid w:val="002F07D3"/>
    <w:rsid w:val="002F1D94"/>
    <w:rsid w:val="002F5AB3"/>
    <w:rsid w:val="002F7969"/>
    <w:rsid w:val="002F7F1C"/>
    <w:rsid w:val="00300751"/>
    <w:rsid w:val="00302325"/>
    <w:rsid w:val="003026B0"/>
    <w:rsid w:val="00302F1C"/>
    <w:rsid w:val="00304B22"/>
    <w:rsid w:val="00305C5A"/>
    <w:rsid w:val="00312C1E"/>
    <w:rsid w:val="00312C33"/>
    <w:rsid w:val="00315D76"/>
    <w:rsid w:val="00315DB7"/>
    <w:rsid w:val="0031687C"/>
    <w:rsid w:val="00316993"/>
    <w:rsid w:val="003174EC"/>
    <w:rsid w:val="00317D3A"/>
    <w:rsid w:val="0032198D"/>
    <w:rsid w:val="0032277A"/>
    <w:rsid w:val="0032316B"/>
    <w:rsid w:val="00323511"/>
    <w:rsid w:val="00325407"/>
    <w:rsid w:val="00326867"/>
    <w:rsid w:val="003313E0"/>
    <w:rsid w:val="00331470"/>
    <w:rsid w:val="00332793"/>
    <w:rsid w:val="003378CE"/>
    <w:rsid w:val="003408F2"/>
    <w:rsid w:val="00341FF4"/>
    <w:rsid w:val="00342E23"/>
    <w:rsid w:val="0034534C"/>
    <w:rsid w:val="0035159D"/>
    <w:rsid w:val="00351BB6"/>
    <w:rsid w:val="00354322"/>
    <w:rsid w:val="00355034"/>
    <w:rsid w:val="003556A3"/>
    <w:rsid w:val="0036025C"/>
    <w:rsid w:val="003607B0"/>
    <w:rsid w:val="00360F87"/>
    <w:rsid w:val="00361684"/>
    <w:rsid w:val="003619D7"/>
    <w:rsid w:val="003624E7"/>
    <w:rsid w:val="003627E0"/>
    <w:rsid w:val="00362C3E"/>
    <w:rsid w:val="0036397A"/>
    <w:rsid w:val="00363B28"/>
    <w:rsid w:val="0036417A"/>
    <w:rsid w:val="00364C09"/>
    <w:rsid w:val="0036531D"/>
    <w:rsid w:val="003655B7"/>
    <w:rsid w:val="00366343"/>
    <w:rsid w:val="00370C37"/>
    <w:rsid w:val="00370E55"/>
    <w:rsid w:val="003717C9"/>
    <w:rsid w:val="00372E2E"/>
    <w:rsid w:val="003737D0"/>
    <w:rsid w:val="00375630"/>
    <w:rsid w:val="0037673D"/>
    <w:rsid w:val="003775EF"/>
    <w:rsid w:val="00377D1E"/>
    <w:rsid w:val="003822AE"/>
    <w:rsid w:val="00386249"/>
    <w:rsid w:val="0039028F"/>
    <w:rsid w:val="003909F5"/>
    <w:rsid w:val="00391C95"/>
    <w:rsid w:val="00392D8F"/>
    <w:rsid w:val="00393002"/>
    <w:rsid w:val="00393059"/>
    <w:rsid w:val="003938CF"/>
    <w:rsid w:val="00393C1A"/>
    <w:rsid w:val="00393E9B"/>
    <w:rsid w:val="00395501"/>
    <w:rsid w:val="003965C7"/>
    <w:rsid w:val="003970A2"/>
    <w:rsid w:val="003973D2"/>
    <w:rsid w:val="00397F49"/>
    <w:rsid w:val="003A399E"/>
    <w:rsid w:val="003A4052"/>
    <w:rsid w:val="003A4324"/>
    <w:rsid w:val="003A7A37"/>
    <w:rsid w:val="003A7F07"/>
    <w:rsid w:val="003B1DD6"/>
    <w:rsid w:val="003B21D5"/>
    <w:rsid w:val="003B2DE4"/>
    <w:rsid w:val="003B5DAC"/>
    <w:rsid w:val="003C1EDF"/>
    <w:rsid w:val="003C1F49"/>
    <w:rsid w:val="003C418B"/>
    <w:rsid w:val="003C5150"/>
    <w:rsid w:val="003C7433"/>
    <w:rsid w:val="003C79D4"/>
    <w:rsid w:val="003D078F"/>
    <w:rsid w:val="003D13D8"/>
    <w:rsid w:val="003D6667"/>
    <w:rsid w:val="003D72D1"/>
    <w:rsid w:val="003E2A10"/>
    <w:rsid w:val="003E4E11"/>
    <w:rsid w:val="003E52A5"/>
    <w:rsid w:val="003E6928"/>
    <w:rsid w:val="003E7175"/>
    <w:rsid w:val="003F0B91"/>
    <w:rsid w:val="003F1E85"/>
    <w:rsid w:val="003F304B"/>
    <w:rsid w:val="003F3724"/>
    <w:rsid w:val="003F38A4"/>
    <w:rsid w:val="003F3E31"/>
    <w:rsid w:val="003F50C0"/>
    <w:rsid w:val="004007F0"/>
    <w:rsid w:val="00403272"/>
    <w:rsid w:val="004033DD"/>
    <w:rsid w:val="00403B97"/>
    <w:rsid w:val="004041AB"/>
    <w:rsid w:val="00405F13"/>
    <w:rsid w:val="00406372"/>
    <w:rsid w:val="0040673D"/>
    <w:rsid w:val="00406871"/>
    <w:rsid w:val="00410031"/>
    <w:rsid w:val="00411360"/>
    <w:rsid w:val="00411BA4"/>
    <w:rsid w:val="00412F1C"/>
    <w:rsid w:val="004179D1"/>
    <w:rsid w:val="00421113"/>
    <w:rsid w:val="0042156D"/>
    <w:rsid w:val="0042189E"/>
    <w:rsid w:val="0042406A"/>
    <w:rsid w:val="00424C5E"/>
    <w:rsid w:val="00424D73"/>
    <w:rsid w:val="004251A3"/>
    <w:rsid w:val="00425D30"/>
    <w:rsid w:val="00426519"/>
    <w:rsid w:val="004313B5"/>
    <w:rsid w:val="00432EC3"/>
    <w:rsid w:val="004348B6"/>
    <w:rsid w:val="00436A9C"/>
    <w:rsid w:val="00437097"/>
    <w:rsid w:val="0044069F"/>
    <w:rsid w:val="00440E73"/>
    <w:rsid w:val="004431B3"/>
    <w:rsid w:val="004438EF"/>
    <w:rsid w:val="004440D5"/>
    <w:rsid w:val="00446AB1"/>
    <w:rsid w:val="00451F00"/>
    <w:rsid w:val="00452AC0"/>
    <w:rsid w:val="004543FF"/>
    <w:rsid w:val="00454791"/>
    <w:rsid w:val="00454D5A"/>
    <w:rsid w:val="00455A0C"/>
    <w:rsid w:val="00455C47"/>
    <w:rsid w:val="004572C0"/>
    <w:rsid w:val="00457B53"/>
    <w:rsid w:val="00461202"/>
    <w:rsid w:val="00461D57"/>
    <w:rsid w:val="00465F96"/>
    <w:rsid w:val="0046689A"/>
    <w:rsid w:val="004705CB"/>
    <w:rsid w:val="00472DCE"/>
    <w:rsid w:val="00473B10"/>
    <w:rsid w:val="00475A27"/>
    <w:rsid w:val="00476117"/>
    <w:rsid w:val="00481879"/>
    <w:rsid w:val="00481EF5"/>
    <w:rsid w:val="00482F13"/>
    <w:rsid w:val="004836BD"/>
    <w:rsid w:val="00483F91"/>
    <w:rsid w:val="00484768"/>
    <w:rsid w:val="00484999"/>
    <w:rsid w:val="00486773"/>
    <w:rsid w:val="00487188"/>
    <w:rsid w:val="004878F7"/>
    <w:rsid w:val="004901C5"/>
    <w:rsid w:val="00491422"/>
    <w:rsid w:val="00491D71"/>
    <w:rsid w:val="004939E8"/>
    <w:rsid w:val="00493BA8"/>
    <w:rsid w:val="00496D7E"/>
    <w:rsid w:val="004A29D2"/>
    <w:rsid w:val="004A4774"/>
    <w:rsid w:val="004A63A8"/>
    <w:rsid w:val="004A6E0D"/>
    <w:rsid w:val="004A7C4C"/>
    <w:rsid w:val="004A7D93"/>
    <w:rsid w:val="004B14AF"/>
    <w:rsid w:val="004B187F"/>
    <w:rsid w:val="004B1DF9"/>
    <w:rsid w:val="004B2DD2"/>
    <w:rsid w:val="004B3421"/>
    <w:rsid w:val="004B5DB5"/>
    <w:rsid w:val="004B6771"/>
    <w:rsid w:val="004C34E2"/>
    <w:rsid w:val="004D293B"/>
    <w:rsid w:val="004D39B4"/>
    <w:rsid w:val="004D4934"/>
    <w:rsid w:val="004D4D5F"/>
    <w:rsid w:val="004D5A48"/>
    <w:rsid w:val="004D6978"/>
    <w:rsid w:val="004E440B"/>
    <w:rsid w:val="004E4836"/>
    <w:rsid w:val="004E4A69"/>
    <w:rsid w:val="004E5245"/>
    <w:rsid w:val="004E6E2B"/>
    <w:rsid w:val="004E77F7"/>
    <w:rsid w:val="004E7A4B"/>
    <w:rsid w:val="004F0F86"/>
    <w:rsid w:val="004F16C5"/>
    <w:rsid w:val="004F2EB0"/>
    <w:rsid w:val="004F2F1E"/>
    <w:rsid w:val="004F39E4"/>
    <w:rsid w:val="004F6BEF"/>
    <w:rsid w:val="0050006D"/>
    <w:rsid w:val="00500AD2"/>
    <w:rsid w:val="00500BDB"/>
    <w:rsid w:val="0050400C"/>
    <w:rsid w:val="00504734"/>
    <w:rsid w:val="00504FF9"/>
    <w:rsid w:val="00506FFF"/>
    <w:rsid w:val="00510160"/>
    <w:rsid w:val="00512324"/>
    <w:rsid w:val="005127BA"/>
    <w:rsid w:val="00514DE2"/>
    <w:rsid w:val="00515128"/>
    <w:rsid w:val="0052138D"/>
    <w:rsid w:val="005218F7"/>
    <w:rsid w:val="00521C30"/>
    <w:rsid w:val="005233FB"/>
    <w:rsid w:val="00523A8E"/>
    <w:rsid w:val="00524DE2"/>
    <w:rsid w:val="00525C32"/>
    <w:rsid w:val="005266CC"/>
    <w:rsid w:val="005277DE"/>
    <w:rsid w:val="00530388"/>
    <w:rsid w:val="00530584"/>
    <w:rsid w:val="0053386A"/>
    <w:rsid w:val="00533C83"/>
    <w:rsid w:val="005344AB"/>
    <w:rsid w:val="00534F5D"/>
    <w:rsid w:val="00535369"/>
    <w:rsid w:val="00536CE0"/>
    <w:rsid w:val="00541200"/>
    <w:rsid w:val="00541408"/>
    <w:rsid w:val="0054273F"/>
    <w:rsid w:val="00545D68"/>
    <w:rsid w:val="00546051"/>
    <w:rsid w:val="0054695F"/>
    <w:rsid w:val="00546BC5"/>
    <w:rsid w:val="00547434"/>
    <w:rsid w:val="00547676"/>
    <w:rsid w:val="005513BD"/>
    <w:rsid w:val="005522B8"/>
    <w:rsid w:val="00552329"/>
    <w:rsid w:val="00552C5E"/>
    <w:rsid w:val="00556BB5"/>
    <w:rsid w:val="005573A5"/>
    <w:rsid w:val="005579BF"/>
    <w:rsid w:val="00562A38"/>
    <w:rsid w:val="00562BF6"/>
    <w:rsid w:val="00562C84"/>
    <w:rsid w:val="00563A08"/>
    <w:rsid w:val="00563EA0"/>
    <w:rsid w:val="00564F5D"/>
    <w:rsid w:val="00565BCC"/>
    <w:rsid w:val="00566087"/>
    <w:rsid w:val="0056725E"/>
    <w:rsid w:val="00567C0E"/>
    <w:rsid w:val="00567F41"/>
    <w:rsid w:val="00570288"/>
    <w:rsid w:val="00571024"/>
    <w:rsid w:val="0057169A"/>
    <w:rsid w:val="00572521"/>
    <w:rsid w:val="00574DF3"/>
    <w:rsid w:val="0057775E"/>
    <w:rsid w:val="00577E45"/>
    <w:rsid w:val="0058083A"/>
    <w:rsid w:val="005810F6"/>
    <w:rsid w:val="005814E7"/>
    <w:rsid w:val="005815B5"/>
    <w:rsid w:val="005836AC"/>
    <w:rsid w:val="00583AA3"/>
    <w:rsid w:val="00584997"/>
    <w:rsid w:val="00584FFF"/>
    <w:rsid w:val="00585EF1"/>
    <w:rsid w:val="0058700D"/>
    <w:rsid w:val="0058779B"/>
    <w:rsid w:val="00590625"/>
    <w:rsid w:val="005916FE"/>
    <w:rsid w:val="00591C18"/>
    <w:rsid w:val="00591E8D"/>
    <w:rsid w:val="0059413A"/>
    <w:rsid w:val="00595E0B"/>
    <w:rsid w:val="00596688"/>
    <w:rsid w:val="0059690B"/>
    <w:rsid w:val="005A2A91"/>
    <w:rsid w:val="005A3A02"/>
    <w:rsid w:val="005B07CD"/>
    <w:rsid w:val="005B0C9D"/>
    <w:rsid w:val="005B0CF1"/>
    <w:rsid w:val="005B1A5E"/>
    <w:rsid w:val="005B29A9"/>
    <w:rsid w:val="005B3CCF"/>
    <w:rsid w:val="005B3FF3"/>
    <w:rsid w:val="005C20D7"/>
    <w:rsid w:val="005C2A32"/>
    <w:rsid w:val="005C488C"/>
    <w:rsid w:val="005C5706"/>
    <w:rsid w:val="005C5C7D"/>
    <w:rsid w:val="005C5FCD"/>
    <w:rsid w:val="005C6BB5"/>
    <w:rsid w:val="005C7C1B"/>
    <w:rsid w:val="005D0F82"/>
    <w:rsid w:val="005D19B9"/>
    <w:rsid w:val="005D1F46"/>
    <w:rsid w:val="005D20D0"/>
    <w:rsid w:val="005D2C42"/>
    <w:rsid w:val="005D5180"/>
    <w:rsid w:val="005D5C6E"/>
    <w:rsid w:val="005E209A"/>
    <w:rsid w:val="005E254F"/>
    <w:rsid w:val="005E3D70"/>
    <w:rsid w:val="005E5F29"/>
    <w:rsid w:val="005E622F"/>
    <w:rsid w:val="005E7BA9"/>
    <w:rsid w:val="005F227B"/>
    <w:rsid w:val="005F495F"/>
    <w:rsid w:val="005F4BD8"/>
    <w:rsid w:val="005F5A17"/>
    <w:rsid w:val="005F791C"/>
    <w:rsid w:val="00600F3A"/>
    <w:rsid w:val="0060521B"/>
    <w:rsid w:val="00605E15"/>
    <w:rsid w:val="006066FE"/>
    <w:rsid w:val="00611381"/>
    <w:rsid w:val="00611515"/>
    <w:rsid w:val="00611CAC"/>
    <w:rsid w:val="00611EB5"/>
    <w:rsid w:val="00612469"/>
    <w:rsid w:val="00613531"/>
    <w:rsid w:val="0061621C"/>
    <w:rsid w:val="006171CB"/>
    <w:rsid w:val="006202CA"/>
    <w:rsid w:val="00620690"/>
    <w:rsid w:val="00620B89"/>
    <w:rsid w:val="00620E19"/>
    <w:rsid w:val="006216F6"/>
    <w:rsid w:val="00623DEC"/>
    <w:rsid w:val="00623EBC"/>
    <w:rsid w:val="0062672B"/>
    <w:rsid w:val="00626A92"/>
    <w:rsid w:val="006301E0"/>
    <w:rsid w:val="00632ACD"/>
    <w:rsid w:val="00633427"/>
    <w:rsid w:val="0063479B"/>
    <w:rsid w:val="006355A1"/>
    <w:rsid w:val="006401BE"/>
    <w:rsid w:val="006406D1"/>
    <w:rsid w:val="00641236"/>
    <w:rsid w:val="00642961"/>
    <w:rsid w:val="00642E3B"/>
    <w:rsid w:val="00643101"/>
    <w:rsid w:val="00643A5F"/>
    <w:rsid w:val="00643EFF"/>
    <w:rsid w:val="0064481A"/>
    <w:rsid w:val="006538C0"/>
    <w:rsid w:val="006619B0"/>
    <w:rsid w:val="00661F63"/>
    <w:rsid w:val="00662A0D"/>
    <w:rsid w:val="0066331D"/>
    <w:rsid w:val="006644A3"/>
    <w:rsid w:val="00664586"/>
    <w:rsid w:val="00664791"/>
    <w:rsid w:val="00667E93"/>
    <w:rsid w:val="00674CB4"/>
    <w:rsid w:val="00675856"/>
    <w:rsid w:val="00675A0D"/>
    <w:rsid w:val="00676389"/>
    <w:rsid w:val="00677480"/>
    <w:rsid w:val="00677764"/>
    <w:rsid w:val="00681B94"/>
    <w:rsid w:val="00686A03"/>
    <w:rsid w:val="00686A30"/>
    <w:rsid w:val="0068735B"/>
    <w:rsid w:val="0068756E"/>
    <w:rsid w:val="00687AA4"/>
    <w:rsid w:val="00690478"/>
    <w:rsid w:val="00690BEA"/>
    <w:rsid w:val="0069138B"/>
    <w:rsid w:val="00692FF9"/>
    <w:rsid w:val="0069376D"/>
    <w:rsid w:val="00693E36"/>
    <w:rsid w:val="00694E09"/>
    <w:rsid w:val="00694F78"/>
    <w:rsid w:val="00695276"/>
    <w:rsid w:val="00696E5C"/>
    <w:rsid w:val="0069718C"/>
    <w:rsid w:val="006972C8"/>
    <w:rsid w:val="00697662"/>
    <w:rsid w:val="006A05EE"/>
    <w:rsid w:val="006A0771"/>
    <w:rsid w:val="006A1836"/>
    <w:rsid w:val="006A2067"/>
    <w:rsid w:val="006A2A56"/>
    <w:rsid w:val="006A34AD"/>
    <w:rsid w:val="006A398E"/>
    <w:rsid w:val="006A40E1"/>
    <w:rsid w:val="006A64BE"/>
    <w:rsid w:val="006A6D42"/>
    <w:rsid w:val="006A755A"/>
    <w:rsid w:val="006B1FD7"/>
    <w:rsid w:val="006B3C13"/>
    <w:rsid w:val="006B69D6"/>
    <w:rsid w:val="006C2773"/>
    <w:rsid w:val="006C3E62"/>
    <w:rsid w:val="006C455A"/>
    <w:rsid w:val="006C5CD2"/>
    <w:rsid w:val="006C65DC"/>
    <w:rsid w:val="006C744C"/>
    <w:rsid w:val="006D109A"/>
    <w:rsid w:val="006D1BA9"/>
    <w:rsid w:val="006D1D21"/>
    <w:rsid w:val="006D2315"/>
    <w:rsid w:val="006D243F"/>
    <w:rsid w:val="006D373A"/>
    <w:rsid w:val="006D5795"/>
    <w:rsid w:val="006D60E9"/>
    <w:rsid w:val="006D64C4"/>
    <w:rsid w:val="006E06F4"/>
    <w:rsid w:val="006E2979"/>
    <w:rsid w:val="006E3C62"/>
    <w:rsid w:val="006F0D70"/>
    <w:rsid w:val="006F188D"/>
    <w:rsid w:val="006F18B3"/>
    <w:rsid w:val="006F2362"/>
    <w:rsid w:val="006F3770"/>
    <w:rsid w:val="006F404D"/>
    <w:rsid w:val="006F5663"/>
    <w:rsid w:val="006F7366"/>
    <w:rsid w:val="006F7928"/>
    <w:rsid w:val="00700CE8"/>
    <w:rsid w:val="00701ECA"/>
    <w:rsid w:val="00703AEF"/>
    <w:rsid w:val="00705C2E"/>
    <w:rsid w:val="00706B9C"/>
    <w:rsid w:val="00707497"/>
    <w:rsid w:val="00707E4B"/>
    <w:rsid w:val="00710EE7"/>
    <w:rsid w:val="00711FC2"/>
    <w:rsid w:val="0071276C"/>
    <w:rsid w:val="00713078"/>
    <w:rsid w:val="00720397"/>
    <w:rsid w:val="007205AA"/>
    <w:rsid w:val="007222CD"/>
    <w:rsid w:val="0072320B"/>
    <w:rsid w:val="007243CC"/>
    <w:rsid w:val="0072527F"/>
    <w:rsid w:val="00725C15"/>
    <w:rsid w:val="00725D3E"/>
    <w:rsid w:val="00725D4F"/>
    <w:rsid w:val="00725D8E"/>
    <w:rsid w:val="00731042"/>
    <w:rsid w:val="0073217A"/>
    <w:rsid w:val="00732DF1"/>
    <w:rsid w:val="00734C6C"/>
    <w:rsid w:val="0073516D"/>
    <w:rsid w:val="007351B3"/>
    <w:rsid w:val="0073548B"/>
    <w:rsid w:val="00735B17"/>
    <w:rsid w:val="007376D9"/>
    <w:rsid w:val="00740BF1"/>
    <w:rsid w:val="00740D23"/>
    <w:rsid w:val="00744295"/>
    <w:rsid w:val="007460B4"/>
    <w:rsid w:val="0074714B"/>
    <w:rsid w:val="0074737C"/>
    <w:rsid w:val="00750001"/>
    <w:rsid w:val="00750335"/>
    <w:rsid w:val="00750526"/>
    <w:rsid w:val="0075168C"/>
    <w:rsid w:val="00752CBD"/>
    <w:rsid w:val="007530E2"/>
    <w:rsid w:val="007622D4"/>
    <w:rsid w:val="00763002"/>
    <w:rsid w:val="00764258"/>
    <w:rsid w:val="007664EE"/>
    <w:rsid w:val="00766987"/>
    <w:rsid w:val="00767834"/>
    <w:rsid w:val="007701AF"/>
    <w:rsid w:val="0077203E"/>
    <w:rsid w:val="00772E39"/>
    <w:rsid w:val="00773CF9"/>
    <w:rsid w:val="00773D85"/>
    <w:rsid w:val="00773F36"/>
    <w:rsid w:val="00775213"/>
    <w:rsid w:val="007758BF"/>
    <w:rsid w:val="00776530"/>
    <w:rsid w:val="00776E36"/>
    <w:rsid w:val="00780356"/>
    <w:rsid w:val="00780C51"/>
    <w:rsid w:val="00780D59"/>
    <w:rsid w:val="00782FD5"/>
    <w:rsid w:val="00784034"/>
    <w:rsid w:val="007852DA"/>
    <w:rsid w:val="007877EB"/>
    <w:rsid w:val="007910E0"/>
    <w:rsid w:val="0079221E"/>
    <w:rsid w:val="00793BFF"/>
    <w:rsid w:val="0079457D"/>
    <w:rsid w:val="00794987"/>
    <w:rsid w:val="007A182F"/>
    <w:rsid w:val="007A1F07"/>
    <w:rsid w:val="007A6180"/>
    <w:rsid w:val="007B06A9"/>
    <w:rsid w:val="007B08CC"/>
    <w:rsid w:val="007B1323"/>
    <w:rsid w:val="007B19CF"/>
    <w:rsid w:val="007B4188"/>
    <w:rsid w:val="007B434D"/>
    <w:rsid w:val="007B5D9E"/>
    <w:rsid w:val="007B5ECD"/>
    <w:rsid w:val="007B76E1"/>
    <w:rsid w:val="007C3E5B"/>
    <w:rsid w:val="007C4D26"/>
    <w:rsid w:val="007C7801"/>
    <w:rsid w:val="007D0DED"/>
    <w:rsid w:val="007D1756"/>
    <w:rsid w:val="007D1B4D"/>
    <w:rsid w:val="007D1F0A"/>
    <w:rsid w:val="007D38A0"/>
    <w:rsid w:val="007D72B4"/>
    <w:rsid w:val="007E13AA"/>
    <w:rsid w:val="007E315B"/>
    <w:rsid w:val="007E48C1"/>
    <w:rsid w:val="007E56F3"/>
    <w:rsid w:val="007E5EFA"/>
    <w:rsid w:val="007F1A7D"/>
    <w:rsid w:val="007F2645"/>
    <w:rsid w:val="007F4284"/>
    <w:rsid w:val="007F463F"/>
    <w:rsid w:val="007F478C"/>
    <w:rsid w:val="007F56BE"/>
    <w:rsid w:val="007F583E"/>
    <w:rsid w:val="007F5C1E"/>
    <w:rsid w:val="00802366"/>
    <w:rsid w:val="00804D70"/>
    <w:rsid w:val="00805560"/>
    <w:rsid w:val="00805860"/>
    <w:rsid w:val="00805893"/>
    <w:rsid w:val="00805F64"/>
    <w:rsid w:val="00810F66"/>
    <w:rsid w:val="008111DD"/>
    <w:rsid w:val="0081150F"/>
    <w:rsid w:val="0081373B"/>
    <w:rsid w:val="00816EB1"/>
    <w:rsid w:val="00817D0D"/>
    <w:rsid w:val="0082069E"/>
    <w:rsid w:val="00820A69"/>
    <w:rsid w:val="00821B92"/>
    <w:rsid w:val="00825522"/>
    <w:rsid w:val="00827F08"/>
    <w:rsid w:val="00830D98"/>
    <w:rsid w:val="00832DD1"/>
    <w:rsid w:val="00832EE3"/>
    <w:rsid w:val="00836FC3"/>
    <w:rsid w:val="00837621"/>
    <w:rsid w:val="00840126"/>
    <w:rsid w:val="00840FB1"/>
    <w:rsid w:val="008411FE"/>
    <w:rsid w:val="008414AB"/>
    <w:rsid w:val="008416F6"/>
    <w:rsid w:val="00841AE6"/>
    <w:rsid w:val="00842625"/>
    <w:rsid w:val="00843F57"/>
    <w:rsid w:val="0084430C"/>
    <w:rsid w:val="00845041"/>
    <w:rsid w:val="00845187"/>
    <w:rsid w:val="00846430"/>
    <w:rsid w:val="00846E2F"/>
    <w:rsid w:val="0084734C"/>
    <w:rsid w:val="00847CE4"/>
    <w:rsid w:val="00850D2A"/>
    <w:rsid w:val="00851060"/>
    <w:rsid w:val="00851CF4"/>
    <w:rsid w:val="00852B11"/>
    <w:rsid w:val="0085349C"/>
    <w:rsid w:val="008552BA"/>
    <w:rsid w:val="00857899"/>
    <w:rsid w:val="00862486"/>
    <w:rsid w:val="00862729"/>
    <w:rsid w:val="00862928"/>
    <w:rsid w:val="0086332E"/>
    <w:rsid w:val="00865574"/>
    <w:rsid w:val="00865EAC"/>
    <w:rsid w:val="00865F93"/>
    <w:rsid w:val="008660EA"/>
    <w:rsid w:val="00866298"/>
    <w:rsid w:val="0086665A"/>
    <w:rsid w:val="00867666"/>
    <w:rsid w:val="0087093D"/>
    <w:rsid w:val="0087125A"/>
    <w:rsid w:val="008718F5"/>
    <w:rsid w:val="00872D5E"/>
    <w:rsid w:val="008731CF"/>
    <w:rsid w:val="00873926"/>
    <w:rsid w:val="008773C2"/>
    <w:rsid w:val="00877574"/>
    <w:rsid w:val="00877DE5"/>
    <w:rsid w:val="008847F3"/>
    <w:rsid w:val="00885054"/>
    <w:rsid w:val="00886727"/>
    <w:rsid w:val="00886D92"/>
    <w:rsid w:val="0088724F"/>
    <w:rsid w:val="00892D9A"/>
    <w:rsid w:val="00892EAB"/>
    <w:rsid w:val="00892FD5"/>
    <w:rsid w:val="008931F9"/>
    <w:rsid w:val="00893DF7"/>
    <w:rsid w:val="00894F40"/>
    <w:rsid w:val="00895574"/>
    <w:rsid w:val="00896C89"/>
    <w:rsid w:val="0089744B"/>
    <w:rsid w:val="008A0E94"/>
    <w:rsid w:val="008A32A0"/>
    <w:rsid w:val="008A38AB"/>
    <w:rsid w:val="008A52DF"/>
    <w:rsid w:val="008A7960"/>
    <w:rsid w:val="008B519C"/>
    <w:rsid w:val="008B7DA6"/>
    <w:rsid w:val="008C229C"/>
    <w:rsid w:val="008C240E"/>
    <w:rsid w:val="008C5068"/>
    <w:rsid w:val="008C5A65"/>
    <w:rsid w:val="008C629B"/>
    <w:rsid w:val="008D07A2"/>
    <w:rsid w:val="008D0996"/>
    <w:rsid w:val="008D0E01"/>
    <w:rsid w:val="008D1230"/>
    <w:rsid w:val="008D2A80"/>
    <w:rsid w:val="008D32F2"/>
    <w:rsid w:val="008D3AD1"/>
    <w:rsid w:val="008D6E95"/>
    <w:rsid w:val="008D7BB3"/>
    <w:rsid w:val="008E19E3"/>
    <w:rsid w:val="008E1BA5"/>
    <w:rsid w:val="008E5B43"/>
    <w:rsid w:val="008E5C7D"/>
    <w:rsid w:val="008E757D"/>
    <w:rsid w:val="008E79CA"/>
    <w:rsid w:val="008F02A5"/>
    <w:rsid w:val="008F0F41"/>
    <w:rsid w:val="008F274F"/>
    <w:rsid w:val="008F457C"/>
    <w:rsid w:val="008F661C"/>
    <w:rsid w:val="008F78B3"/>
    <w:rsid w:val="008F792D"/>
    <w:rsid w:val="009022E6"/>
    <w:rsid w:val="0090535E"/>
    <w:rsid w:val="009058C4"/>
    <w:rsid w:val="00905A2F"/>
    <w:rsid w:val="009061A8"/>
    <w:rsid w:val="00907335"/>
    <w:rsid w:val="0090787E"/>
    <w:rsid w:val="009102EC"/>
    <w:rsid w:val="0091048E"/>
    <w:rsid w:val="00911117"/>
    <w:rsid w:val="009123A3"/>
    <w:rsid w:val="0091249E"/>
    <w:rsid w:val="00914183"/>
    <w:rsid w:val="009149F9"/>
    <w:rsid w:val="00914E8F"/>
    <w:rsid w:val="00915028"/>
    <w:rsid w:val="00920B26"/>
    <w:rsid w:val="00921CE8"/>
    <w:rsid w:val="00925525"/>
    <w:rsid w:val="00927799"/>
    <w:rsid w:val="00930170"/>
    <w:rsid w:val="009306DE"/>
    <w:rsid w:val="00931F30"/>
    <w:rsid w:val="0093476E"/>
    <w:rsid w:val="009375D7"/>
    <w:rsid w:val="00940499"/>
    <w:rsid w:val="00940712"/>
    <w:rsid w:val="0094189E"/>
    <w:rsid w:val="0094260F"/>
    <w:rsid w:val="0094539D"/>
    <w:rsid w:val="00946FC8"/>
    <w:rsid w:val="0095512F"/>
    <w:rsid w:val="00956388"/>
    <w:rsid w:val="009623F6"/>
    <w:rsid w:val="00963717"/>
    <w:rsid w:val="0096577D"/>
    <w:rsid w:val="00965DC6"/>
    <w:rsid w:val="00967563"/>
    <w:rsid w:val="00967B1E"/>
    <w:rsid w:val="00970960"/>
    <w:rsid w:val="0097270A"/>
    <w:rsid w:val="00973403"/>
    <w:rsid w:val="00974808"/>
    <w:rsid w:val="009748CB"/>
    <w:rsid w:val="00974E73"/>
    <w:rsid w:val="00974F5E"/>
    <w:rsid w:val="00976388"/>
    <w:rsid w:val="009773F3"/>
    <w:rsid w:val="00977B5C"/>
    <w:rsid w:val="00980008"/>
    <w:rsid w:val="00980029"/>
    <w:rsid w:val="00981E5E"/>
    <w:rsid w:val="00984C65"/>
    <w:rsid w:val="00985E37"/>
    <w:rsid w:val="00987496"/>
    <w:rsid w:val="009879A6"/>
    <w:rsid w:val="00990DB2"/>
    <w:rsid w:val="00991DB5"/>
    <w:rsid w:val="009923F4"/>
    <w:rsid w:val="00992633"/>
    <w:rsid w:val="0099579A"/>
    <w:rsid w:val="00995CA1"/>
    <w:rsid w:val="0099693D"/>
    <w:rsid w:val="00996BBE"/>
    <w:rsid w:val="009A1DED"/>
    <w:rsid w:val="009A296D"/>
    <w:rsid w:val="009A407D"/>
    <w:rsid w:val="009A5D69"/>
    <w:rsid w:val="009B0AD5"/>
    <w:rsid w:val="009B15C3"/>
    <w:rsid w:val="009B555D"/>
    <w:rsid w:val="009C5688"/>
    <w:rsid w:val="009C628B"/>
    <w:rsid w:val="009C67AD"/>
    <w:rsid w:val="009C7CA4"/>
    <w:rsid w:val="009D21D3"/>
    <w:rsid w:val="009D2831"/>
    <w:rsid w:val="009D2DC1"/>
    <w:rsid w:val="009D3201"/>
    <w:rsid w:val="009D3467"/>
    <w:rsid w:val="009D460D"/>
    <w:rsid w:val="009D56B4"/>
    <w:rsid w:val="009D5B01"/>
    <w:rsid w:val="009D6D98"/>
    <w:rsid w:val="009D7F07"/>
    <w:rsid w:val="009E0BFE"/>
    <w:rsid w:val="009E3999"/>
    <w:rsid w:val="009E595E"/>
    <w:rsid w:val="009F0BD5"/>
    <w:rsid w:val="009F2B44"/>
    <w:rsid w:val="009F2C4E"/>
    <w:rsid w:val="009F33A8"/>
    <w:rsid w:val="009F4D1B"/>
    <w:rsid w:val="009F4F70"/>
    <w:rsid w:val="009F7A70"/>
    <w:rsid w:val="00A00241"/>
    <w:rsid w:val="00A00C90"/>
    <w:rsid w:val="00A02D87"/>
    <w:rsid w:val="00A02E5F"/>
    <w:rsid w:val="00A03403"/>
    <w:rsid w:val="00A04D5E"/>
    <w:rsid w:val="00A056B2"/>
    <w:rsid w:val="00A10D91"/>
    <w:rsid w:val="00A12009"/>
    <w:rsid w:val="00A124EB"/>
    <w:rsid w:val="00A15CB8"/>
    <w:rsid w:val="00A15EE6"/>
    <w:rsid w:val="00A20CC2"/>
    <w:rsid w:val="00A21DFC"/>
    <w:rsid w:val="00A2224A"/>
    <w:rsid w:val="00A23EB9"/>
    <w:rsid w:val="00A24F8B"/>
    <w:rsid w:val="00A2671E"/>
    <w:rsid w:val="00A27C54"/>
    <w:rsid w:val="00A30CB2"/>
    <w:rsid w:val="00A34180"/>
    <w:rsid w:val="00A35F0F"/>
    <w:rsid w:val="00A36102"/>
    <w:rsid w:val="00A361B0"/>
    <w:rsid w:val="00A426F8"/>
    <w:rsid w:val="00A42CA2"/>
    <w:rsid w:val="00A4417D"/>
    <w:rsid w:val="00A44A01"/>
    <w:rsid w:val="00A452F1"/>
    <w:rsid w:val="00A46CA6"/>
    <w:rsid w:val="00A46E20"/>
    <w:rsid w:val="00A47843"/>
    <w:rsid w:val="00A50B34"/>
    <w:rsid w:val="00A50E61"/>
    <w:rsid w:val="00A5198C"/>
    <w:rsid w:val="00A53F11"/>
    <w:rsid w:val="00A54445"/>
    <w:rsid w:val="00A54736"/>
    <w:rsid w:val="00A574A5"/>
    <w:rsid w:val="00A577EF"/>
    <w:rsid w:val="00A6008A"/>
    <w:rsid w:val="00A60729"/>
    <w:rsid w:val="00A60A98"/>
    <w:rsid w:val="00A60C50"/>
    <w:rsid w:val="00A618ED"/>
    <w:rsid w:val="00A6225E"/>
    <w:rsid w:val="00A64A57"/>
    <w:rsid w:val="00A67618"/>
    <w:rsid w:val="00A67879"/>
    <w:rsid w:val="00A7103F"/>
    <w:rsid w:val="00A71971"/>
    <w:rsid w:val="00A73C5B"/>
    <w:rsid w:val="00A746B8"/>
    <w:rsid w:val="00A751B4"/>
    <w:rsid w:val="00A75211"/>
    <w:rsid w:val="00A813F3"/>
    <w:rsid w:val="00A82546"/>
    <w:rsid w:val="00A83BEE"/>
    <w:rsid w:val="00A86244"/>
    <w:rsid w:val="00A8640B"/>
    <w:rsid w:val="00A86F06"/>
    <w:rsid w:val="00A90DFA"/>
    <w:rsid w:val="00A917D4"/>
    <w:rsid w:val="00A929EA"/>
    <w:rsid w:val="00A92DC4"/>
    <w:rsid w:val="00A9310C"/>
    <w:rsid w:val="00A97DDB"/>
    <w:rsid w:val="00AA28D8"/>
    <w:rsid w:val="00AA2A8F"/>
    <w:rsid w:val="00AA43A4"/>
    <w:rsid w:val="00AA7B9A"/>
    <w:rsid w:val="00AB0687"/>
    <w:rsid w:val="00AB125B"/>
    <w:rsid w:val="00AB30B5"/>
    <w:rsid w:val="00AB4A2C"/>
    <w:rsid w:val="00AB64BA"/>
    <w:rsid w:val="00AB76F1"/>
    <w:rsid w:val="00AC0531"/>
    <w:rsid w:val="00AC2533"/>
    <w:rsid w:val="00AC548C"/>
    <w:rsid w:val="00AD061C"/>
    <w:rsid w:val="00AD0F64"/>
    <w:rsid w:val="00AD2C24"/>
    <w:rsid w:val="00AD306D"/>
    <w:rsid w:val="00AD61E0"/>
    <w:rsid w:val="00AE1470"/>
    <w:rsid w:val="00AE33EE"/>
    <w:rsid w:val="00AE65C5"/>
    <w:rsid w:val="00AE678B"/>
    <w:rsid w:val="00AF0386"/>
    <w:rsid w:val="00AF159D"/>
    <w:rsid w:val="00AF22DD"/>
    <w:rsid w:val="00AF4063"/>
    <w:rsid w:val="00AF4204"/>
    <w:rsid w:val="00AF7387"/>
    <w:rsid w:val="00AF7A28"/>
    <w:rsid w:val="00B0094C"/>
    <w:rsid w:val="00B00E8F"/>
    <w:rsid w:val="00B03A4F"/>
    <w:rsid w:val="00B050E3"/>
    <w:rsid w:val="00B07D1F"/>
    <w:rsid w:val="00B07DEF"/>
    <w:rsid w:val="00B12751"/>
    <w:rsid w:val="00B1462C"/>
    <w:rsid w:val="00B174EA"/>
    <w:rsid w:val="00B176CA"/>
    <w:rsid w:val="00B20E0C"/>
    <w:rsid w:val="00B21800"/>
    <w:rsid w:val="00B21AEE"/>
    <w:rsid w:val="00B229CA"/>
    <w:rsid w:val="00B233B0"/>
    <w:rsid w:val="00B2348D"/>
    <w:rsid w:val="00B235EB"/>
    <w:rsid w:val="00B23654"/>
    <w:rsid w:val="00B237B3"/>
    <w:rsid w:val="00B2466E"/>
    <w:rsid w:val="00B25953"/>
    <w:rsid w:val="00B264DC"/>
    <w:rsid w:val="00B27D29"/>
    <w:rsid w:val="00B3341F"/>
    <w:rsid w:val="00B33484"/>
    <w:rsid w:val="00B33B6E"/>
    <w:rsid w:val="00B34933"/>
    <w:rsid w:val="00B3571A"/>
    <w:rsid w:val="00B35AC9"/>
    <w:rsid w:val="00B35E65"/>
    <w:rsid w:val="00B364DB"/>
    <w:rsid w:val="00B379BA"/>
    <w:rsid w:val="00B37D5D"/>
    <w:rsid w:val="00B4096C"/>
    <w:rsid w:val="00B4307E"/>
    <w:rsid w:val="00B433D7"/>
    <w:rsid w:val="00B44794"/>
    <w:rsid w:val="00B47646"/>
    <w:rsid w:val="00B50868"/>
    <w:rsid w:val="00B508C8"/>
    <w:rsid w:val="00B50F10"/>
    <w:rsid w:val="00B51548"/>
    <w:rsid w:val="00B53020"/>
    <w:rsid w:val="00B54ECC"/>
    <w:rsid w:val="00B56994"/>
    <w:rsid w:val="00B6026F"/>
    <w:rsid w:val="00B60C79"/>
    <w:rsid w:val="00B61AF0"/>
    <w:rsid w:val="00B62C56"/>
    <w:rsid w:val="00B654D1"/>
    <w:rsid w:val="00B66DE4"/>
    <w:rsid w:val="00B73379"/>
    <w:rsid w:val="00B74D5E"/>
    <w:rsid w:val="00B7521C"/>
    <w:rsid w:val="00B77F58"/>
    <w:rsid w:val="00B8030D"/>
    <w:rsid w:val="00B82690"/>
    <w:rsid w:val="00B87133"/>
    <w:rsid w:val="00B87F98"/>
    <w:rsid w:val="00B91242"/>
    <w:rsid w:val="00B9301E"/>
    <w:rsid w:val="00B938F7"/>
    <w:rsid w:val="00B96790"/>
    <w:rsid w:val="00B971C4"/>
    <w:rsid w:val="00BA0254"/>
    <w:rsid w:val="00BA0392"/>
    <w:rsid w:val="00BA1757"/>
    <w:rsid w:val="00BA3CA5"/>
    <w:rsid w:val="00BA65CD"/>
    <w:rsid w:val="00BA69A3"/>
    <w:rsid w:val="00BA7155"/>
    <w:rsid w:val="00BA79F7"/>
    <w:rsid w:val="00BB0D05"/>
    <w:rsid w:val="00BB4557"/>
    <w:rsid w:val="00BB4F8E"/>
    <w:rsid w:val="00BB6D92"/>
    <w:rsid w:val="00BC4183"/>
    <w:rsid w:val="00BC6CD4"/>
    <w:rsid w:val="00BC6EE8"/>
    <w:rsid w:val="00BC7BAD"/>
    <w:rsid w:val="00BC7D15"/>
    <w:rsid w:val="00BD024F"/>
    <w:rsid w:val="00BD2328"/>
    <w:rsid w:val="00BD38B0"/>
    <w:rsid w:val="00BD38C7"/>
    <w:rsid w:val="00BD3C11"/>
    <w:rsid w:val="00BD4270"/>
    <w:rsid w:val="00BD65C4"/>
    <w:rsid w:val="00BD7104"/>
    <w:rsid w:val="00BD7464"/>
    <w:rsid w:val="00BE0CF7"/>
    <w:rsid w:val="00BE0F2D"/>
    <w:rsid w:val="00BE23E3"/>
    <w:rsid w:val="00BF22E9"/>
    <w:rsid w:val="00BF3A4A"/>
    <w:rsid w:val="00BF78DD"/>
    <w:rsid w:val="00BF7CF6"/>
    <w:rsid w:val="00C01027"/>
    <w:rsid w:val="00C01866"/>
    <w:rsid w:val="00C01C42"/>
    <w:rsid w:val="00C0384E"/>
    <w:rsid w:val="00C03997"/>
    <w:rsid w:val="00C11703"/>
    <w:rsid w:val="00C126F3"/>
    <w:rsid w:val="00C1337E"/>
    <w:rsid w:val="00C155F1"/>
    <w:rsid w:val="00C21F86"/>
    <w:rsid w:val="00C25A8D"/>
    <w:rsid w:val="00C2666C"/>
    <w:rsid w:val="00C268BF"/>
    <w:rsid w:val="00C27F5F"/>
    <w:rsid w:val="00C326CC"/>
    <w:rsid w:val="00C33363"/>
    <w:rsid w:val="00C33C45"/>
    <w:rsid w:val="00C3544A"/>
    <w:rsid w:val="00C35CAB"/>
    <w:rsid w:val="00C36A1B"/>
    <w:rsid w:val="00C36EFB"/>
    <w:rsid w:val="00C3710B"/>
    <w:rsid w:val="00C378B2"/>
    <w:rsid w:val="00C415BE"/>
    <w:rsid w:val="00C41926"/>
    <w:rsid w:val="00C41BFC"/>
    <w:rsid w:val="00C44DFE"/>
    <w:rsid w:val="00C46E47"/>
    <w:rsid w:val="00C50E26"/>
    <w:rsid w:val="00C51B7D"/>
    <w:rsid w:val="00C51F95"/>
    <w:rsid w:val="00C52070"/>
    <w:rsid w:val="00C540CF"/>
    <w:rsid w:val="00C552E9"/>
    <w:rsid w:val="00C56996"/>
    <w:rsid w:val="00C56AEF"/>
    <w:rsid w:val="00C615C0"/>
    <w:rsid w:val="00C620BA"/>
    <w:rsid w:val="00C621C6"/>
    <w:rsid w:val="00C63853"/>
    <w:rsid w:val="00C644D3"/>
    <w:rsid w:val="00C679E2"/>
    <w:rsid w:val="00C7078C"/>
    <w:rsid w:val="00C70E62"/>
    <w:rsid w:val="00C71D68"/>
    <w:rsid w:val="00C725BF"/>
    <w:rsid w:val="00C7297F"/>
    <w:rsid w:val="00C73242"/>
    <w:rsid w:val="00C7341A"/>
    <w:rsid w:val="00C73683"/>
    <w:rsid w:val="00C766DB"/>
    <w:rsid w:val="00C77E3A"/>
    <w:rsid w:val="00C82E34"/>
    <w:rsid w:val="00C83F11"/>
    <w:rsid w:val="00C870CE"/>
    <w:rsid w:val="00C9061A"/>
    <w:rsid w:val="00C9392E"/>
    <w:rsid w:val="00C93A46"/>
    <w:rsid w:val="00C93D85"/>
    <w:rsid w:val="00C94329"/>
    <w:rsid w:val="00C95142"/>
    <w:rsid w:val="00C9533F"/>
    <w:rsid w:val="00C95C26"/>
    <w:rsid w:val="00C96FA4"/>
    <w:rsid w:val="00C97F95"/>
    <w:rsid w:val="00CA0AD2"/>
    <w:rsid w:val="00CA155F"/>
    <w:rsid w:val="00CA28F3"/>
    <w:rsid w:val="00CA3B80"/>
    <w:rsid w:val="00CA529C"/>
    <w:rsid w:val="00CA6FA9"/>
    <w:rsid w:val="00CA7722"/>
    <w:rsid w:val="00CA7BA1"/>
    <w:rsid w:val="00CB0DA9"/>
    <w:rsid w:val="00CB3C38"/>
    <w:rsid w:val="00CB4D87"/>
    <w:rsid w:val="00CB524F"/>
    <w:rsid w:val="00CB7A2F"/>
    <w:rsid w:val="00CB7D77"/>
    <w:rsid w:val="00CC18BC"/>
    <w:rsid w:val="00CC1D01"/>
    <w:rsid w:val="00CC4253"/>
    <w:rsid w:val="00CC4436"/>
    <w:rsid w:val="00CC53EE"/>
    <w:rsid w:val="00CC5CD8"/>
    <w:rsid w:val="00CC6328"/>
    <w:rsid w:val="00CD0B7C"/>
    <w:rsid w:val="00CD2071"/>
    <w:rsid w:val="00CD33A4"/>
    <w:rsid w:val="00CD52CB"/>
    <w:rsid w:val="00CD664B"/>
    <w:rsid w:val="00CD7658"/>
    <w:rsid w:val="00CD7EC8"/>
    <w:rsid w:val="00CE0A7D"/>
    <w:rsid w:val="00CE3C32"/>
    <w:rsid w:val="00CF0D70"/>
    <w:rsid w:val="00CF35AC"/>
    <w:rsid w:val="00CF589E"/>
    <w:rsid w:val="00CF624A"/>
    <w:rsid w:val="00CF6FAA"/>
    <w:rsid w:val="00CF7B94"/>
    <w:rsid w:val="00D0043A"/>
    <w:rsid w:val="00D0255E"/>
    <w:rsid w:val="00D02E07"/>
    <w:rsid w:val="00D04027"/>
    <w:rsid w:val="00D0557E"/>
    <w:rsid w:val="00D072F4"/>
    <w:rsid w:val="00D07A40"/>
    <w:rsid w:val="00D100F5"/>
    <w:rsid w:val="00D10BE4"/>
    <w:rsid w:val="00D10FA5"/>
    <w:rsid w:val="00D11A43"/>
    <w:rsid w:val="00D1298C"/>
    <w:rsid w:val="00D15A36"/>
    <w:rsid w:val="00D21ED0"/>
    <w:rsid w:val="00D22A7D"/>
    <w:rsid w:val="00D25FEA"/>
    <w:rsid w:val="00D26921"/>
    <w:rsid w:val="00D27711"/>
    <w:rsid w:val="00D27887"/>
    <w:rsid w:val="00D30431"/>
    <w:rsid w:val="00D326F1"/>
    <w:rsid w:val="00D34F4B"/>
    <w:rsid w:val="00D35DCD"/>
    <w:rsid w:val="00D36CF9"/>
    <w:rsid w:val="00D36F0B"/>
    <w:rsid w:val="00D40592"/>
    <w:rsid w:val="00D406DF"/>
    <w:rsid w:val="00D40AD9"/>
    <w:rsid w:val="00D40EEC"/>
    <w:rsid w:val="00D41434"/>
    <w:rsid w:val="00D43C0C"/>
    <w:rsid w:val="00D4461C"/>
    <w:rsid w:val="00D44A03"/>
    <w:rsid w:val="00D44DD4"/>
    <w:rsid w:val="00D465CE"/>
    <w:rsid w:val="00D47FEC"/>
    <w:rsid w:val="00D5025C"/>
    <w:rsid w:val="00D51E15"/>
    <w:rsid w:val="00D521A1"/>
    <w:rsid w:val="00D525F0"/>
    <w:rsid w:val="00D52AD7"/>
    <w:rsid w:val="00D533AF"/>
    <w:rsid w:val="00D540C8"/>
    <w:rsid w:val="00D55A87"/>
    <w:rsid w:val="00D569E7"/>
    <w:rsid w:val="00D572CC"/>
    <w:rsid w:val="00D639F5"/>
    <w:rsid w:val="00D64F7D"/>
    <w:rsid w:val="00D71B77"/>
    <w:rsid w:val="00D7275F"/>
    <w:rsid w:val="00D72D94"/>
    <w:rsid w:val="00D72E93"/>
    <w:rsid w:val="00D7366F"/>
    <w:rsid w:val="00D742A5"/>
    <w:rsid w:val="00D7485C"/>
    <w:rsid w:val="00D7521B"/>
    <w:rsid w:val="00D76FB3"/>
    <w:rsid w:val="00D77022"/>
    <w:rsid w:val="00D77711"/>
    <w:rsid w:val="00D77C60"/>
    <w:rsid w:val="00D82266"/>
    <w:rsid w:val="00D843A9"/>
    <w:rsid w:val="00D84E73"/>
    <w:rsid w:val="00D85982"/>
    <w:rsid w:val="00D91504"/>
    <w:rsid w:val="00D93EFC"/>
    <w:rsid w:val="00D9445D"/>
    <w:rsid w:val="00D94769"/>
    <w:rsid w:val="00D94A63"/>
    <w:rsid w:val="00D9622A"/>
    <w:rsid w:val="00D968A3"/>
    <w:rsid w:val="00DA14B4"/>
    <w:rsid w:val="00DA5E89"/>
    <w:rsid w:val="00DA7DDD"/>
    <w:rsid w:val="00DB02C9"/>
    <w:rsid w:val="00DB34E0"/>
    <w:rsid w:val="00DB3D58"/>
    <w:rsid w:val="00DB525F"/>
    <w:rsid w:val="00DB6100"/>
    <w:rsid w:val="00DB6400"/>
    <w:rsid w:val="00DC24BD"/>
    <w:rsid w:val="00DC3BD3"/>
    <w:rsid w:val="00DC4FFA"/>
    <w:rsid w:val="00DC5932"/>
    <w:rsid w:val="00DC60AD"/>
    <w:rsid w:val="00DD04D3"/>
    <w:rsid w:val="00DD1670"/>
    <w:rsid w:val="00DD22CC"/>
    <w:rsid w:val="00DD3DE1"/>
    <w:rsid w:val="00DD4B59"/>
    <w:rsid w:val="00DE29A6"/>
    <w:rsid w:val="00DE2B5D"/>
    <w:rsid w:val="00DE2E68"/>
    <w:rsid w:val="00DE395F"/>
    <w:rsid w:val="00DE3CCE"/>
    <w:rsid w:val="00DE3F84"/>
    <w:rsid w:val="00DE5B70"/>
    <w:rsid w:val="00DE6C5F"/>
    <w:rsid w:val="00DE7716"/>
    <w:rsid w:val="00DF0161"/>
    <w:rsid w:val="00DF235E"/>
    <w:rsid w:val="00DF2C53"/>
    <w:rsid w:val="00DF34E8"/>
    <w:rsid w:val="00DF40C8"/>
    <w:rsid w:val="00DF5312"/>
    <w:rsid w:val="00DF63CA"/>
    <w:rsid w:val="00DF6794"/>
    <w:rsid w:val="00DF6A17"/>
    <w:rsid w:val="00DF78D0"/>
    <w:rsid w:val="00E004FB"/>
    <w:rsid w:val="00E00573"/>
    <w:rsid w:val="00E02EFB"/>
    <w:rsid w:val="00E038F5"/>
    <w:rsid w:val="00E0612E"/>
    <w:rsid w:val="00E07BA8"/>
    <w:rsid w:val="00E13984"/>
    <w:rsid w:val="00E142D2"/>
    <w:rsid w:val="00E1772E"/>
    <w:rsid w:val="00E17BE4"/>
    <w:rsid w:val="00E17D71"/>
    <w:rsid w:val="00E20B6F"/>
    <w:rsid w:val="00E218E6"/>
    <w:rsid w:val="00E223D1"/>
    <w:rsid w:val="00E22795"/>
    <w:rsid w:val="00E234EE"/>
    <w:rsid w:val="00E24444"/>
    <w:rsid w:val="00E271C4"/>
    <w:rsid w:val="00E27283"/>
    <w:rsid w:val="00E2738B"/>
    <w:rsid w:val="00E32238"/>
    <w:rsid w:val="00E356F2"/>
    <w:rsid w:val="00E365F9"/>
    <w:rsid w:val="00E37DCD"/>
    <w:rsid w:val="00E404C8"/>
    <w:rsid w:val="00E4167D"/>
    <w:rsid w:val="00E41CA6"/>
    <w:rsid w:val="00E4442F"/>
    <w:rsid w:val="00E44B19"/>
    <w:rsid w:val="00E452DD"/>
    <w:rsid w:val="00E4658D"/>
    <w:rsid w:val="00E465B9"/>
    <w:rsid w:val="00E47853"/>
    <w:rsid w:val="00E5159D"/>
    <w:rsid w:val="00E519B3"/>
    <w:rsid w:val="00E51E42"/>
    <w:rsid w:val="00E5592D"/>
    <w:rsid w:val="00E571C5"/>
    <w:rsid w:val="00E57707"/>
    <w:rsid w:val="00E62360"/>
    <w:rsid w:val="00E62CE1"/>
    <w:rsid w:val="00E64601"/>
    <w:rsid w:val="00E6482F"/>
    <w:rsid w:val="00E65C80"/>
    <w:rsid w:val="00E66746"/>
    <w:rsid w:val="00E67766"/>
    <w:rsid w:val="00E67E6B"/>
    <w:rsid w:val="00E7045F"/>
    <w:rsid w:val="00E708D6"/>
    <w:rsid w:val="00E7157E"/>
    <w:rsid w:val="00E71B5D"/>
    <w:rsid w:val="00E73BBA"/>
    <w:rsid w:val="00E7743F"/>
    <w:rsid w:val="00E81869"/>
    <w:rsid w:val="00E82801"/>
    <w:rsid w:val="00E82C4C"/>
    <w:rsid w:val="00E8525C"/>
    <w:rsid w:val="00E855F3"/>
    <w:rsid w:val="00E85894"/>
    <w:rsid w:val="00E85A89"/>
    <w:rsid w:val="00E85B18"/>
    <w:rsid w:val="00E86EB6"/>
    <w:rsid w:val="00E86EE4"/>
    <w:rsid w:val="00E8742D"/>
    <w:rsid w:val="00E929C7"/>
    <w:rsid w:val="00E929C8"/>
    <w:rsid w:val="00E92D66"/>
    <w:rsid w:val="00E937F9"/>
    <w:rsid w:val="00E9487B"/>
    <w:rsid w:val="00E95840"/>
    <w:rsid w:val="00E9673D"/>
    <w:rsid w:val="00E96B93"/>
    <w:rsid w:val="00E97980"/>
    <w:rsid w:val="00EA16D7"/>
    <w:rsid w:val="00EA1B53"/>
    <w:rsid w:val="00EA2544"/>
    <w:rsid w:val="00EA399A"/>
    <w:rsid w:val="00EA52D1"/>
    <w:rsid w:val="00EA63C6"/>
    <w:rsid w:val="00EA6806"/>
    <w:rsid w:val="00EA70F3"/>
    <w:rsid w:val="00EB1111"/>
    <w:rsid w:val="00EB3525"/>
    <w:rsid w:val="00EB3533"/>
    <w:rsid w:val="00EB3810"/>
    <w:rsid w:val="00EB508E"/>
    <w:rsid w:val="00EB5CEA"/>
    <w:rsid w:val="00EB786D"/>
    <w:rsid w:val="00EC0673"/>
    <w:rsid w:val="00EC081F"/>
    <w:rsid w:val="00EC0894"/>
    <w:rsid w:val="00EC0B5B"/>
    <w:rsid w:val="00EC1552"/>
    <w:rsid w:val="00EC1909"/>
    <w:rsid w:val="00EC7568"/>
    <w:rsid w:val="00ED6F04"/>
    <w:rsid w:val="00EE008F"/>
    <w:rsid w:val="00EE1310"/>
    <w:rsid w:val="00EE1E16"/>
    <w:rsid w:val="00EE2164"/>
    <w:rsid w:val="00EE24EB"/>
    <w:rsid w:val="00EE784C"/>
    <w:rsid w:val="00EE7BBC"/>
    <w:rsid w:val="00EF1690"/>
    <w:rsid w:val="00EF28E8"/>
    <w:rsid w:val="00EF3D26"/>
    <w:rsid w:val="00EF73BF"/>
    <w:rsid w:val="00EF769F"/>
    <w:rsid w:val="00F00D6B"/>
    <w:rsid w:val="00F03079"/>
    <w:rsid w:val="00F0390B"/>
    <w:rsid w:val="00F05395"/>
    <w:rsid w:val="00F06D08"/>
    <w:rsid w:val="00F116C3"/>
    <w:rsid w:val="00F11DF4"/>
    <w:rsid w:val="00F12C69"/>
    <w:rsid w:val="00F12E69"/>
    <w:rsid w:val="00F13ED9"/>
    <w:rsid w:val="00F15922"/>
    <w:rsid w:val="00F16337"/>
    <w:rsid w:val="00F16E82"/>
    <w:rsid w:val="00F20159"/>
    <w:rsid w:val="00F2114F"/>
    <w:rsid w:val="00F2254C"/>
    <w:rsid w:val="00F22B90"/>
    <w:rsid w:val="00F26AC3"/>
    <w:rsid w:val="00F26F05"/>
    <w:rsid w:val="00F2703E"/>
    <w:rsid w:val="00F2733C"/>
    <w:rsid w:val="00F276FB"/>
    <w:rsid w:val="00F30440"/>
    <w:rsid w:val="00F31048"/>
    <w:rsid w:val="00F31A2C"/>
    <w:rsid w:val="00F35EEB"/>
    <w:rsid w:val="00F37773"/>
    <w:rsid w:val="00F377E9"/>
    <w:rsid w:val="00F3794D"/>
    <w:rsid w:val="00F37D53"/>
    <w:rsid w:val="00F404DA"/>
    <w:rsid w:val="00F411CB"/>
    <w:rsid w:val="00F4152B"/>
    <w:rsid w:val="00F4204D"/>
    <w:rsid w:val="00F4290E"/>
    <w:rsid w:val="00F440C0"/>
    <w:rsid w:val="00F4441C"/>
    <w:rsid w:val="00F45D74"/>
    <w:rsid w:val="00F4739C"/>
    <w:rsid w:val="00F50C65"/>
    <w:rsid w:val="00F51107"/>
    <w:rsid w:val="00F51D93"/>
    <w:rsid w:val="00F57180"/>
    <w:rsid w:val="00F57627"/>
    <w:rsid w:val="00F6033A"/>
    <w:rsid w:val="00F60504"/>
    <w:rsid w:val="00F61139"/>
    <w:rsid w:val="00F62DDE"/>
    <w:rsid w:val="00F63507"/>
    <w:rsid w:val="00F63F17"/>
    <w:rsid w:val="00F64773"/>
    <w:rsid w:val="00F67778"/>
    <w:rsid w:val="00F708B4"/>
    <w:rsid w:val="00F73C92"/>
    <w:rsid w:val="00F74F62"/>
    <w:rsid w:val="00F75700"/>
    <w:rsid w:val="00F77845"/>
    <w:rsid w:val="00F80C66"/>
    <w:rsid w:val="00F832D0"/>
    <w:rsid w:val="00F84CB6"/>
    <w:rsid w:val="00F90944"/>
    <w:rsid w:val="00F930AE"/>
    <w:rsid w:val="00F93E27"/>
    <w:rsid w:val="00F94C8E"/>
    <w:rsid w:val="00F958FD"/>
    <w:rsid w:val="00F961C1"/>
    <w:rsid w:val="00F969C2"/>
    <w:rsid w:val="00FA0F10"/>
    <w:rsid w:val="00FA144E"/>
    <w:rsid w:val="00FA2DA2"/>
    <w:rsid w:val="00FA3368"/>
    <w:rsid w:val="00FA7A8D"/>
    <w:rsid w:val="00FB0075"/>
    <w:rsid w:val="00FB103E"/>
    <w:rsid w:val="00FB2B8F"/>
    <w:rsid w:val="00FB5278"/>
    <w:rsid w:val="00FB586A"/>
    <w:rsid w:val="00FB75EA"/>
    <w:rsid w:val="00FB77EA"/>
    <w:rsid w:val="00FC0196"/>
    <w:rsid w:val="00FC03A1"/>
    <w:rsid w:val="00FC080D"/>
    <w:rsid w:val="00FC1B78"/>
    <w:rsid w:val="00FC419C"/>
    <w:rsid w:val="00FC4A96"/>
    <w:rsid w:val="00FC7129"/>
    <w:rsid w:val="00FC719C"/>
    <w:rsid w:val="00FD0B37"/>
    <w:rsid w:val="00FD1D68"/>
    <w:rsid w:val="00FD3A2A"/>
    <w:rsid w:val="00FD4812"/>
    <w:rsid w:val="00FD7C0A"/>
    <w:rsid w:val="00FE02DD"/>
    <w:rsid w:val="00FE1C53"/>
    <w:rsid w:val="00FE4430"/>
    <w:rsid w:val="00FE50FE"/>
    <w:rsid w:val="00FE5BB3"/>
    <w:rsid w:val="00FF3A50"/>
    <w:rsid w:val="00FF4AE9"/>
    <w:rsid w:val="00FF6F9A"/>
    <w:rsid w:val="00FF74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00F2"/>
    <w:pPr>
      <w:bidi/>
    </w:pPr>
    <w:rPr>
      <w:sz w:val="32"/>
      <w:szCs w:val="32"/>
    </w:rPr>
  </w:style>
  <w:style w:type="paragraph" w:styleId="Heading1">
    <w:name w:val="heading 1"/>
    <w:basedOn w:val="Normal"/>
    <w:next w:val="Normal"/>
    <w:link w:val="Heading1Char"/>
    <w:qFormat/>
    <w:rsid w:val="003C1EDF"/>
    <w:pPr>
      <w:keepNext/>
      <w:spacing w:line="264" w:lineRule="auto"/>
      <w:ind w:firstLine="720"/>
      <w:jc w:val="lowKashida"/>
      <w:outlineLvl w:val="0"/>
    </w:pPr>
    <w:rPr>
      <w:rFonts w:cs="Traditional Arabic"/>
      <w:sz w:val="28"/>
      <w:szCs w:val="40"/>
      <w:lang w:eastAsia="ar-SA"/>
    </w:rPr>
  </w:style>
  <w:style w:type="paragraph" w:styleId="Heading2">
    <w:name w:val="heading 2"/>
    <w:basedOn w:val="Normal"/>
    <w:next w:val="Normal"/>
    <w:link w:val="Heading2Char"/>
    <w:qFormat/>
    <w:rsid w:val="006066F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C1EDF"/>
    <w:pPr>
      <w:keepNext/>
      <w:spacing w:line="264" w:lineRule="auto"/>
      <w:ind w:firstLine="720"/>
      <w:jc w:val="lowKashida"/>
      <w:outlineLvl w:val="2"/>
    </w:pPr>
    <w:rPr>
      <w:rFonts w:cs="Traditional Arabic"/>
      <w:b/>
      <w:bCs/>
      <w:sz w:val="42"/>
      <w:szCs w:val="40"/>
      <w:lang w:eastAsia="ar-SA"/>
    </w:rPr>
  </w:style>
  <w:style w:type="paragraph" w:styleId="Heading4">
    <w:name w:val="heading 4"/>
    <w:basedOn w:val="Normal"/>
    <w:next w:val="Normal"/>
    <w:link w:val="Heading4Char"/>
    <w:qFormat/>
    <w:rsid w:val="003C1EDF"/>
    <w:pPr>
      <w:keepNext/>
      <w:spacing w:line="216" w:lineRule="auto"/>
      <w:jc w:val="center"/>
      <w:outlineLvl w:val="3"/>
    </w:pPr>
    <w:rPr>
      <w:rFonts w:cs="Traditional Arabic"/>
      <w:b/>
      <w:bCs/>
      <w:sz w:val="24"/>
      <w:szCs w:val="36"/>
      <w:lang w:eastAsia="ar-SA"/>
    </w:rPr>
  </w:style>
  <w:style w:type="paragraph" w:styleId="Heading5">
    <w:name w:val="heading 5"/>
    <w:basedOn w:val="Normal"/>
    <w:next w:val="Normal"/>
    <w:link w:val="Heading5Char"/>
    <w:qFormat/>
    <w:rsid w:val="0019177B"/>
    <w:pPr>
      <w:spacing w:before="240" w:after="60"/>
      <w:outlineLvl w:val="4"/>
    </w:pPr>
    <w:rPr>
      <w:b/>
      <w:bCs/>
      <w:i/>
      <w:iCs/>
      <w:sz w:val="26"/>
      <w:szCs w:val="26"/>
    </w:rPr>
  </w:style>
  <w:style w:type="paragraph" w:styleId="Heading6">
    <w:name w:val="heading 6"/>
    <w:basedOn w:val="Normal"/>
    <w:next w:val="Normal"/>
    <w:link w:val="Heading6Char"/>
    <w:qFormat/>
    <w:rsid w:val="003C1EDF"/>
    <w:pPr>
      <w:keepNext/>
      <w:ind w:firstLine="720"/>
      <w:jc w:val="lowKashida"/>
      <w:outlineLvl w:val="5"/>
    </w:pPr>
    <w:rPr>
      <w:rFonts w:ascii="MCS Basmalah italic." w:hAnsi="MCS Basmalah italic." w:cs="Traditional Arabic"/>
      <w:b/>
      <w:bCs/>
      <w:sz w:val="24"/>
      <w:szCs w:val="36"/>
      <w:lang w:eastAsia="ar-SA"/>
    </w:rPr>
  </w:style>
  <w:style w:type="paragraph" w:styleId="Heading7">
    <w:name w:val="heading 7"/>
    <w:basedOn w:val="Normal"/>
    <w:next w:val="Normal"/>
    <w:link w:val="Heading7Char"/>
    <w:qFormat/>
    <w:rsid w:val="00F20159"/>
    <w:pPr>
      <w:spacing w:before="240" w:after="60"/>
      <w:outlineLvl w:val="6"/>
    </w:pPr>
    <w:rPr>
      <w:sz w:val="24"/>
      <w:szCs w:val="24"/>
    </w:rPr>
  </w:style>
  <w:style w:type="paragraph" w:styleId="Heading8">
    <w:name w:val="heading 8"/>
    <w:basedOn w:val="Normal"/>
    <w:next w:val="Normal"/>
    <w:link w:val="Heading8Char"/>
    <w:qFormat/>
    <w:rsid w:val="003C1EDF"/>
    <w:pPr>
      <w:keepNext/>
      <w:jc w:val="center"/>
      <w:outlineLvl w:val="7"/>
    </w:pPr>
    <w:rPr>
      <w:rFonts w:ascii="MCS Basmalah italic." w:hAnsi="MCS Basmalah italic." w:cs="Andalus"/>
      <w:sz w:val="40"/>
      <w:szCs w:val="40"/>
      <w:lang w:eastAsia="ar-SA"/>
    </w:rPr>
  </w:style>
  <w:style w:type="paragraph" w:styleId="Heading9">
    <w:name w:val="heading 9"/>
    <w:basedOn w:val="Normal"/>
    <w:next w:val="Normal"/>
    <w:link w:val="Heading9Char"/>
    <w:qFormat/>
    <w:rsid w:val="003C1EDF"/>
    <w:pPr>
      <w:keepNext/>
      <w:jc w:val="center"/>
      <w:outlineLvl w:val="8"/>
    </w:pPr>
    <w:rPr>
      <w:rFonts w:ascii="MCS Basmalah italic." w:hAnsi="MCS Basmalah italic." w:cs="Traditional Arabic"/>
      <w:b/>
      <w:bCs/>
      <w:sz w:val="96"/>
      <w:szCs w:val="96"/>
      <w:lang w:eastAsia="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locked/>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locked/>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locked/>
    <w:rPr>
      <w:rFonts w:ascii="Cambria" w:eastAsia="Times New Roman" w:hAnsi="Cambria" w:cs="Times New Roman"/>
      <w:b/>
      <w:bCs/>
      <w:sz w:val="26"/>
      <w:szCs w:val="26"/>
    </w:rPr>
  </w:style>
  <w:style w:type="character" w:customStyle="1" w:styleId="Heading4Char">
    <w:name w:val="Heading 4 Char"/>
    <w:basedOn w:val="DefaultParagraphFont"/>
    <w:link w:val="Heading4"/>
    <w:semiHidden/>
    <w:locked/>
    <w:rPr>
      <w:rFonts w:ascii="Calibri" w:eastAsia="Times New Roman" w:hAnsi="Calibri" w:cs="Times New Roman"/>
      <w:b/>
      <w:bCs/>
      <w:sz w:val="28"/>
      <w:szCs w:val="28"/>
    </w:rPr>
  </w:style>
  <w:style w:type="character" w:customStyle="1" w:styleId="Heading5Char">
    <w:name w:val="Heading 5 Char"/>
    <w:basedOn w:val="DefaultParagraphFont"/>
    <w:link w:val="Heading5"/>
    <w:semiHidden/>
    <w:locked/>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locked/>
    <w:rPr>
      <w:rFonts w:ascii="Calibri" w:eastAsia="Times New Roman" w:hAnsi="Calibri" w:cs="Times New Roman"/>
      <w:b/>
      <w:bCs/>
    </w:rPr>
  </w:style>
  <w:style w:type="character" w:customStyle="1" w:styleId="Heading7Char">
    <w:name w:val="Heading 7 Char"/>
    <w:basedOn w:val="DefaultParagraphFont"/>
    <w:link w:val="Heading7"/>
    <w:semiHidden/>
    <w:locked/>
    <w:rPr>
      <w:rFonts w:ascii="Calibri" w:eastAsia="Times New Roman" w:hAnsi="Calibri" w:cs="Times New Roman"/>
      <w:sz w:val="24"/>
      <w:szCs w:val="24"/>
    </w:rPr>
  </w:style>
  <w:style w:type="character" w:customStyle="1" w:styleId="Heading8Char">
    <w:name w:val="Heading 8 Char"/>
    <w:basedOn w:val="DefaultParagraphFont"/>
    <w:link w:val="Heading8"/>
    <w:semiHidden/>
    <w:locked/>
    <w:rPr>
      <w:rFonts w:ascii="Calibri" w:eastAsia="Times New Roman" w:hAnsi="Calibri" w:cs="Times New Roman"/>
      <w:i/>
      <w:iCs/>
      <w:sz w:val="24"/>
      <w:szCs w:val="24"/>
    </w:rPr>
  </w:style>
  <w:style w:type="character" w:customStyle="1" w:styleId="Heading9Char">
    <w:name w:val="Heading 9 Char"/>
    <w:basedOn w:val="DefaultParagraphFont"/>
    <w:link w:val="Heading9"/>
    <w:semiHidden/>
    <w:locked/>
    <w:rPr>
      <w:rFonts w:ascii="Cambria" w:eastAsia="Times New Roman" w:hAnsi="Cambria" w:cs="Times New Roman"/>
    </w:rPr>
  </w:style>
  <w:style w:type="paragraph" w:styleId="Footer">
    <w:name w:val="footer"/>
    <w:basedOn w:val="Normal"/>
    <w:link w:val="FooterChar"/>
    <w:rsid w:val="007460B4"/>
    <w:pPr>
      <w:tabs>
        <w:tab w:val="center" w:pos="4153"/>
        <w:tab w:val="right" w:pos="8306"/>
      </w:tabs>
    </w:pPr>
  </w:style>
  <w:style w:type="character" w:customStyle="1" w:styleId="FooterChar">
    <w:name w:val="Footer Char"/>
    <w:basedOn w:val="DefaultParagraphFont"/>
    <w:link w:val="Footer"/>
    <w:semiHidden/>
    <w:locked/>
    <w:rPr>
      <w:rFonts w:cs="Times New Roman"/>
      <w:sz w:val="32"/>
      <w:szCs w:val="32"/>
    </w:rPr>
  </w:style>
  <w:style w:type="paragraph" w:styleId="Header">
    <w:name w:val="header"/>
    <w:basedOn w:val="Normal"/>
    <w:link w:val="HeaderChar"/>
    <w:rsid w:val="0042156D"/>
    <w:pPr>
      <w:tabs>
        <w:tab w:val="center" w:pos="4153"/>
        <w:tab w:val="right" w:pos="8306"/>
      </w:tabs>
    </w:pPr>
  </w:style>
  <w:style w:type="character" w:customStyle="1" w:styleId="HeaderChar">
    <w:name w:val="Header Char"/>
    <w:basedOn w:val="DefaultParagraphFont"/>
    <w:link w:val="Header"/>
    <w:semiHidden/>
    <w:locked/>
    <w:rPr>
      <w:rFonts w:cs="Times New Roman"/>
      <w:sz w:val="32"/>
      <w:szCs w:val="32"/>
    </w:rPr>
  </w:style>
  <w:style w:type="character" w:styleId="PageNumber">
    <w:name w:val="page number"/>
    <w:basedOn w:val="DefaultParagraphFont"/>
    <w:rsid w:val="00FA144E"/>
    <w:rPr>
      <w:rFonts w:cs="Times New Roman"/>
    </w:rPr>
  </w:style>
  <w:style w:type="paragraph" w:styleId="FootnoteText">
    <w:name w:val="footnote text"/>
    <w:basedOn w:val="Normal"/>
    <w:link w:val="FootnoteTextChar"/>
    <w:semiHidden/>
    <w:rsid w:val="003C1EDF"/>
    <w:rPr>
      <w:rFonts w:cs="Traditional Arabic"/>
      <w:sz w:val="20"/>
      <w:szCs w:val="20"/>
      <w:lang w:eastAsia="ar-SA"/>
    </w:rPr>
  </w:style>
  <w:style w:type="character" w:customStyle="1" w:styleId="FootnoteTextChar">
    <w:name w:val="Footnote Text Char"/>
    <w:basedOn w:val="DefaultParagraphFont"/>
    <w:link w:val="FootnoteText"/>
    <w:locked/>
    <w:rsid w:val="00132231"/>
    <w:rPr>
      <w:rFonts w:cs="Traditional Arabic"/>
      <w:lang w:val="en-US" w:eastAsia="ar-SA" w:bidi="ar-SA"/>
    </w:rPr>
  </w:style>
  <w:style w:type="paragraph" w:styleId="NormalWeb">
    <w:name w:val="Normal (Web)"/>
    <w:basedOn w:val="Normal"/>
    <w:rsid w:val="00C870CE"/>
    <w:pPr>
      <w:bidi w:val="0"/>
      <w:spacing w:before="100" w:beforeAutospacing="1" w:after="100" w:afterAutospacing="1"/>
    </w:pPr>
    <w:rPr>
      <w:sz w:val="24"/>
      <w:szCs w:val="24"/>
    </w:rPr>
  </w:style>
  <w:style w:type="character" w:styleId="FootnoteReference">
    <w:name w:val="footnote reference"/>
    <w:basedOn w:val="DefaultParagraphFont"/>
    <w:semiHidden/>
    <w:rsid w:val="003C1EDF"/>
    <w:rPr>
      <w:rFonts w:cs="Times New Roman"/>
      <w:vertAlign w:val="superscript"/>
    </w:rPr>
  </w:style>
  <w:style w:type="paragraph" w:styleId="BodyTextIndent2">
    <w:name w:val="Body Text Indent 2"/>
    <w:basedOn w:val="Normal"/>
    <w:link w:val="BodyTextIndent2Char"/>
    <w:rsid w:val="003C1EDF"/>
    <w:pPr>
      <w:ind w:firstLine="720"/>
      <w:jc w:val="lowKashida"/>
    </w:pPr>
    <w:rPr>
      <w:rFonts w:ascii="MCS Basmalah italic." w:hAnsi="MCS Basmalah italic." w:cs="Traditional Arabic"/>
      <w:sz w:val="24"/>
      <w:szCs w:val="36"/>
      <w:lang w:eastAsia="ar-SA"/>
    </w:rPr>
  </w:style>
  <w:style w:type="character" w:customStyle="1" w:styleId="BodyTextIndent2Char">
    <w:name w:val="Body Text Indent 2 Char"/>
    <w:basedOn w:val="DefaultParagraphFont"/>
    <w:link w:val="BodyTextIndent2"/>
    <w:semiHidden/>
    <w:locked/>
    <w:rPr>
      <w:rFonts w:cs="Times New Roman"/>
      <w:sz w:val="32"/>
      <w:szCs w:val="32"/>
    </w:rPr>
  </w:style>
  <w:style w:type="paragraph" w:styleId="BodyText">
    <w:name w:val="Body Text"/>
    <w:basedOn w:val="Normal"/>
    <w:link w:val="BodyTextChar"/>
    <w:rsid w:val="006066FE"/>
    <w:pPr>
      <w:spacing w:after="120"/>
    </w:pPr>
  </w:style>
  <w:style w:type="character" w:customStyle="1" w:styleId="BodyTextChar">
    <w:name w:val="Body Text Char"/>
    <w:basedOn w:val="DefaultParagraphFont"/>
    <w:link w:val="BodyText"/>
    <w:semiHidden/>
    <w:locked/>
    <w:rPr>
      <w:rFonts w:cs="Times New Roman"/>
      <w:sz w:val="32"/>
      <w:szCs w:val="32"/>
    </w:rPr>
  </w:style>
  <w:style w:type="paragraph" w:styleId="BodyText2">
    <w:name w:val="Body Text 2"/>
    <w:basedOn w:val="Normal"/>
    <w:link w:val="BodyText2Char"/>
    <w:rsid w:val="006066FE"/>
    <w:pPr>
      <w:spacing w:after="120" w:line="480" w:lineRule="auto"/>
    </w:pPr>
  </w:style>
  <w:style w:type="character" w:customStyle="1" w:styleId="BodyText2Char">
    <w:name w:val="Body Text 2 Char"/>
    <w:basedOn w:val="DefaultParagraphFont"/>
    <w:link w:val="BodyText2"/>
    <w:semiHidden/>
    <w:locked/>
    <w:rPr>
      <w:rFonts w:cs="Times New Roman"/>
      <w:sz w:val="32"/>
      <w:szCs w:val="32"/>
    </w:rPr>
  </w:style>
  <w:style w:type="paragraph" w:styleId="EndnoteText">
    <w:name w:val="endnote text"/>
    <w:basedOn w:val="Normal"/>
    <w:link w:val="EndnoteTextChar"/>
    <w:semiHidden/>
    <w:rsid w:val="006066FE"/>
    <w:pPr>
      <w:autoSpaceDE w:val="0"/>
      <w:autoSpaceDN w:val="0"/>
    </w:pPr>
    <w:rPr>
      <w:rFonts w:cs="Traditional Arabic"/>
      <w:noProof/>
      <w:sz w:val="20"/>
      <w:szCs w:val="20"/>
    </w:rPr>
  </w:style>
  <w:style w:type="character" w:customStyle="1" w:styleId="EndnoteTextChar">
    <w:name w:val="Endnote Text Char"/>
    <w:basedOn w:val="DefaultParagraphFont"/>
    <w:link w:val="EndnoteText"/>
    <w:semiHidden/>
    <w:locked/>
    <w:rPr>
      <w:rFonts w:cs="Times New Roman"/>
      <w:sz w:val="20"/>
      <w:szCs w:val="20"/>
    </w:rPr>
  </w:style>
  <w:style w:type="character" w:styleId="Hyperlink">
    <w:name w:val="Hyperlink"/>
    <w:basedOn w:val="DefaultParagraphFont"/>
    <w:rsid w:val="006066FE"/>
    <w:rPr>
      <w:rFonts w:cs="Traditional Arabic"/>
      <w:color w:val="0000FF"/>
      <w:u w:val="single"/>
      <w:lang w:bidi="ar-SA"/>
    </w:rPr>
  </w:style>
  <w:style w:type="character" w:styleId="Strong">
    <w:name w:val="Strong"/>
    <w:basedOn w:val="DefaultParagraphFont"/>
    <w:qFormat/>
    <w:rsid w:val="0056725E"/>
    <w:rPr>
      <w:rFonts w:cs="Times New Roman"/>
      <w:b/>
      <w:bCs/>
    </w:rPr>
  </w:style>
  <w:style w:type="paragraph" w:styleId="BodyText3">
    <w:name w:val="Body Text 3"/>
    <w:basedOn w:val="Normal"/>
    <w:link w:val="BodyText3Char"/>
    <w:rsid w:val="00393C1A"/>
    <w:pPr>
      <w:spacing w:after="120"/>
    </w:pPr>
    <w:rPr>
      <w:sz w:val="16"/>
      <w:szCs w:val="16"/>
    </w:rPr>
  </w:style>
  <w:style w:type="character" w:customStyle="1" w:styleId="BodyText3Char">
    <w:name w:val="Body Text 3 Char"/>
    <w:basedOn w:val="DefaultParagraphFont"/>
    <w:link w:val="BodyText3"/>
    <w:semiHidden/>
    <w:locked/>
    <w:rPr>
      <w:rFonts w:cs="Times New Roman"/>
      <w:sz w:val="16"/>
      <w:szCs w:val="16"/>
    </w:rPr>
  </w:style>
  <w:style w:type="paragraph" w:styleId="PlainText">
    <w:name w:val="Plain Text"/>
    <w:basedOn w:val="Normal"/>
    <w:link w:val="PlainTextChar"/>
    <w:rsid w:val="00FC080D"/>
    <w:rPr>
      <w:rFonts w:ascii="Courier New" w:hAnsi="Courier New" w:cs="Courier New"/>
      <w:sz w:val="20"/>
      <w:szCs w:val="20"/>
      <w:lang w:eastAsia="ar-SA"/>
    </w:rPr>
  </w:style>
  <w:style w:type="character" w:customStyle="1" w:styleId="PlainTextChar">
    <w:name w:val="Plain Text Char"/>
    <w:basedOn w:val="DefaultParagraphFont"/>
    <w:link w:val="PlainText"/>
    <w:semiHidden/>
    <w:locked/>
    <w:rPr>
      <w:rFonts w:ascii="Courier New" w:hAnsi="Courier New" w:cs="Courier New"/>
      <w:sz w:val="20"/>
      <w:szCs w:val="20"/>
    </w:rPr>
  </w:style>
  <w:style w:type="paragraph" w:styleId="Caption">
    <w:name w:val="caption"/>
    <w:basedOn w:val="Normal"/>
    <w:next w:val="Normal"/>
    <w:qFormat/>
    <w:rsid w:val="00D572CC"/>
    <w:pPr>
      <w:spacing w:before="120" w:after="120"/>
    </w:pPr>
    <w:rPr>
      <w:rFonts w:cs="Traditional Arabic"/>
      <w:b/>
      <w:bCs/>
      <w:noProof/>
      <w:sz w:val="20"/>
      <w:szCs w:val="20"/>
    </w:rPr>
  </w:style>
  <w:style w:type="paragraph" w:styleId="BodyTextIndent">
    <w:name w:val="Body Text Indent"/>
    <w:basedOn w:val="Normal"/>
    <w:link w:val="BodyTextIndentChar"/>
    <w:rsid w:val="00F30440"/>
    <w:pPr>
      <w:spacing w:after="120"/>
      <w:ind w:left="283"/>
    </w:pPr>
  </w:style>
  <w:style w:type="character" w:customStyle="1" w:styleId="BodyTextIndentChar">
    <w:name w:val="Body Text Indent Char"/>
    <w:basedOn w:val="DefaultParagraphFont"/>
    <w:link w:val="BodyTextIndent"/>
    <w:semiHidden/>
    <w:locked/>
    <w:rPr>
      <w:rFonts w:cs="Times New Roman"/>
      <w:sz w:val="32"/>
      <w:szCs w:val="32"/>
    </w:rPr>
  </w:style>
  <w:style w:type="paragraph" w:customStyle="1" w:styleId="3">
    <w:name w:val="نمط3"/>
    <w:basedOn w:val="Normal"/>
    <w:link w:val="3Char"/>
    <w:rsid w:val="0082069E"/>
    <w:pPr>
      <w:numPr>
        <w:numId w:val="36"/>
      </w:numPr>
    </w:pPr>
    <w:rPr>
      <w:rFonts w:cs="Arabic Transparent"/>
      <w:bCs/>
      <w:color w:val="000080"/>
      <w:sz w:val="24"/>
      <w:szCs w:val="28"/>
    </w:rPr>
  </w:style>
  <w:style w:type="character" w:customStyle="1" w:styleId="3Char">
    <w:name w:val="نمط3 Char"/>
    <w:basedOn w:val="DefaultParagraphFont"/>
    <w:link w:val="3"/>
    <w:locked/>
    <w:rsid w:val="0082069E"/>
    <w:rPr>
      <w:rFonts w:cs="Arabic Transparent"/>
      <w:bCs/>
      <w:color w:val="000080"/>
      <w:sz w:val="28"/>
      <w:szCs w:val="28"/>
      <w:lang w:val="en-US" w:eastAsia="en-US" w:bidi="ar-SA"/>
    </w:rPr>
  </w:style>
  <w:style w:type="paragraph" w:customStyle="1" w:styleId="2">
    <w:name w:val="نمط2"/>
    <w:basedOn w:val="Normal"/>
    <w:link w:val="2Char"/>
    <w:rsid w:val="004F16C5"/>
    <w:pPr>
      <w:numPr>
        <w:numId w:val="39"/>
      </w:numPr>
      <w:jc w:val="lowKashida"/>
    </w:pPr>
    <w:rPr>
      <w:rFonts w:cs="Monotype Koufi"/>
      <w:b/>
      <w:bCs/>
      <w:color w:val="800000"/>
      <w:szCs w:val="36"/>
    </w:rPr>
  </w:style>
  <w:style w:type="character" w:customStyle="1" w:styleId="2Char">
    <w:name w:val="نمط2 Char"/>
    <w:basedOn w:val="DefaultParagraphFont"/>
    <w:link w:val="2"/>
    <w:locked/>
    <w:rsid w:val="004F16C5"/>
    <w:rPr>
      <w:rFonts w:cs="Monotype Koufi"/>
      <w:b/>
      <w:bCs/>
      <w:color w:val="800000"/>
      <w:sz w:val="36"/>
      <w:szCs w:val="36"/>
      <w:lang w:val="en-US" w:eastAsia="en-US" w:bidi="ar-SA"/>
    </w:rPr>
  </w:style>
  <w:style w:type="table" w:styleId="TableGrid">
    <w:name w:val="Table Grid"/>
    <w:basedOn w:val="TableNormal"/>
    <w:rsid w:val="00EA254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نمط1"/>
    <w:basedOn w:val="Normal"/>
    <w:rsid w:val="00EA2544"/>
    <w:pPr>
      <w:jc w:val="center"/>
    </w:pPr>
    <w:rPr>
      <w:rFonts w:cs="PT Bold Heading"/>
      <w:b/>
      <w:shadow/>
      <w:color w:val="000080"/>
      <w:sz w:val="40"/>
      <w:szCs w:val="44"/>
    </w:rPr>
  </w:style>
  <w:style w:type="paragraph" w:styleId="Index6">
    <w:name w:val="index 6"/>
    <w:basedOn w:val="Normal"/>
    <w:next w:val="Normal"/>
    <w:autoRedefine/>
    <w:semiHidden/>
    <w:rsid w:val="003C5150"/>
    <w:pPr>
      <w:ind w:left="1440" w:hanging="240"/>
    </w:pPr>
    <w:rPr>
      <w:sz w:val="18"/>
      <w:szCs w:val="21"/>
    </w:rPr>
  </w:style>
  <w:style w:type="character" w:customStyle="1" w:styleId="sora1">
    <w:name w:val="sora1"/>
    <w:basedOn w:val="DefaultParagraphFont"/>
    <w:rsid w:val="00132231"/>
    <w:rPr>
      <w:rFonts w:cs="Traditional Arabic"/>
      <w:color w:val="008000"/>
      <w:sz w:val="40"/>
      <w:szCs w:val="40"/>
    </w:rPr>
  </w:style>
  <w:style w:type="paragraph" w:styleId="Title">
    <w:name w:val="Title"/>
    <w:basedOn w:val="Normal"/>
    <w:link w:val="TitleChar"/>
    <w:qFormat/>
    <w:rsid w:val="0015357A"/>
    <w:pPr>
      <w:jc w:val="center"/>
    </w:pPr>
    <w:rPr>
      <w:rFonts w:cs="Traditional Arabic"/>
      <w:sz w:val="40"/>
      <w:szCs w:val="40"/>
      <w:lang w:eastAsia="ar-SA"/>
    </w:rPr>
  </w:style>
  <w:style w:type="character" w:customStyle="1" w:styleId="TitleChar">
    <w:name w:val="Title Char"/>
    <w:basedOn w:val="DefaultParagraphFont"/>
    <w:link w:val="Title"/>
    <w:locked/>
    <w:rPr>
      <w:rFonts w:ascii="Cambria" w:eastAsia="Times New Roman" w:hAnsi="Cambria" w:cs="Times New Roman"/>
      <w:b/>
      <w:bCs/>
      <w:kern w:val="28"/>
      <w:sz w:val="32"/>
      <w:szCs w:val="32"/>
    </w:rPr>
  </w:style>
  <w:style w:type="paragraph" w:customStyle="1" w:styleId="a">
    <w:name w:val="م"/>
    <w:basedOn w:val="Normal"/>
    <w:rsid w:val="00CA28F3"/>
    <w:pPr>
      <w:widowControl w:val="0"/>
      <w:overflowPunct w:val="0"/>
      <w:autoSpaceDE w:val="0"/>
      <w:autoSpaceDN w:val="0"/>
      <w:adjustRightInd w:val="0"/>
      <w:spacing w:before="100"/>
      <w:ind w:firstLine="510"/>
      <w:jc w:val="both"/>
      <w:textAlignment w:val="baseline"/>
    </w:pPr>
    <w:rPr>
      <w:sz w:val="36"/>
      <w:szCs w:val="38"/>
      <w:lang w:eastAsia="ar-SA"/>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awhed.ws"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270</Pages>
  <Words>79543</Words>
  <Characters>453401</Characters>
  <Application>Microsoft Office Word</Application>
  <DocSecurity>0</DocSecurity>
  <Lines>3778</Lines>
  <Paragraphs>1063</Paragraphs>
  <ScaleCrop>false</ScaleCrop>
  <HeadingPairs>
    <vt:vector size="2" baseType="variant">
      <vt:variant>
        <vt:lpstr>Title</vt:lpstr>
      </vt:variant>
      <vt:variant>
        <vt:i4>1</vt:i4>
      </vt:variant>
    </vt:vector>
  </HeadingPairs>
  <TitlesOfParts>
    <vt:vector size="1" baseType="lpstr">
      <vt:lpstr>http://www.tawhed.ws منبر التوحيد والجهاد http://www.alsunnah.info</vt:lpstr>
    </vt:vector>
  </TitlesOfParts>
  <Company/>
  <LinksUpToDate>false</LinksUpToDate>
  <CharactersWithSpaces>531881</CharactersWithSpaces>
  <SharedDoc>false</SharedDoc>
  <HLinks>
    <vt:vector size="6" baseType="variant">
      <vt:variant>
        <vt:i4>1048650</vt:i4>
      </vt:variant>
      <vt:variant>
        <vt:i4>0</vt:i4>
      </vt:variant>
      <vt:variant>
        <vt:i4>0</vt:i4>
      </vt:variant>
      <vt:variant>
        <vt:i4>5</vt:i4>
      </vt:variant>
      <vt:variant>
        <vt:lpwstr>http://www.tawhed.ws/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http://www.tawhed.ws منبر التوحيد والجهاد http://www.alsunnah.info</dc:title>
  <dc:creator>ProMan</dc:creator>
  <cp:lastModifiedBy>hassan</cp:lastModifiedBy>
  <cp:revision>2</cp:revision>
  <cp:lastPrinted>2012-03-10T23:01:00Z</cp:lastPrinted>
  <dcterms:created xsi:type="dcterms:W3CDTF">2012-03-10T23:05:00Z</dcterms:created>
  <dcterms:modified xsi:type="dcterms:W3CDTF">2012-03-10T23:05:00Z</dcterms:modified>
</cp:coreProperties>
</file>